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3F50" w:rsidRDefault="009B3F50">
      <w:pPr>
        <w:pStyle w:val="BodyText"/>
        <w:tabs>
          <w:tab w:val="right" w:leader="dot" w:pos="8789"/>
        </w:tabs>
        <w:jc w:val="center"/>
        <w:rPr>
          <w:rFonts w:ascii="Tahoma" w:hAnsi="Tahoma" w:cs="Tahoma"/>
          <w:b/>
          <w:sz w:val="48"/>
          <w:u w:val="single"/>
        </w:rPr>
      </w:pPr>
    </w:p>
    <w:p w:rsidR="009B3F50" w:rsidRDefault="009B3F50">
      <w:pPr>
        <w:pStyle w:val="BodyText"/>
        <w:tabs>
          <w:tab w:val="right" w:leader="dot" w:pos="8789"/>
        </w:tabs>
        <w:jc w:val="center"/>
        <w:rPr>
          <w:rFonts w:ascii="Tahoma" w:hAnsi="Tahoma" w:cs="Tahoma"/>
          <w:b/>
          <w:sz w:val="48"/>
          <w:u w:val="single"/>
        </w:rPr>
      </w:pPr>
    </w:p>
    <w:p w:rsidR="008B4851" w:rsidRPr="00741536" w:rsidRDefault="002531F8" w:rsidP="002531F8">
      <w:pPr>
        <w:pStyle w:val="BodyText"/>
        <w:tabs>
          <w:tab w:val="right" w:leader="dot" w:pos="8789"/>
        </w:tabs>
        <w:jc w:val="center"/>
        <w:rPr>
          <w:rFonts w:ascii="Arial Narrow" w:hAnsi="Arial Narrow" w:cs="Tahoma"/>
          <w:b/>
          <w:sz w:val="52"/>
          <w:szCs w:val="52"/>
          <w:u w:val="single"/>
        </w:rPr>
      </w:pPr>
      <w:r>
        <w:rPr>
          <w:rFonts w:ascii="Arial Narrow" w:hAnsi="Arial Narrow" w:cs="Tahoma"/>
          <w:b/>
          <w:sz w:val="52"/>
          <w:szCs w:val="52"/>
          <w:u w:val="single"/>
        </w:rPr>
        <w:t>LICEO N°8 - PAYSANDÚ</w:t>
      </w:r>
    </w:p>
    <w:p w:rsidR="009B3F50" w:rsidRPr="00741536" w:rsidRDefault="009B3F50" w:rsidP="002325A0">
      <w:pPr>
        <w:pStyle w:val="BodyText"/>
        <w:tabs>
          <w:tab w:val="right" w:leader="dot" w:pos="8789"/>
        </w:tabs>
        <w:rPr>
          <w:rFonts w:ascii="Arial Narrow" w:hAnsi="Arial Narrow" w:cs="Tahoma"/>
          <w:b/>
          <w:sz w:val="52"/>
          <w:szCs w:val="52"/>
          <w:u w:val="single"/>
        </w:rPr>
      </w:pPr>
    </w:p>
    <w:p w:rsidR="009B3F50" w:rsidRPr="00741536" w:rsidRDefault="009B3F50">
      <w:pPr>
        <w:pStyle w:val="BodyText"/>
        <w:tabs>
          <w:tab w:val="right" w:leader="dot" w:pos="8789"/>
        </w:tabs>
        <w:jc w:val="center"/>
        <w:rPr>
          <w:rFonts w:ascii="Arial Narrow" w:hAnsi="Arial Narrow"/>
          <w:b/>
          <w:sz w:val="52"/>
          <w:szCs w:val="52"/>
        </w:rPr>
      </w:pPr>
    </w:p>
    <w:p w:rsidR="009B3F50" w:rsidRPr="00741536" w:rsidRDefault="009B3F50">
      <w:pPr>
        <w:pStyle w:val="BodyText"/>
        <w:tabs>
          <w:tab w:val="right" w:leader="dot" w:pos="8789"/>
        </w:tabs>
        <w:jc w:val="center"/>
        <w:rPr>
          <w:rFonts w:ascii="Arial Narrow" w:hAnsi="Arial Narrow"/>
          <w:b/>
          <w:sz w:val="52"/>
        </w:rPr>
      </w:pPr>
    </w:p>
    <w:p w:rsidR="009B3F50" w:rsidRPr="00741536" w:rsidRDefault="009B3F50">
      <w:pPr>
        <w:pStyle w:val="BodyText"/>
        <w:tabs>
          <w:tab w:val="right" w:leader="dot" w:pos="8789"/>
        </w:tabs>
        <w:jc w:val="center"/>
        <w:rPr>
          <w:rFonts w:ascii="Arial Narrow" w:hAnsi="Arial Narrow"/>
          <w:b/>
          <w:sz w:val="52"/>
        </w:rPr>
      </w:pPr>
    </w:p>
    <w:p w:rsidR="009B3F50" w:rsidRPr="00741536" w:rsidRDefault="009B3F50">
      <w:pPr>
        <w:pStyle w:val="BodyText"/>
        <w:tabs>
          <w:tab w:val="right" w:leader="dot" w:pos="8789"/>
        </w:tabs>
        <w:jc w:val="center"/>
        <w:rPr>
          <w:rFonts w:ascii="Arial Narrow" w:hAnsi="Arial Narrow"/>
          <w:b/>
          <w:sz w:val="52"/>
        </w:rPr>
      </w:pPr>
    </w:p>
    <w:p w:rsidR="003D76CD" w:rsidRPr="00741536" w:rsidRDefault="003D76CD">
      <w:pPr>
        <w:pStyle w:val="BodyText"/>
        <w:tabs>
          <w:tab w:val="right" w:leader="dot" w:pos="8789"/>
        </w:tabs>
        <w:jc w:val="center"/>
        <w:rPr>
          <w:rFonts w:ascii="Arial Narrow" w:hAnsi="Arial Narrow"/>
          <w:b/>
          <w:sz w:val="52"/>
        </w:rPr>
      </w:pPr>
      <w:r w:rsidRPr="00741536">
        <w:rPr>
          <w:rFonts w:ascii="Arial Narrow" w:hAnsi="Arial Narrow"/>
          <w:b/>
          <w:sz w:val="52"/>
        </w:rPr>
        <w:t>ESPECIFICACIONES TÉCNICAS</w:t>
      </w:r>
    </w:p>
    <w:p w:rsidR="003D76CD" w:rsidRPr="00741536" w:rsidRDefault="003D76CD">
      <w:pPr>
        <w:pStyle w:val="BodyText"/>
        <w:tabs>
          <w:tab w:val="right" w:leader="dot" w:pos="8789"/>
        </w:tabs>
        <w:jc w:val="center"/>
        <w:rPr>
          <w:rFonts w:ascii="Arial Narrow" w:hAnsi="Arial Narrow"/>
          <w:b/>
          <w:sz w:val="52"/>
        </w:rPr>
      </w:pPr>
    </w:p>
    <w:p w:rsidR="009B3F50" w:rsidRPr="00741536" w:rsidRDefault="00507BE6">
      <w:pPr>
        <w:pStyle w:val="BodyText"/>
        <w:tabs>
          <w:tab w:val="right" w:leader="dot" w:pos="8789"/>
        </w:tabs>
        <w:jc w:val="center"/>
        <w:rPr>
          <w:rFonts w:ascii="Arial Narrow" w:hAnsi="Arial Narrow"/>
          <w:b/>
          <w:sz w:val="48"/>
        </w:rPr>
      </w:pPr>
      <w:r w:rsidRPr="00741536">
        <w:rPr>
          <w:rFonts w:ascii="Arial Narrow" w:hAnsi="Arial Narrow"/>
          <w:b/>
          <w:sz w:val="48"/>
        </w:rPr>
        <w:t>INSTALACIÓN ELECTRICA Y SISTEMAS AUXILIARES</w:t>
      </w:r>
    </w:p>
    <w:p w:rsidR="009B3F50" w:rsidRPr="00741536" w:rsidRDefault="009B3F50">
      <w:pPr>
        <w:pStyle w:val="BodyText"/>
        <w:tabs>
          <w:tab w:val="right" w:leader="dot" w:pos="8789"/>
        </w:tabs>
        <w:jc w:val="center"/>
        <w:rPr>
          <w:rFonts w:ascii="Arial Narrow" w:hAnsi="Arial Narrow"/>
          <w:b/>
          <w:sz w:val="48"/>
        </w:rPr>
      </w:pPr>
    </w:p>
    <w:p w:rsidR="009B3F50" w:rsidRPr="00741536" w:rsidRDefault="009B3F50">
      <w:pPr>
        <w:pStyle w:val="BodyText"/>
        <w:tabs>
          <w:tab w:val="right" w:leader="dot" w:pos="8789"/>
        </w:tabs>
        <w:jc w:val="center"/>
        <w:rPr>
          <w:rFonts w:ascii="Arial Narrow" w:hAnsi="Arial Narrow"/>
          <w:b/>
          <w:sz w:val="52"/>
        </w:rPr>
      </w:pPr>
    </w:p>
    <w:p w:rsidR="009B3F50" w:rsidRPr="00741536" w:rsidRDefault="009B3F50">
      <w:pPr>
        <w:pStyle w:val="BodyText"/>
        <w:tabs>
          <w:tab w:val="right" w:leader="dot" w:pos="8789"/>
        </w:tabs>
        <w:jc w:val="center"/>
        <w:rPr>
          <w:rFonts w:ascii="Arial Narrow" w:hAnsi="Arial Narrow"/>
          <w:b/>
          <w:sz w:val="52"/>
        </w:rPr>
      </w:pPr>
    </w:p>
    <w:p w:rsidR="009B3F50" w:rsidRPr="00741536" w:rsidRDefault="009B3F50">
      <w:pPr>
        <w:pStyle w:val="BodyText"/>
        <w:tabs>
          <w:tab w:val="right" w:leader="dot" w:pos="8789"/>
        </w:tabs>
        <w:jc w:val="center"/>
        <w:rPr>
          <w:rFonts w:ascii="Arial Narrow" w:hAnsi="Arial Narrow"/>
          <w:b/>
          <w:sz w:val="52"/>
        </w:rPr>
      </w:pPr>
      <w:r w:rsidRPr="00741536">
        <w:rPr>
          <w:rFonts w:ascii="Arial Narrow" w:hAnsi="Arial Narrow"/>
          <w:b/>
          <w:sz w:val="52"/>
        </w:rPr>
        <w:t xml:space="preserve"> </w:t>
      </w:r>
    </w:p>
    <w:p w:rsidR="009B3F50" w:rsidRPr="00741536" w:rsidRDefault="009B3F50">
      <w:pPr>
        <w:pStyle w:val="BodyText"/>
        <w:tabs>
          <w:tab w:val="right" w:leader="dot" w:pos="8789"/>
        </w:tabs>
        <w:jc w:val="center"/>
        <w:rPr>
          <w:rFonts w:ascii="Arial Narrow" w:hAnsi="Arial Narrow"/>
          <w:b/>
          <w:sz w:val="52"/>
        </w:rPr>
      </w:pPr>
    </w:p>
    <w:p w:rsidR="009B3F50" w:rsidRPr="00741536" w:rsidRDefault="008B4851">
      <w:pPr>
        <w:pStyle w:val="BodyText"/>
        <w:tabs>
          <w:tab w:val="right" w:leader="dot" w:pos="8789"/>
        </w:tabs>
        <w:jc w:val="center"/>
        <w:rPr>
          <w:rFonts w:ascii="Arial Narrow" w:hAnsi="Arial Narrow"/>
          <w:b/>
          <w:sz w:val="52"/>
        </w:rPr>
      </w:pPr>
      <w:r>
        <w:rPr>
          <w:rFonts w:ascii="Arial Narrow" w:hAnsi="Arial Narrow"/>
          <w:b/>
          <w:sz w:val="52"/>
        </w:rPr>
        <w:t>PROYECTO PAEMFE</w:t>
      </w:r>
    </w:p>
    <w:p w:rsidR="009B3F50" w:rsidRPr="00741536" w:rsidRDefault="009B3F50">
      <w:pPr>
        <w:pStyle w:val="BodyText"/>
        <w:tabs>
          <w:tab w:val="right" w:leader="dot" w:pos="8789"/>
        </w:tabs>
        <w:jc w:val="center"/>
        <w:rPr>
          <w:rFonts w:ascii="Arial Narrow" w:hAnsi="Arial Narrow"/>
          <w:b/>
          <w:sz w:val="52"/>
        </w:rPr>
      </w:pPr>
    </w:p>
    <w:p w:rsidR="009B3F50" w:rsidRPr="00741536" w:rsidRDefault="009B3F50">
      <w:pPr>
        <w:pStyle w:val="BodyText"/>
        <w:tabs>
          <w:tab w:val="right" w:leader="dot" w:pos="8789"/>
        </w:tabs>
        <w:jc w:val="center"/>
        <w:rPr>
          <w:rFonts w:ascii="Arial Narrow" w:hAnsi="Arial Narrow"/>
          <w:b/>
          <w:sz w:val="52"/>
        </w:rPr>
      </w:pPr>
    </w:p>
    <w:p w:rsidR="009B3F50" w:rsidRPr="00741536" w:rsidRDefault="009B3F50">
      <w:pPr>
        <w:pStyle w:val="BodyText"/>
        <w:tabs>
          <w:tab w:val="right" w:leader="dot" w:pos="8789"/>
        </w:tabs>
        <w:jc w:val="center"/>
        <w:rPr>
          <w:rFonts w:ascii="Arial Narrow" w:hAnsi="Arial Narrow"/>
          <w:b/>
          <w:sz w:val="52"/>
        </w:rPr>
      </w:pPr>
    </w:p>
    <w:p w:rsidR="009B3F50" w:rsidRPr="00741536" w:rsidRDefault="009B3F50">
      <w:pPr>
        <w:pStyle w:val="BodyText"/>
        <w:tabs>
          <w:tab w:val="right" w:leader="dot" w:pos="8789"/>
        </w:tabs>
        <w:jc w:val="center"/>
        <w:rPr>
          <w:rFonts w:ascii="Arial Narrow" w:hAnsi="Arial Narrow"/>
          <w:b/>
          <w:sz w:val="52"/>
        </w:rPr>
      </w:pPr>
    </w:p>
    <w:p w:rsidR="00244601" w:rsidRDefault="00D46676" w:rsidP="00D46676">
      <w:pPr>
        <w:pStyle w:val="BodyText"/>
        <w:tabs>
          <w:tab w:val="right" w:leader="dot" w:pos="8789"/>
        </w:tabs>
        <w:jc w:val="right"/>
        <w:rPr>
          <w:rFonts w:ascii="Arial Narrow" w:hAnsi="Arial Narrow"/>
          <w:b/>
          <w:szCs w:val="24"/>
        </w:rPr>
      </w:pPr>
      <w:r>
        <w:rPr>
          <w:rFonts w:ascii="Arial Narrow" w:hAnsi="Arial Narrow"/>
          <w:b/>
          <w:szCs w:val="24"/>
        </w:rPr>
        <w:t xml:space="preserve">MAYO </w:t>
      </w:r>
      <w:r w:rsidR="000C0100">
        <w:rPr>
          <w:rFonts w:ascii="Arial Narrow" w:hAnsi="Arial Narrow"/>
          <w:b/>
          <w:szCs w:val="24"/>
        </w:rPr>
        <w:t xml:space="preserve"> 2017</w:t>
      </w:r>
    </w:p>
    <w:p w:rsidR="009B3F50" w:rsidRPr="00741536" w:rsidRDefault="00244601">
      <w:pPr>
        <w:pStyle w:val="BodyText"/>
        <w:tabs>
          <w:tab w:val="right" w:leader="dot" w:pos="8789"/>
        </w:tabs>
        <w:jc w:val="right"/>
        <w:rPr>
          <w:rFonts w:ascii="Arial Narrow" w:hAnsi="Arial Narrow"/>
          <w:b/>
          <w:szCs w:val="24"/>
        </w:rPr>
        <w:sectPr w:rsidR="009B3F50" w:rsidRPr="00741536" w:rsidSect="008C0B01">
          <w:headerReference w:type="default" r:id="rId8"/>
          <w:footerReference w:type="default" r:id="rId9"/>
          <w:footnotePr>
            <w:pos w:val="beneathText"/>
          </w:footnotePr>
          <w:pgSz w:w="11905" w:h="16837"/>
          <w:pgMar w:top="1134" w:right="1134" w:bottom="1134" w:left="1361" w:header="720" w:footer="720" w:gutter="0"/>
          <w:pgNumType w:start="1"/>
          <w:cols w:space="720"/>
          <w:titlePg/>
          <w:docGrid w:linePitch="360"/>
        </w:sectPr>
      </w:pPr>
      <w:r>
        <w:rPr>
          <w:rFonts w:ascii="Arial Narrow" w:hAnsi="Arial Narrow"/>
          <w:b/>
          <w:szCs w:val="24"/>
        </w:rPr>
        <w:br w:type="page"/>
      </w:r>
    </w:p>
    <w:p w:rsidR="0060360F" w:rsidRPr="00741536" w:rsidRDefault="00961277" w:rsidP="00D92950">
      <w:pPr>
        <w:pStyle w:val="BodyText"/>
        <w:tabs>
          <w:tab w:val="right" w:leader="dot" w:pos="8789"/>
        </w:tabs>
        <w:jc w:val="center"/>
        <w:rPr>
          <w:rFonts w:ascii="Arial Narrow" w:hAnsi="Arial Narrow" w:cs="Tahoma"/>
          <w:b/>
          <w:sz w:val="28"/>
          <w:u w:val="single"/>
        </w:rPr>
      </w:pPr>
      <w:r>
        <w:rPr>
          <w:rFonts w:ascii="Arial Narrow" w:hAnsi="Arial Narrow" w:cs="Tahoma"/>
          <w:b/>
          <w:sz w:val="28"/>
          <w:u w:val="single"/>
        </w:rPr>
        <w:lastRenderedPageBreak/>
        <w:t>LICEO N°8 PAYSANDU</w:t>
      </w:r>
    </w:p>
    <w:p w:rsidR="009B3F50" w:rsidRPr="00741536" w:rsidRDefault="009B3F50">
      <w:pPr>
        <w:pStyle w:val="BodyText"/>
        <w:tabs>
          <w:tab w:val="right" w:leader="dot" w:pos="8789"/>
        </w:tabs>
        <w:jc w:val="center"/>
        <w:rPr>
          <w:rFonts w:ascii="Arial Narrow" w:hAnsi="Arial Narrow" w:cs="Tahoma"/>
          <w:b/>
          <w:sz w:val="28"/>
          <w:u w:val="single"/>
        </w:rPr>
      </w:pPr>
      <w:r w:rsidRPr="00741536">
        <w:rPr>
          <w:rFonts w:ascii="Arial Narrow" w:hAnsi="Arial Narrow" w:cs="Tahoma"/>
          <w:b/>
          <w:sz w:val="28"/>
          <w:u w:val="single"/>
        </w:rPr>
        <w:t xml:space="preserve">INSTALACIÓN ELÉCTRICA y  SISTEMAS AUXILIARES </w:t>
      </w:r>
    </w:p>
    <w:p w:rsidR="009B3F50" w:rsidRPr="00741536" w:rsidRDefault="009B3F50">
      <w:pPr>
        <w:pStyle w:val="Heading2"/>
        <w:tabs>
          <w:tab w:val="left" w:pos="0"/>
        </w:tabs>
        <w:spacing w:before="0" w:after="0"/>
        <w:rPr>
          <w:rFonts w:ascii="Arial Narrow" w:hAnsi="Arial Narrow" w:cs="Tahoma"/>
          <w:i w:val="0"/>
          <w:sz w:val="26"/>
          <w:u w:val="single"/>
        </w:rPr>
      </w:pPr>
      <w:bookmarkStart w:id="0" w:name="_Ref300264373"/>
    </w:p>
    <w:bookmarkEnd w:id="0"/>
    <w:p w:rsidR="009B3F50" w:rsidRPr="00741536" w:rsidRDefault="009B3F50">
      <w:pPr>
        <w:rPr>
          <w:rFonts w:ascii="Arial Narrow" w:hAnsi="Arial Narrow" w:cs="Tahoma"/>
        </w:rPr>
      </w:pPr>
    </w:p>
    <w:p w:rsidR="009B3F50" w:rsidRPr="00741536" w:rsidRDefault="009B3F50">
      <w:pPr>
        <w:pStyle w:val="Heading2"/>
        <w:spacing w:before="0" w:after="0"/>
        <w:rPr>
          <w:rFonts w:ascii="Arial Narrow" w:hAnsi="Arial Narrow" w:cs="Tahoma"/>
          <w:i w:val="0"/>
          <w:sz w:val="28"/>
          <w:szCs w:val="28"/>
          <w:u w:val="single"/>
        </w:rPr>
      </w:pPr>
      <w:bookmarkStart w:id="1" w:name="_Toc300263847"/>
      <w:r w:rsidRPr="00741536">
        <w:rPr>
          <w:rFonts w:ascii="Arial Narrow" w:hAnsi="Arial Narrow" w:cs="Tahoma"/>
          <w:i w:val="0"/>
          <w:sz w:val="28"/>
          <w:szCs w:val="28"/>
          <w:u w:val="single"/>
        </w:rPr>
        <w:t>MEMORIA DESCRIPTIVA</w:t>
      </w:r>
      <w:bookmarkEnd w:id="1"/>
      <w:r w:rsidR="007D1FA5">
        <w:rPr>
          <w:rFonts w:ascii="Arial Narrow" w:hAnsi="Arial Narrow" w:cs="Tahoma"/>
          <w:i w:val="0"/>
          <w:sz w:val="28"/>
          <w:szCs w:val="28"/>
          <w:u w:val="single"/>
        </w:rPr>
        <w:t xml:space="preserve"> </w:t>
      </w:r>
      <w:r w:rsidR="001A679A" w:rsidRPr="00741536">
        <w:rPr>
          <w:rFonts w:ascii="Arial Narrow" w:hAnsi="Arial Narrow" w:cs="Tahoma"/>
          <w:i w:val="0"/>
          <w:sz w:val="28"/>
          <w:szCs w:val="28"/>
          <w:u w:val="single"/>
        </w:rPr>
        <w:fldChar w:fldCharType="begin"/>
      </w:r>
      <w:r w:rsidR="001A679A" w:rsidRPr="00741536">
        <w:rPr>
          <w:rFonts w:ascii="Arial Narrow" w:hAnsi="Arial Narrow"/>
        </w:rPr>
        <w:instrText xml:space="preserve"> XE "</w:instrText>
      </w:r>
      <w:r w:rsidR="001A679A" w:rsidRPr="00741536">
        <w:rPr>
          <w:rFonts w:ascii="Arial Narrow" w:hAnsi="Arial Narrow" w:cs="Tahoma"/>
          <w:i w:val="0"/>
          <w:sz w:val="28"/>
          <w:szCs w:val="28"/>
          <w:u w:val="single"/>
        </w:rPr>
        <w:instrText>MEMORIA DESCRIPTIVA</w:instrText>
      </w:r>
      <w:r w:rsidR="001A679A" w:rsidRPr="00741536">
        <w:rPr>
          <w:rFonts w:ascii="Arial Narrow" w:hAnsi="Arial Narrow"/>
        </w:rPr>
        <w:instrText xml:space="preserve">" \b </w:instrText>
      </w:r>
      <w:r w:rsidR="001A679A" w:rsidRPr="00741536">
        <w:rPr>
          <w:rFonts w:ascii="Arial Narrow" w:hAnsi="Arial Narrow" w:cs="Tahoma"/>
          <w:i w:val="0"/>
          <w:sz w:val="28"/>
          <w:szCs w:val="28"/>
          <w:u w:val="single"/>
        </w:rPr>
        <w:fldChar w:fldCharType="end"/>
      </w:r>
    </w:p>
    <w:p w:rsidR="009B3F50" w:rsidRPr="00741536" w:rsidRDefault="009B3F50">
      <w:pPr>
        <w:rPr>
          <w:rFonts w:ascii="Arial Narrow" w:hAnsi="Arial Narrow" w:cs="Tahoma"/>
        </w:rPr>
      </w:pPr>
    </w:p>
    <w:p w:rsidR="009B3F50" w:rsidRPr="005A45E7" w:rsidRDefault="009B3F50" w:rsidP="00C92DB5">
      <w:pPr>
        <w:pStyle w:val="Heading2"/>
        <w:numPr>
          <w:ilvl w:val="0"/>
          <w:numId w:val="4"/>
        </w:numPr>
        <w:tabs>
          <w:tab w:val="left" w:pos="426"/>
          <w:tab w:val="left" w:pos="4734"/>
          <w:tab w:val="left" w:pos="5131"/>
        </w:tabs>
        <w:rPr>
          <w:rFonts w:ascii="Arial Narrow" w:hAnsi="Arial Narrow" w:cs="Tahoma"/>
          <w:i w:val="0"/>
          <w:u w:val="single"/>
        </w:rPr>
      </w:pPr>
      <w:bookmarkStart w:id="2" w:name="_Toc300263848"/>
      <w:r w:rsidRPr="005A45E7">
        <w:rPr>
          <w:rFonts w:ascii="Arial Narrow" w:hAnsi="Arial Narrow" w:cs="Tahoma"/>
          <w:i w:val="0"/>
          <w:u w:val="single"/>
        </w:rPr>
        <w:t>Objeto</w:t>
      </w:r>
      <w:bookmarkEnd w:id="2"/>
      <w:r w:rsidR="001A679A" w:rsidRPr="005A45E7">
        <w:rPr>
          <w:rFonts w:ascii="Arial Narrow" w:hAnsi="Arial Narrow" w:cs="Tahoma"/>
          <w:i w:val="0"/>
          <w:u w:val="single"/>
        </w:rPr>
        <w:fldChar w:fldCharType="begin"/>
      </w:r>
      <w:r w:rsidR="001A679A" w:rsidRPr="005A45E7">
        <w:rPr>
          <w:rFonts w:ascii="Arial Narrow" w:hAnsi="Arial Narrow"/>
        </w:rPr>
        <w:instrText xml:space="preserve"> XE "</w:instrText>
      </w:r>
      <w:r w:rsidR="001A679A" w:rsidRPr="005A45E7">
        <w:rPr>
          <w:rFonts w:ascii="Arial Narrow" w:hAnsi="Arial Narrow" w:cs="Tahoma"/>
          <w:i w:val="0"/>
          <w:u w:val="single"/>
        </w:rPr>
        <w:instrText>Objeto</w:instrText>
      </w:r>
      <w:r w:rsidR="001A679A" w:rsidRPr="005A45E7">
        <w:rPr>
          <w:rFonts w:ascii="Arial Narrow" w:hAnsi="Arial Narrow"/>
        </w:rPr>
        <w:instrText xml:space="preserve">" \b </w:instrText>
      </w:r>
      <w:r w:rsidR="001A679A" w:rsidRPr="005A45E7">
        <w:rPr>
          <w:rFonts w:ascii="Arial Narrow" w:hAnsi="Arial Narrow" w:cs="Tahoma"/>
          <w:i w:val="0"/>
          <w:u w:val="single"/>
        </w:rPr>
        <w:fldChar w:fldCharType="end"/>
      </w:r>
    </w:p>
    <w:p w:rsidR="009B3F50" w:rsidRPr="005A45E7" w:rsidRDefault="009B3F50">
      <w:pPr>
        <w:pStyle w:val="BodyText"/>
        <w:tabs>
          <w:tab w:val="left" w:pos="4366"/>
          <w:tab w:val="left" w:pos="4763"/>
          <w:tab w:val="left" w:pos="5160"/>
        </w:tabs>
        <w:ind w:left="426"/>
        <w:rPr>
          <w:rFonts w:ascii="Arial Narrow" w:hAnsi="Arial Narrow" w:cs="Tahoma"/>
        </w:rPr>
      </w:pPr>
    </w:p>
    <w:p w:rsidR="00612211" w:rsidRPr="005A45E7" w:rsidRDefault="000604B7">
      <w:pPr>
        <w:ind w:left="426"/>
        <w:jc w:val="both"/>
        <w:rPr>
          <w:rFonts w:ascii="Arial Narrow" w:hAnsi="Arial Narrow" w:cs="Tahoma"/>
        </w:rPr>
      </w:pPr>
      <w:r w:rsidRPr="005A45E7">
        <w:rPr>
          <w:rFonts w:ascii="Arial Narrow" w:hAnsi="Arial Narrow" w:cs="Tahoma"/>
        </w:rPr>
        <w:t xml:space="preserve">La presente memoria especifica </w:t>
      </w:r>
      <w:r w:rsidR="00612211" w:rsidRPr="005A45E7">
        <w:rPr>
          <w:rFonts w:ascii="Arial Narrow" w:hAnsi="Arial Narrow" w:cs="Tahoma"/>
        </w:rPr>
        <w:t xml:space="preserve"> los siguientes sistemas:</w:t>
      </w:r>
    </w:p>
    <w:p w:rsidR="00612211" w:rsidRPr="005A45E7" w:rsidRDefault="000604B7" w:rsidP="00C26AEB">
      <w:pPr>
        <w:numPr>
          <w:ilvl w:val="0"/>
          <w:numId w:val="35"/>
        </w:numPr>
        <w:jc w:val="both"/>
        <w:rPr>
          <w:rFonts w:ascii="Arial Narrow" w:hAnsi="Arial Narrow" w:cs="Tahoma"/>
        </w:rPr>
      </w:pPr>
      <w:r w:rsidRPr="005A45E7">
        <w:rPr>
          <w:rFonts w:ascii="Arial Narrow" w:hAnsi="Arial Narrow" w:cs="Tahoma"/>
        </w:rPr>
        <w:t>instalación eléctrica</w:t>
      </w:r>
    </w:p>
    <w:p w:rsidR="00612211" w:rsidRDefault="000604B7" w:rsidP="00C26AEB">
      <w:pPr>
        <w:numPr>
          <w:ilvl w:val="0"/>
          <w:numId w:val="35"/>
        </w:numPr>
        <w:jc w:val="both"/>
        <w:rPr>
          <w:rFonts w:ascii="Arial Narrow" w:hAnsi="Arial Narrow" w:cs="Tahoma"/>
        </w:rPr>
      </w:pPr>
      <w:r w:rsidRPr="005A45E7">
        <w:rPr>
          <w:rFonts w:ascii="Arial Narrow" w:hAnsi="Arial Narrow" w:cs="Tahoma"/>
        </w:rPr>
        <w:t xml:space="preserve">canalizaciones </w:t>
      </w:r>
      <w:r w:rsidR="00A1101B" w:rsidRPr="005A45E7">
        <w:rPr>
          <w:rFonts w:ascii="Arial Narrow" w:hAnsi="Arial Narrow" w:cs="Tahoma"/>
        </w:rPr>
        <w:t>para los sistemas auxiliares (alarmas, telefonía</w:t>
      </w:r>
      <w:r w:rsidR="00612211" w:rsidRPr="005A45E7">
        <w:rPr>
          <w:rFonts w:ascii="Arial Narrow" w:hAnsi="Arial Narrow" w:cs="Tahoma"/>
        </w:rPr>
        <w:t xml:space="preserve"> /datos (cableado estructurado), </w:t>
      </w:r>
      <w:r w:rsidRPr="005A45E7">
        <w:rPr>
          <w:rFonts w:ascii="Arial Narrow" w:hAnsi="Arial Narrow" w:cs="Tahoma"/>
        </w:rPr>
        <w:t xml:space="preserve">y </w:t>
      </w:r>
      <w:r w:rsidR="00D85800">
        <w:rPr>
          <w:rFonts w:ascii="Arial Narrow" w:hAnsi="Arial Narrow" w:cs="Tahoma"/>
        </w:rPr>
        <w:t xml:space="preserve">sistema de </w:t>
      </w:r>
      <w:r w:rsidRPr="005A45E7">
        <w:rPr>
          <w:rFonts w:ascii="Arial Narrow" w:hAnsi="Arial Narrow" w:cs="Tahoma"/>
        </w:rPr>
        <w:t>protecci</w:t>
      </w:r>
      <w:r w:rsidR="00D85800">
        <w:rPr>
          <w:rFonts w:ascii="Arial Narrow" w:hAnsi="Arial Narrow" w:cs="Tahoma"/>
        </w:rPr>
        <w:t>ón contra descargas</w:t>
      </w:r>
      <w:r w:rsidRPr="005A45E7">
        <w:rPr>
          <w:rFonts w:ascii="Arial Narrow" w:hAnsi="Arial Narrow" w:cs="Tahoma"/>
        </w:rPr>
        <w:t xml:space="preserve"> atmosféricas)</w:t>
      </w:r>
    </w:p>
    <w:p w:rsidR="007B10CD" w:rsidRPr="007B10CD" w:rsidRDefault="007B10CD" w:rsidP="007B10CD">
      <w:pPr>
        <w:numPr>
          <w:ilvl w:val="0"/>
          <w:numId w:val="35"/>
        </w:numPr>
        <w:jc w:val="both"/>
        <w:rPr>
          <w:rFonts w:ascii="Arial Narrow" w:hAnsi="Arial Narrow" w:cs="Tahoma"/>
        </w:rPr>
      </w:pPr>
      <w:r w:rsidRPr="007B10CD">
        <w:rPr>
          <w:rFonts w:ascii="Arial Narrow" w:hAnsi="Arial Narrow" w:cs="Tahoma"/>
        </w:rPr>
        <w:t>luminarias de emergencia de acuerdo a la reglamentación vigente de la Dirección Nacional de Bomberos (DNB)</w:t>
      </w:r>
    </w:p>
    <w:p w:rsidR="00612211" w:rsidRPr="005A45E7" w:rsidRDefault="00A1101B" w:rsidP="00C26AEB">
      <w:pPr>
        <w:numPr>
          <w:ilvl w:val="0"/>
          <w:numId w:val="35"/>
        </w:numPr>
        <w:jc w:val="both"/>
        <w:rPr>
          <w:rFonts w:ascii="Arial Narrow" w:hAnsi="Arial Narrow" w:cs="Tahoma"/>
        </w:rPr>
      </w:pPr>
      <w:r w:rsidRPr="005A45E7">
        <w:rPr>
          <w:rFonts w:ascii="Arial Narrow" w:hAnsi="Arial Narrow" w:cs="Tahoma"/>
        </w:rPr>
        <w:t>sistemas a</w:t>
      </w:r>
      <w:r w:rsidR="00612211" w:rsidRPr="005A45E7">
        <w:rPr>
          <w:rFonts w:ascii="Arial Narrow" w:hAnsi="Arial Narrow" w:cs="Tahoma"/>
        </w:rPr>
        <w:t xml:space="preserve">uxiliares de alarmas antirrobo </w:t>
      </w:r>
    </w:p>
    <w:p w:rsidR="00A807E8" w:rsidRPr="005A45E7" w:rsidRDefault="00A807E8" w:rsidP="00C26AEB">
      <w:pPr>
        <w:numPr>
          <w:ilvl w:val="0"/>
          <w:numId w:val="35"/>
        </w:numPr>
        <w:jc w:val="both"/>
        <w:rPr>
          <w:rFonts w:ascii="Arial Narrow" w:hAnsi="Arial Narrow" w:cs="Tahoma"/>
        </w:rPr>
      </w:pPr>
      <w:r w:rsidRPr="005A45E7">
        <w:rPr>
          <w:rFonts w:ascii="Arial Narrow" w:hAnsi="Arial Narrow" w:cs="Tahoma"/>
        </w:rPr>
        <w:t>sistemas auxiliares de detección de incendio</w:t>
      </w:r>
    </w:p>
    <w:p w:rsidR="00612211" w:rsidRPr="005A45E7" w:rsidRDefault="00612211" w:rsidP="00C26AEB">
      <w:pPr>
        <w:numPr>
          <w:ilvl w:val="0"/>
          <w:numId w:val="35"/>
        </w:numPr>
        <w:jc w:val="both"/>
        <w:rPr>
          <w:rFonts w:ascii="Arial Narrow" w:hAnsi="Arial Narrow" w:cs="Tahoma"/>
        </w:rPr>
      </w:pPr>
      <w:r w:rsidRPr="005A45E7">
        <w:rPr>
          <w:rFonts w:ascii="Arial Narrow" w:hAnsi="Arial Narrow" w:cs="Tahoma"/>
        </w:rPr>
        <w:t xml:space="preserve">sistema de </w:t>
      </w:r>
      <w:r w:rsidR="00A1101B" w:rsidRPr="005A45E7">
        <w:rPr>
          <w:rFonts w:ascii="Arial Narrow" w:hAnsi="Arial Narrow" w:cs="Tahoma"/>
        </w:rPr>
        <w:t>protecciones</w:t>
      </w:r>
      <w:r w:rsidR="005C176D" w:rsidRPr="005A45E7">
        <w:rPr>
          <w:rFonts w:ascii="Arial Narrow" w:hAnsi="Arial Narrow" w:cs="Tahoma"/>
        </w:rPr>
        <w:t xml:space="preserve"> contra descargas atmosféricas</w:t>
      </w:r>
    </w:p>
    <w:p w:rsidR="00A74EC7" w:rsidRDefault="00A74EC7" w:rsidP="00C26AEB">
      <w:pPr>
        <w:numPr>
          <w:ilvl w:val="0"/>
          <w:numId w:val="35"/>
        </w:numPr>
        <w:jc w:val="both"/>
        <w:rPr>
          <w:rFonts w:ascii="Arial Narrow" w:hAnsi="Arial Narrow" w:cs="Tahoma"/>
        </w:rPr>
      </w:pPr>
      <w:r w:rsidRPr="005A45E7">
        <w:rPr>
          <w:rFonts w:ascii="Arial Narrow" w:hAnsi="Arial Narrow" w:cs="Tahoma"/>
        </w:rPr>
        <w:t>sistema de campanillas de anuncio</w:t>
      </w:r>
    </w:p>
    <w:p w:rsidR="00314BDB" w:rsidRDefault="00314BDB" w:rsidP="00C26AEB">
      <w:pPr>
        <w:numPr>
          <w:ilvl w:val="0"/>
          <w:numId w:val="35"/>
        </w:numPr>
        <w:jc w:val="both"/>
        <w:rPr>
          <w:rFonts w:ascii="Arial Narrow" w:hAnsi="Arial Narrow" w:cs="Tahoma"/>
        </w:rPr>
      </w:pPr>
      <w:r>
        <w:rPr>
          <w:rFonts w:ascii="Arial Narrow" w:hAnsi="Arial Narrow" w:cs="Tahoma"/>
        </w:rPr>
        <w:t>sistema telefónico - Centralita Telefónica</w:t>
      </w:r>
    </w:p>
    <w:p w:rsidR="00324E78" w:rsidRPr="005A45E7" w:rsidRDefault="00324E78" w:rsidP="00324E78">
      <w:pPr>
        <w:numPr>
          <w:ilvl w:val="0"/>
          <w:numId w:val="35"/>
        </w:numPr>
        <w:jc w:val="both"/>
        <w:rPr>
          <w:rFonts w:ascii="Arial Narrow" w:hAnsi="Arial Narrow" w:cs="Tahoma"/>
        </w:rPr>
      </w:pPr>
      <w:r w:rsidRPr="005A45E7">
        <w:rPr>
          <w:rFonts w:ascii="Arial Narrow" w:hAnsi="Arial Narrow" w:cs="Tahoma"/>
        </w:rPr>
        <w:t>calefacción eléctrica</w:t>
      </w:r>
    </w:p>
    <w:p w:rsidR="00324E78" w:rsidRPr="005A45E7" w:rsidRDefault="00324E78" w:rsidP="00324E78">
      <w:pPr>
        <w:numPr>
          <w:ilvl w:val="0"/>
          <w:numId w:val="35"/>
        </w:numPr>
        <w:jc w:val="both"/>
        <w:rPr>
          <w:rFonts w:ascii="Arial Narrow" w:hAnsi="Arial Narrow" w:cs="Tahoma"/>
        </w:rPr>
      </w:pPr>
      <w:r w:rsidRPr="005A45E7">
        <w:rPr>
          <w:rFonts w:ascii="Arial Narrow" w:hAnsi="Arial Narrow" w:cs="Tahoma"/>
        </w:rPr>
        <w:t>fuentes de corriente continua para Taller de Física</w:t>
      </w:r>
    </w:p>
    <w:p w:rsidR="00324E78" w:rsidRPr="005A45E7" w:rsidRDefault="00324E78" w:rsidP="00324E78">
      <w:pPr>
        <w:ind w:left="1146"/>
        <w:jc w:val="both"/>
        <w:rPr>
          <w:rFonts w:ascii="Arial Narrow" w:hAnsi="Arial Narrow" w:cs="Tahoma"/>
        </w:rPr>
      </w:pPr>
    </w:p>
    <w:p w:rsidR="00612211" w:rsidRPr="005A45E7" w:rsidRDefault="00612211" w:rsidP="00612211">
      <w:pPr>
        <w:ind w:left="1146"/>
        <w:jc w:val="both"/>
        <w:rPr>
          <w:rFonts w:ascii="Arial Narrow" w:hAnsi="Arial Narrow" w:cs="Tahoma"/>
        </w:rPr>
      </w:pPr>
    </w:p>
    <w:p w:rsidR="000604B7" w:rsidRPr="005A45E7" w:rsidRDefault="00612211" w:rsidP="00612211">
      <w:pPr>
        <w:ind w:left="426"/>
        <w:jc w:val="both"/>
        <w:rPr>
          <w:rFonts w:ascii="Arial Narrow" w:hAnsi="Arial Narrow" w:cs="Tahoma"/>
        </w:rPr>
      </w:pPr>
      <w:r w:rsidRPr="005A45E7">
        <w:rPr>
          <w:rFonts w:ascii="Arial Narrow" w:hAnsi="Arial Narrow" w:cs="Tahoma"/>
        </w:rPr>
        <w:t xml:space="preserve">Los sistemas mencionados más arriba </w:t>
      </w:r>
      <w:r w:rsidR="00AA3618" w:rsidRPr="005A45E7">
        <w:rPr>
          <w:rFonts w:ascii="Arial Narrow" w:hAnsi="Arial Narrow" w:cs="Tahoma"/>
        </w:rPr>
        <w:t>se especifican</w:t>
      </w:r>
      <w:r w:rsidRPr="005A45E7">
        <w:rPr>
          <w:rFonts w:ascii="Arial Narrow" w:hAnsi="Arial Narrow" w:cs="Tahoma"/>
        </w:rPr>
        <w:t xml:space="preserve"> </w:t>
      </w:r>
      <w:r w:rsidR="0069002E" w:rsidRPr="005A45E7">
        <w:rPr>
          <w:rFonts w:ascii="Arial Narrow" w:hAnsi="Arial Narrow" w:cs="Tahoma"/>
        </w:rPr>
        <w:t>para</w:t>
      </w:r>
      <w:r w:rsidR="00131C99" w:rsidRPr="005A45E7">
        <w:rPr>
          <w:rFonts w:ascii="Arial Narrow" w:hAnsi="Arial Narrow" w:cs="Tahoma"/>
        </w:rPr>
        <w:t xml:space="preserve"> </w:t>
      </w:r>
      <w:r w:rsidR="004352B8">
        <w:rPr>
          <w:rFonts w:ascii="Arial Narrow" w:hAnsi="Arial Narrow" w:cs="Tahoma"/>
        </w:rPr>
        <w:t>el local del</w:t>
      </w:r>
      <w:r w:rsidR="00860335">
        <w:rPr>
          <w:rFonts w:ascii="Arial Narrow" w:hAnsi="Arial Narrow" w:cs="Tahoma"/>
        </w:rPr>
        <w:t xml:space="preserve"> </w:t>
      </w:r>
      <w:r w:rsidR="00420DC1">
        <w:rPr>
          <w:rFonts w:ascii="Arial Narrow" w:hAnsi="Arial Narrow" w:cs="Tahoma"/>
        </w:rPr>
        <w:t>Liceo</w:t>
      </w:r>
      <w:r w:rsidR="00C55052">
        <w:rPr>
          <w:rFonts w:ascii="Arial Narrow" w:hAnsi="Arial Narrow" w:cs="Tahoma"/>
        </w:rPr>
        <w:t xml:space="preserve"> N°8</w:t>
      </w:r>
      <w:r w:rsidR="00F03369" w:rsidRPr="005A45E7">
        <w:rPr>
          <w:rFonts w:ascii="Arial Narrow" w:hAnsi="Arial Narrow" w:cs="Tahoma"/>
        </w:rPr>
        <w:t>, ubicado</w:t>
      </w:r>
      <w:r w:rsidR="000604B7" w:rsidRPr="005A45E7">
        <w:rPr>
          <w:rFonts w:ascii="Arial Narrow" w:hAnsi="Arial Narrow" w:cs="Tahoma"/>
        </w:rPr>
        <w:t xml:space="preserve"> en </w:t>
      </w:r>
      <w:r w:rsidR="00C55052">
        <w:rPr>
          <w:rFonts w:ascii="Arial Narrow" w:hAnsi="Arial Narrow" w:cs="Tahoma"/>
        </w:rPr>
        <w:t>Calle Roy Berocay (N°55)</w:t>
      </w:r>
      <w:r w:rsidR="004352B8">
        <w:rPr>
          <w:rFonts w:ascii="Arial Narrow" w:hAnsi="Arial Narrow" w:cs="Tahoma"/>
        </w:rPr>
        <w:t xml:space="preserve"> entre </w:t>
      </w:r>
      <w:r w:rsidR="00C93F32">
        <w:rPr>
          <w:rFonts w:ascii="Arial Narrow" w:hAnsi="Arial Narrow" w:cs="Tahoma"/>
        </w:rPr>
        <w:t>Presbítero</w:t>
      </w:r>
      <w:r w:rsidR="00C55052">
        <w:rPr>
          <w:rFonts w:ascii="Arial Narrow" w:hAnsi="Arial Narrow" w:cs="Tahoma"/>
        </w:rPr>
        <w:t xml:space="preserve"> </w:t>
      </w:r>
      <w:r w:rsidR="00C93F32">
        <w:rPr>
          <w:rFonts w:ascii="Arial Narrow" w:hAnsi="Arial Narrow" w:cs="Tahoma"/>
        </w:rPr>
        <w:t>Dámaso</w:t>
      </w:r>
      <w:r w:rsidR="00C55052">
        <w:rPr>
          <w:rFonts w:ascii="Arial Narrow" w:hAnsi="Arial Narrow" w:cs="Tahoma"/>
        </w:rPr>
        <w:t xml:space="preserve"> A. Larrañaga (N°16 Norte) </w:t>
      </w:r>
      <w:r w:rsidR="004352B8">
        <w:rPr>
          <w:rFonts w:ascii="Arial Narrow" w:hAnsi="Arial Narrow" w:cs="Tahoma"/>
        </w:rPr>
        <w:t xml:space="preserve">y </w:t>
      </w:r>
      <w:r w:rsidR="00C55052">
        <w:rPr>
          <w:rFonts w:ascii="Arial Narrow" w:hAnsi="Arial Narrow" w:cs="Tahoma"/>
        </w:rPr>
        <w:t xml:space="preserve">Ayacucho(N°14 Norte); Padrón </w:t>
      </w:r>
      <w:r w:rsidR="004352B8">
        <w:rPr>
          <w:rFonts w:ascii="Arial Narrow" w:hAnsi="Arial Narrow" w:cs="Tahoma"/>
        </w:rPr>
        <w:t xml:space="preserve">8; </w:t>
      </w:r>
      <w:r w:rsidR="00684A84" w:rsidRPr="005A45E7">
        <w:rPr>
          <w:rFonts w:ascii="Arial Narrow" w:hAnsi="Arial Narrow" w:cs="Tahoma"/>
        </w:rPr>
        <w:t xml:space="preserve">en la </w:t>
      </w:r>
      <w:r w:rsidR="00C55052">
        <w:rPr>
          <w:rFonts w:ascii="Arial Narrow" w:hAnsi="Arial Narrow" w:cs="Tahoma"/>
        </w:rPr>
        <w:t>ciudad</w:t>
      </w:r>
      <w:r w:rsidR="00D60FD5">
        <w:rPr>
          <w:rFonts w:ascii="Arial Narrow" w:hAnsi="Arial Narrow" w:cs="Tahoma"/>
        </w:rPr>
        <w:t xml:space="preserve"> de </w:t>
      </w:r>
      <w:r w:rsidR="00C55052">
        <w:rPr>
          <w:rFonts w:ascii="Arial Narrow" w:hAnsi="Arial Narrow" w:cs="Tahoma"/>
        </w:rPr>
        <w:t>Paysandú</w:t>
      </w:r>
      <w:r w:rsidR="004352B8">
        <w:rPr>
          <w:rFonts w:ascii="Arial Narrow" w:hAnsi="Arial Narrow" w:cs="Tahoma"/>
        </w:rPr>
        <w:t>,</w:t>
      </w:r>
      <w:r w:rsidR="00A43EE3" w:rsidRPr="005A45E7">
        <w:rPr>
          <w:rFonts w:ascii="Arial Narrow" w:hAnsi="Arial Narrow" w:cs="Tahoma"/>
        </w:rPr>
        <w:t xml:space="preserve"> </w:t>
      </w:r>
      <w:r w:rsidR="00F03369" w:rsidRPr="005A45E7">
        <w:rPr>
          <w:rFonts w:ascii="Arial Narrow" w:hAnsi="Arial Narrow" w:cs="Tahoma"/>
        </w:rPr>
        <w:t xml:space="preserve">en </w:t>
      </w:r>
      <w:r w:rsidR="00CD3786" w:rsidRPr="005A45E7">
        <w:rPr>
          <w:rFonts w:ascii="Arial Narrow" w:hAnsi="Arial Narrow" w:cs="Tahoma"/>
        </w:rPr>
        <w:t xml:space="preserve">el Departamento de </w:t>
      </w:r>
      <w:r w:rsidR="00C55052">
        <w:rPr>
          <w:rFonts w:ascii="Arial Narrow" w:hAnsi="Arial Narrow" w:cs="Tahoma"/>
        </w:rPr>
        <w:t>Paysandú</w:t>
      </w:r>
      <w:r w:rsidR="00CD3786" w:rsidRPr="005A45E7">
        <w:rPr>
          <w:rFonts w:ascii="Arial Narrow" w:hAnsi="Arial Narrow" w:cs="Tahoma"/>
        </w:rPr>
        <w:t>.</w:t>
      </w:r>
    </w:p>
    <w:p w:rsidR="000604B7" w:rsidRPr="005A45E7" w:rsidRDefault="000604B7">
      <w:pPr>
        <w:ind w:left="426"/>
        <w:jc w:val="both"/>
        <w:rPr>
          <w:rFonts w:ascii="Arial Narrow" w:hAnsi="Arial Narrow" w:cs="Tahoma"/>
        </w:rPr>
      </w:pPr>
    </w:p>
    <w:p w:rsidR="000604B7" w:rsidRPr="005A45E7" w:rsidRDefault="00C70045" w:rsidP="000604B7">
      <w:pPr>
        <w:tabs>
          <w:tab w:val="left" w:pos="3969"/>
        </w:tabs>
        <w:ind w:left="397"/>
        <w:jc w:val="both"/>
        <w:rPr>
          <w:rFonts w:ascii="Arial Narrow" w:hAnsi="Arial Narrow"/>
        </w:rPr>
      </w:pPr>
      <w:r w:rsidRPr="005A45E7">
        <w:rPr>
          <w:rFonts w:ascii="Arial Narrow" w:hAnsi="Arial Narrow"/>
        </w:rPr>
        <w:t xml:space="preserve">Se trata de </w:t>
      </w:r>
      <w:r w:rsidR="001B5C56">
        <w:rPr>
          <w:rFonts w:ascii="Arial Narrow" w:hAnsi="Arial Narrow"/>
        </w:rPr>
        <w:t xml:space="preserve">una obra </w:t>
      </w:r>
      <w:r w:rsidR="009E443C">
        <w:rPr>
          <w:rFonts w:ascii="Arial Narrow" w:hAnsi="Arial Narrow"/>
        </w:rPr>
        <w:t xml:space="preserve">civil </w:t>
      </w:r>
      <w:r w:rsidR="001B5C56">
        <w:rPr>
          <w:rFonts w:ascii="Arial Narrow" w:hAnsi="Arial Narrow"/>
        </w:rPr>
        <w:t xml:space="preserve">nueva </w:t>
      </w:r>
      <w:r w:rsidRPr="005A45E7">
        <w:rPr>
          <w:rFonts w:ascii="Arial Narrow" w:hAnsi="Arial Narrow"/>
        </w:rPr>
        <w:t>El destino de los diferentes recintos es el de aulas de</w:t>
      </w:r>
      <w:r w:rsidR="00AC589C">
        <w:rPr>
          <w:rFonts w:ascii="Arial Narrow" w:hAnsi="Arial Narrow"/>
        </w:rPr>
        <w:t xml:space="preserve"> enseñanza, laboratorios</w:t>
      </w:r>
      <w:r w:rsidR="009E443C">
        <w:rPr>
          <w:rFonts w:ascii="Arial Narrow" w:hAnsi="Arial Narrow"/>
        </w:rPr>
        <w:t>, mediateca</w:t>
      </w:r>
      <w:r w:rsidR="001A1358">
        <w:rPr>
          <w:rFonts w:ascii="Arial Narrow" w:hAnsi="Arial Narrow"/>
        </w:rPr>
        <w:t>,</w:t>
      </w:r>
      <w:r w:rsidR="00AC589C">
        <w:rPr>
          <w:rFonts w:ascii="Arial Narrow" w:hAnsi="Arial Narrow"/>
        </w:rPr>
        <w:t xml:space="preserve"> biblioteca, </w:t>
      </w:r>
      <w:r w:rsidRPr="005A45E7">
        <w:rPr>
          <w:rFonts w:ascii="Arial Narrow" w:hAnsi="Arial Narrow"/>
        </w:rPr>
        <w:t>servicios higiénicos, áreas adm</w:t>
      </w:r>
      <w:r w:rsidR="00871223">
        <w:rPr>
          <w:rFonts w:ascii="Arial Narrow" w:hAnsi="Arial Narrow"/>
        </w:rPr>
        <w:t xml:space="preserve">inistrativas, </w:t>
      </w:r>
      <w:r w:rsidR="00C30C4C">
        <w:rPr>
          <w:rFonts w:ascii="Arial Narrow" w:hAnsi="Arial Narrow"/>
        </w:rPr>
        <w:t>y cafetería</w:t>
      </w:r>
      <w:r w:rsidRPr="005A45E7">
        <w:rPr>
          <w:rFonts w:ascii="Arial Narrow" w:hAnsi="Arial Narrow"/>
        </w:rPr>
        <w:t>.</w:t>
      </w:r>
      <w:r w:rsidR="00AC589C">
        <w:rPr>
          <w:rFonts w:ascii="Arial Narrow" w:hAnsi="Arial Narrow"/>
        </w:rPr>
        <w:t xml:space="preserve"> Asim</w:t>
      </w:r>
      <w:r w:rsidR="00AB50B5">
        <w:rPr>
          <w:rFonts w:ascii="Arial Narrow" w:hAnsi="Arial Narrow"/>
        </w:rPr>
        <w:t>ismo dentro del predio habrá un par de</w:t>
      </w:r>
      <w:r w:rsidR="00AC589C">
        <w:rPr>
          <w:rFonts w:ascii="Arial Narrow" w:hAnsi="Arial Narrow"/>
        </w:rPr>
        <w:t xml:space="preserve"> cancha</w:t>
      </w:r>
      <w:r w:rsidR="00AB50B5">
        <w:rPr>
          <w:rFonts w:ascii="Arial Narrow" w:hAnsi="Arial Narrow"/>
        </w:rPr>
        <w:t>s</w:t>
      </w:r>
      <w:r w:rsidR="00AC589C">
        <w:rPr>
          <w:rFonts w:ascii="Arial Narrow" w:hAnsi="Arial Narrow"/>
        </w:rPr>
        <w:t xml:space="preserve"> para practicar diferentes deportes</w:t>
      </w:r>
      <w:r w:rsidR="00AB50B5">
        <w:rPr>
          <w:rFonts w:ascii="Arial Narrow" w:hAnsi="Arial Narrow"/>
        </w:rPr>
        <w:t>.</w:t>
      </w:r>
    </w:p>
    <w:p w:rsidR="009B3F50" w:rsidRPr="005A45E7" w:rsidRDefault="009B3F50">
      <w:pPr>
        <w:ind w:left="426"/>
        <w:jc w:val="both"/>
        <w:rPr>
          <w:rFonts w:ascii="Arial Narrow" w:hAnsi="Arial Narrow" w:cs="Tahoma"/>
        </w:rPr>
      </w:pPr>
    </w:p>
    <w:p w:rsidR="009B3F50" w:rsidRPr="005A45E7" w:rsidRDefault="009B3F50">
      <w:pPr>
        <w:tabs>
          <w:tab w:val="left" w:pos="3969"/>
        </w:tabs>
        <w:ind w:left="397"/>
        <w:jc w:val="both"/>
        <w:rPr>
          <w:rFonts w:ascii="Arial Narrow" w:hAnsi="Arial Narrow" w:cs="Tahoma"/>
        </w:rPr>
      </w:pPr>
      <w:r w:rsidRPr="005A45E7">
        <w:rPr>
          <w:rFonts w:ascii="Arial Narrow" w:hAnsi="Arial Narrow" w:cs="Tahoma"/>
        </w:rPr>
        <w:t>Para el dimensionam</w:t>
      </w:r>
      <w:r w:rsidR="007D1FA5">
        <w:rPr>
          <w:rFonts w:ascii="Arial Narrow" w:hAnsi="Arial Narrow" w:cs="Tahoma"/>
        </w:rPr>
        <w:t>iento de las instalaciones</w:t>
      </w:r>
      <w:r w:rsidRPr="005A45E7">
        <w:rPr>
          <w:rFonts w:ascii="Arial Narrow" w:hAnsi="Arial Narrow" w:cs="Tahoma"/>
        </w:rPr>
        <w:t xml:space="preserve"> se ha tomado como base el relevamiento de necesidades proporcionado </w:t>
      </w:r>
      <w:r w:rsidR="003C6AAD">
        <w:rPr>
          <w:rFonts w:ascii="Arial Narrow" w:hAnsi="Arial Narrow" w:cs="Tahoma"/>
        </w:rPr>
        <w:t>por el equipo de Arquitectos de PAEMFE</w:t>
      </w:r>
      <w:r w:rsidR="00F6352F" w:rsidRPr="005A45E7">
        <w:rPr>
          <w:rFonts w:ascii="Arial Narrow" w:hAnsi="Arial Narrow" w:cs="Tahoma"/>
        </w:rPr>
        <w:t>,</w:t>
      </w:r>
      <w:r w:rsidRPr="005A45E7">
        <w:rPr>
          <w:rFonts w:ascii="Arial Narrow" w:hAnsi="Arial Narrow" w:cs="Tahoma"/>
        </w:rPr>
        <w:t xml:space="preserve"> responsable</w:t>
      </w:r>
      <w:r w:rsidR="003C6AAD">
        <w:rPr>
          <w:rFonts w:ascii="Arial Narrow" w:hAnsi="Arial Narrow" w:cs="Tahoma"/>
        </w:rPr>
        <w:t>s</w:t>
      </w:r>
      <w:r w:rsidRPr="005A45E7">
        <w:rPr>
          <w:rFonts w:ascii="Arial Narrow" w:hAnsi="Arial Narrow" w:cs="Tahoma"/>
        </w:rPr>
        <w:t xml:space="preserve"> del proyecto</w:t>
      </w:r>
      <w:r w:rsidR="00F6352F" w:rsidRPr="005A45E7">
        <w:rPr>
          <w:rFonts w:ascii="Arial Narrow" w:hAnsi="Arial Narrow" w:cs="Tahoma"/>
        </w:rPr>
        <w:t>, en un todo</w:t>
      </w:r>
      <w:r w:rsidRPr="005A45E7">
        <w:rPr>
          <w:rFonts w:ascii="Arial Narrow" w:hAnsi="Arial Narrow" w:cs="Tahoma"/>
        </w:rPr>
        <w:t xml:space="preserve"> de acuerdo a especificaciones de uso habitual en lo</w:t>
      </w:r>
      <w:r w:rsidR="00D56B53">
        <w:rPr>
          <w:rFonts w:ascii="Arial Narrow" w:hAnsi="Arial Narrow" w:cs="Tahoma"/>
        </w:rPr>
        <w:t>cales proyectados por</w:t>
      </w:r>
      <w:r w:rsidRPr="005A45E7">
        <w:rPr>
          <w:rFonts w:ascii="Arial Narrow" w:hAnsi="Arial Narrow" w:cs="Tahoma"/>
        </w:rPr>
        <w:t xml:space="preserve"> </w:t>
      </w:r>
      <w:r w:rsidR="003C6AAD">
        <w:rPr>
          <w:rFonts w:ascii="Arial Narrow" w:hAnsi="Arial Narrow" w:cs="Tahoma"/>
        </w:rPr>
        <w:t>PAEMFE</w:t>
      </w:r>
      <w:r w:rsidRPr="005A45E7">
        <w:rPr>
          <w:rFonts w:ascii="Arial Narrow" w:hAnsi="Arial Narrow" w:cs="Tahoma"/>
        </w:rPr>
        <w:t>.</w:t>
      </w:r>
    </w:p>
    <w:p w:rsidR="009B3F50" w:rsidRPr="005A45E7" w:rsidRDefault="009B3F50">
      <w:pPr>
        <w:tabs>
          <w:tab w:val="left" w:pos="3969"/>
        </w:tabs>
        <w:ind w:left="397"/>
        <w:jc w:val="both"/>
        <w:rPr>
          <w:rFonts w:ascii="Arial Narrow" w:hAnsi="Arial Narrow" w:cs="Tahoma"/>
        </w:rPr>
      </w:pPr>
      <w:r w:rsidRPr="005A45E7">
        <w:rPr>
          <w:rFonts w:ascii="Arial Narrow" w:hAnsi="Arial Narrow" w:cs="Tahoma"/>
        </w:rPr>
        <w:t xml:space="preserve"> </w:t>
      </w:r>
    </w:p>
    <w:p w:rsidR="009B3F50" w:rsidRPr="005A45E7" w:rsidRDefault="009B3F50">
      <w:pPr>
        <w:tabs>
          <w:tab w:val="left" w:pos="3969"/>
        </w:tabs>
        <w:ind w:left="397"/>
        <w:jc w:val="both"/>
        <w:rPr>
          <w:rFonts w:ascii="Arial Narrow" w:hAnsi="Arial Narrow" w:cs="Tahoma"/>
        </w:rPr>
      </w:pPr>
      <w:r w:rsidRPr="005A45E7">
        <w:rPr>
          <w:rFonts w:ascii="Arial Narrow" w:hAnsi="Arial Narrow" w:cs="Tahoma"/>
        </w:rPr>
        <w:t>Asimismo, para el diseño de estas instalaciones también se tuvieron en cuenta los siguientes requerimientos:</w:t>
      </w:r>
    </w:p>
    <w:p w:rsidR="009B3F50" w:rsidRPr="005A45E7" w:rsidRDefault="009B3F50">
      <w:pPr>
        <w:tabs>
          <w:tab w:val="left" w:pos="3969"/>
        </w:tabs>
        <w:ind w:left="397"/>
        <w:jc w:val="both"/>
        <w:rPr>
          <w:rFonts w:ascii="Arial Narrow" w:hAnsi="Arial Narrow" w:cs="Tahoma"/>
        </w:rPr>
      </w:pPr>
    </w:p>
    <w:p w:rsidR="009B3F50" w:rsidRPr="005A45E7" w:rsidRDefault="009B3F50" w:rsidP="00C26AEB">
      <w:pPr>
        <w:numPr>
          <w:ilvl w:val="0"/>
          <w:numId w:val="11"/>
        </w:numPr>
        <w:tabs>
          <w:tab w:val="left" w:pos="992"/>
          <w:tab w:val="left" w:pos="9858"/>
        </w:tabs>
        <w:ind w:left="709"/>
        <w:jc w:val="both"/>
        <w:rPr>
          <w:rFonts w:ascii="Arial Narrow" w:hAnsi="Arial Narrow" w:cs="Tahoma"/>
        </w:rPr>
      </w:pPr>
      <w:r w:rsidRPr="005A45E7">
        <w:rPr>
          <w:rFonts w:ascii="Arial Narrow" w:hAnsi="Arial Narrow" w:cs="Tahoma"/>
        </w:rPr>
        <w:t>Características arquitectónicas de</w:t>
      </w:r>
      <w:r w:rsidR="007A0337" w:rsidRPr="005A45E7">
        <w:rPr>
          <w:rFonts w:ascii="Arial Narrow" w:hAnsi="Arial Narrow" w:cs="Tahoma"/>
        </w:rPr>
        <w:t xml:space="preserve"> </w:t>
      </w:r>
      <w:r w:rsidRPr="005A45E7">
        <w:rPr>
          <w:rFonts w:ascii="Arial Narrow" w:hAnsi="Arial Narrow" w:cs="Tahoma"/>
        </w:rPr>
        <w:t>l</w:t>
      </w:r>
      <w:r w:rsidR="007A0337" w:rsidRPr="005A45E7">
        <w:rPr>
          <w:rFonts w:ascii="Arial Narrow" w:hAnsi="Arial Narrow" w:cs="Tahoma"/>
        </w:rPr>
        <w:t>os</w:t>
      </w:r>
      <w:r w:rsidRPr="005A45E7">
        <w:rPr>
          <w:rFonts w:ascii="Arial Narrow" w:hAnsi="Arial Narrow" w:cs="Tahoma"/>
        </w:rPr>
        <w:t xml:space="preserve"> edificio</w:t>
      </w:r>
      <w:r w:rsidR="007A0337" w:rsidRPr="005A45E7">
        <w:rPr>
          <w:rFonts w:ascii="Arial Narrow" w:hAnsi="Arial Narrow" w:cs="Tahoma"/>
        </w:rPr>
        <w:t>s</w:t>
      </w:r>
      <w:r w:rsidR="00A83BC9" w:rsidRPr="005A45E7">
        <w:rPr>
          <w:rFonts w:ascii="Arial Narrow" w:hAnsi="Arial Narrow" w:cs="Tahoma"/>
        </w:rPr>
        <w:t xml:space="preserve"> y espacios circundantes</w:t>
      </w:r>
      <w:r w:rsidRPr="005A45E7">
        <w:rPr>
          <w:rFonts w:ascii="Arial Narrow" w:hAnsi="Arial Narrow" w:cs="Tahoma"/>
        </w:rPr>
        <w:t>.</w:t>
      </w:r>
    </w:p>
    <w:p w:rsidR="000E1BF2" w:rsidRPr="005A45E7" w:rsidRDefault="009B3F50" w:rsidP="00C26AEB">
      <w:pPr>
        <w:numPr>
          <w:ilvl w:val="0"/>
          <w:numId w:val="11"/>
        </w:numPr>
        <w:tabs>
          <w:tab w:val="left" w:pos="992"/>
          <w:tab w:val="left" w:pos="9858"/>
        </w:tabs>
        <w:ind w:left="993" w:hanging="567"/>
        <w:jc w:val="both"/>
        <w:rPr>
          <w:rFonts w:ascii="Arial Narrow" w:hAnsi="Arial Narrow"/>
          <w:color w:val="000000"/>
          <w:sz w:val="22"/>
        </w:rPr>
      </w:pPr>
      <w:r w:rsidRPr="005A45E7">
        <w:rPr>
          <w:rFonts w:ascii="Arial Narrow" w:hAnsi="Arial Narrow" w:cs="Tahoma"/>
        </w:rPr>
        <w:t xml:space="preserve">Cubrir las necesidades de alimentación eléctrica </w:t>
      </w:r>
      <w:r w:rsidR="008326FC" w:rsidRPr="005A45E7">
        <w:rPr>
          <w:rFonts w:ascii="Arial Narrow" w:hAnsi="Arial Narrow" w:cs="Tahoma"/>
        </w:rPr>
        <w:t>de los diferentes recintos</w:t>
      </w:r>
      <w:r w:rsidR="005942D9" w:rsidRPr="005A45E7">
        <w:rPr>
          <w:rFonts w:ascii="Arial Narrow" w:hAnsi="Arial Narrow" w:cs="Tahoma"/>
        </w:rPr>
        <w:t xml:space="preserve"> de acuerdo a su uso</w:t>
      </w:r>
      <w:r w:rsidR="00C15C4F" w:rsidRPr="005A45E7">
        <w:rPr>
          <w:rFonts w:ascii="Arial Narrow" w:hAnsi="Arial Narrow" w:cs="Tahoma"/>
        </w:rPr>
        <w:t>.</w:t>
      </w:r>
      <w:r w:rsidR="000E1BF2" w:rsidRPr="005A45E7">
        <w:rPr>
          <w:rFonts w:ascii="Arial Narrow" w:hAnsi="Arial Narrow"/>
          <w:color w:val="000000"/>
          <w:sz w:val="22"/>
        </w:rPr>
        <w:t xml:space="preserve"> </w:t>
      </w:r>
    </w:p>
    <w:p w:rsidR="009B3F50" w:rsidRPr="005A45E7" w:rsidRDefault="009B3F50" w:rsidP="00C26AEB">
      <w:pPr>
        <w:numPr>
          <w:ilvl w:val="0"/>
          <w:numId w:val="11"/>
        </w:numPr>
        <w:tabs>
          <w:tab w:val="left" w:pos="992"/>
          <w:tab w:val="left" w:pos="9858"/>
        </w:tabs>
        <w:ind w:left="993" w:hanging="567"/>
        <w:jc w:val="both"/>
        <w:rPr>
          <w:rFonts w:ascii="Arial Narrow" w:hAnsi="Arial Narrow" w:cs="Tahoma"/>
        </w:rPr>
      </w:pPr>
      <w:r w:rsidRPr="005A45E7">
        <w:rPr>
          <w:rFonts w:ascii="Arial Narrow" w:hAnsi="Arial Narrow" w:cs="Tahoma"/>
        </w:rPr>
        <w:t xml:space="preserve">Flexibilidad y capacidad de ampliación a futuro, sin interferir con el normal funcionamiento </w:t>
      </w:r>
      <w:r w:rsidR="00CA6E63">
        <w:rPr>
          <w:rFonts w:ascii="Arial Narrow" w:hAnsi="Arial Narrow" w:cs="Tahoma"/>
        </w:rPr>
        <w:t xml:space="preserve">del </w:t>
      </w:r>
      <w:r w:rsidR="00420DC1">
        <w:rPr>
          <w:rFonts w:ascii="Arial Narrow" w:hAnsi="Arial Narrow" w:cs="Tahoma"/>
        </w:rPr>
        <w:t>Liceo</w:t>
      </w:r>
      <w:r w:rsidR="00CA6E63">
        <w:rPr>
          <w:rFonts w:ascii="Arial Narrow" w:hAnsi="Arial Narrow" w:cs="Tahoma"/>
        </w:rPr>
        <w:t>.</w:t>
      </w:r>
    </w:p>
    <w:p w:rsidR="009B3F50" w:rsidRPr="005A45E7" w:rsidRDefault="009B3F50" w:rsidP="00C26AEB">
      <w:pPr>
        <w:numPr>
          <w:ilvl w:val="0"/>
          <w:numId w:val="11"/>
        </w:numPr>
        <w:tabs>
          <w:tab w:val="left" w:pos="992"/>
          <w:tab w:val="left" w:pos="9858"/>
        </w:tabs>
        <w:ind w:left="709"/>
        <w:jc w:val="both"/>
        <w:rPr>
          <w:rFonts w:ascii="Arial Narrow" w:hAnsi="Arial Narrow" w:cs="Tahoma"/>
        </w:rPr>
      </w:pPr>
      <w:r w:rsidRPr="005A45E7">
        <w:rPr>
          <w:rFonts w:ascii="Arial Narrow" w:hAnsi="Arial Narrow" w:cs="Tahoma"/>
        </w:rPr>
        <w:t>Proteger edificios, contenido y personas.</w:t>
      </w:r>
    </w:p>
    <w:p w:rsidR="009B3F50" w:rsidRPr="005A45E7" w:rsidRDefault="009B3F50" w:rsidP="00C26AEB">
      <w:pPr>
        <w:numPr>
          <w:ilvl w:val="0"/>
          <w:numId w:val="11"/>
        </w:numPr>
        <w:tabs>
          <w:tab w:val="left" w:pos="992"/>
          <w:tab w:val="left" w:pos="9858"/>
        </w:tabs>
        <w:ind w:left="709"/>
        <w:jc w:val="both"/>
        <w:rPr>
          <w:rFonts w:ascii="Arial Narrow" w:hAnsi="Arial Narrow" w:cs="Tahoma"/>
        </w:rPr>
      </w:pPr>
      <w:r w:rsidRPr="005A45E7">
        <w:rPr>
          <w:rFonts w:ascii="Arial Narrow" w:hAnsi="Arial Narrow" w:cs="Tahoma"/>
        </w:rPr>
        <w:t>Simplicidad de operación y mantenimiento.</w:t>
      </w:r>
    </w:p>
    <w:p w:rsidR="009B3F50" w:rsidRPr="005A45E7" w:rsidRDefault="009B3F50" w:rsidP="000077FE">
      <w:pPr>
        <w:tabs>
          <w:tab w:val="left" w:pos="3969"/>
        </w:tabs>
        <w:jc w:val="both"/>
        <w:rPr>
          <w:rFonts w:ascii="Arial Narrow" w:hAnsi="Arial Narrow" w:cs="Tahoma"/>
        </w:rPr>
      </w:pPr>
    </w:p>
    <w:p w:rsidR="009B3F50" w:rsidRPr="005A45E7" w:rsidRDefault="009B3F50">
      <w:pPr>
        <w:tabs>
          <w:tab w:val="left" w:pos="3969"/>
        </w:tabs>
        <w:ind w:left="397"/>
        <w:jc w:val="both"/>
        <w:rPr>
          <w:rFonts w:ascii="Arial Narrow" w:hAnsi="Arial Narrow" w:cs="Tahoma"/>
        </w:rPr>
      </w:pPr>
      <w:r w:rsidRPr="005A45E7">
        <w:rPr>
          <w:rFonts w:ascii="Arial Narrow" w:hAnsi="Arial Narrow" w:cs="Tahoma"/>
        </w:rPr>
        <w:t>El diseño de tipo modular contempla la posibilidad de ampliación en capacidad, innovación tecnológica y prestaciones, respetando las inversiones ya realizadas.</w:t>
      </w:r>
    </w:p>
    <w:p w:rsidR="000E3952" w:rsidRDefault="008614EE">
      <w:pPr>
        <w:tabs>
          <w:tab w:val="left" w:pos="3969"/>
        </w:tabs>
        <w:ind w:left="397"/>
        <w:jc w:val="both"/>
        <w:rPr>
          <w:rFonts w:ascii="Arial Narrow" w:hAnsi="Arial Narrow" w:cs="Tahoma"/>
          <w:b/>
          <w:bCs/>
        </w:rPr>
      </w:pPr>
      <w:r>
        <w:rPr>
          <w:rFonts w:ascii="Arial Narrow" w:hAnsi="Arial Narrow" w:cs="Tahoma"/>
          <w:b/>
          <w:bCs/>
        </w:rPr>
        <w:br w:type="page"/>
      </w:r>
    </w:p>
    <w:p w:rsidR="009B3F50" w:rsidRPr="005A45E7" w:rsidRDefault="009B3F50">
      <w:pPr>
        <w:tabs>
          <w:tab w:val="left" w:pos="3969"/>
        </w:tabs>
        <w:ind w:left="397"/>
        <w:jc w:val="both"/>
        <w:rPr>
          <w:rFonts w:ascii="Arial Narrow" w:hAnsi="Arial Narrow" w:cs="Tahoma"/>
          <w:b/>
          <w:bCs/>
          <w:u w:val="single"/>
        </w:rPr>
      </w:pPr>
      <w:r w:rsidRPr="005A45E7">
        <w:rPr>
          <w:rFonts w:ascii="Arial Narrow" w:hAnsi="Arial Narrow" w:cs="Tahoma"/>
          <w:b/>
          <w:bCs/>
        </w:rPr>
        <w:lastRenderedPageBreak/>
        <w:t xml:space="preserve">2) </w:t>
      </w:r>
      <w:r w:rsidRPr="005A45E7">
        <w:rPr>
          <w:rFonts w:ascii="Arial Narrow" w:hAnsi="Arial Narrow" w:cs="Tahoma"/>
          <w:b/>
          <w:bCs/>
          <w:u w:val="single"/>
        </w:rPr>
        <w:t>Recaudos</w:t>
      </w:r>
      <w:r w:rsidR="002C05BA" w:rsidRPr="005A45E7">
        <w:rPr>
          <w:rFonts w:ascii="Arial Narrow" w:hAnsi="Arial Narrow" w:cs="Tahoma"/>
          <w:b/>
          <w:bCs/>
          <w:u w:val="single"/>
        </w:rPr>
        <w:fldChar w:fldCharType="begin"/>
      </w:r>
      <w:r w:rsidR="002C05BA" w:rsidRPr="005A45E7">
        <w:rPr>
          <w:rFonts w:ascii="Arial Narrow" w:hAnsi="Arial Narrow"/>
        </w:rPr>
        <w:instrText xml:space="preserve"> XE "</w:instrText>
      </w:r>
      <w:r w:rsidR="002C05BA" w:rsidRPr="005A45E7">
        <w:rPr>
          <w:rFonts w:ascii="Arial Narrow" w:hAnsi="Arial Narrow" w:cs="Tahoma"/>
          <w:b/>
          <w:bCs/>
        </w:rPr>
        <w:instrText xml:space="preserve">2) </w:instrText>
      </w:r>
      <w:r w:rsidR="002C05BA" w:rsidRPr="005A45E7">
        <w:rPr>
          <w:rFonts w:ascii="Arial Narrow" w:hAnsi="Arial Narrow" w:cs="Tahoma"/>
          <w:b/>
          <w:bCs/>
          <w:u w:val="single"/>
        </w:rPr>
        <w:instrText>Recaudos</w:instrText>
      </w:r>
      <w:r w:rsidR="002C05BA" w:rsidRPr="005A45E7">
        <w:rPr>
          <w:rFonts w:ascii="Arial Narrow" w:hAnsi="Arial Narrow"/>
        </w:rPr>
        <w:instrText xml:space="preserve">" \b </w:instrText>
      </w:r>
      <w:r w:rsidR="002C05BA" w:rsidRPr="005A45E7">
        <w:rPr>
          <w:rFonts w:ascii="Arial Narrow" w:hAnsi="Arial Narrow" w:cs="Tahoma"/>
          <w:b/>
          <w:bCs/>
          <w:u w:val="single"/>
        </w:rPr>
        <w:fldChar w:fldCharType="end"/>
      </w:r>
    </w:p>
    <w:p w:rsidR="009B3F50" w:rsidRPr="005A45E7" w:rsidRDefault="009B3F50">
      <w:pPr>
        <w:tabs>
          <w:tab w:val="left" w:pos="4763"/>
        </w:tabs>
        <w:rPr>
          <w:rFonts w:ascii="Arial Narrow" w:hAnsi="Arial Narrow" w:cs="Tahoma"/>
        </w:rPr>
      </w:pPr>
    </w:p>
    <w:p w:rsidR="006C77CC" w:rsidRPr="005A45E7" w:rsidRDefault="009B3F50">
      <w:pPr>
        <w:tabs>
          <w:tab w:val="left" w:pos="5160"/>
        </w:tabs>
        <w:ind w:left="397"/>
        <w:jc w:val="both"/>
        <w:rPr>
          <w:rFonts w:ascii="Arial Narrow" w:hAnsi="Arial Narrow" w:cs="Tahoma"/>
        </w:rPr>
      </w:pPr>
      <w:r w:rsidRPr="005A45E7">
        <w:rPr>
          <w:rFonts w:ascii="Arial Narrow" w:hAnsi="Arial Narrow" w:cs="Tahoma"/>
        </w:rPr>
        <w:t xml:space="preserve">Los recaudos que integran este pedido de precios están integrados por el presente conjunto de especificaciones, planos de planta, planillas de tableros, diagramas unifilares,  detalles constructivos y de instalación. </w:t>
      </w:r>
    </w:p>
    <w:p w:rsidR="006C77CC" w:rsidRPr="005A45E7" w:rsidRDefault="006C77CC">
      <w:pPr>
        <w:tabs>
          <w:tab w:val="left" w:pos="5160"/>
        </w:tabs>
        <w:ind w:left="397"/>
        <w:jc w:val="both"/>
        <w:rPr>
          <w:rFonts w:ascii="Arial Narrow" w:hAnsi="Arial Narrow" w:cs="Tahoma"/>
        </w:rPr>
      </w:pPr>
    </w:p>
    <w:p w:rsidR="009B3F50" w:rsidRPr="005A45E7" w:rsidRDefault="009B3F50">
      <w:pPr>
        <w:tabs>
          <w:tab w:val="left" w:pos="5160"/>
        </w:tabs>
        <w:ind w:left="397"/>
        <w:jc w:val="both"/>
        <w:rPr>
          <w:rFonts w:ascii="Arial Narrow" w:hAnsi="Arial Narrow" w:cs="Tahoma"/>
        </w:rPr>
      </w:pPr>
      <w:r w:rsidRPr="005A45E7">
        <w:rPr>
          <w:rFonts w:ascii="Arial Narrow" w:hAnsi="Arial Narrow" w:cs="Tahoma"/>
        </w:rPr>
        <w:t>Se anexará un listado conteniendo información de la documentación entregada.</w:t>
      </w:r>
    </w:p>
    <w:p w:rsidR="009B3F50" w:rsidRPr="005A45E7" w:rsidRDefault="009B3F50">
      <w:pPr>
        <w:tabs>
          <w:tab w:val="left" w:pos="3969"/>
        </w:tabs>
        <w:ind w:left="397"/>
        <w:jc w:val="both"/>
        <w:rPr>
          <w:rFonts w:ascii="Arial Narrow" w:hAnsi="Arial Narrow" w:cs="Tahoma"/>
        </w:rPr>
      </w:pPr>
    </w:p>
    <w:p w:rsidR="009B3F50" w:rsidRPr="005A45E7" w:rsidRDefault="009B3F50">
      <w:pPr>
        <w:tabs>
          <w:tab w:val="left" w:pos="3969"/>
        </w:tabs>
        <w:ind w:left="397"/>
        <w:jc w:val="both"/>
        <w:rPr>
          <w:rFonts w:ascii="Arial Narrow" w:hAnsi="Arial Narrow" w:cs="Tahoma"/>
        </w:rPr>
      </w:pPr>
      <w:r w:rsidRPr="005A45E7">
        <w:rPr>
          <w:rFonts w:ascii="Arial Narrow" w:hAnsi="Arial Narrow" w:cs="Tahoma"/>
        </w:rPr>
        <w:t>Cada documento es independiente y complementa la información de los demás, debiéndose considerar como válido lo indicado en cada documento.</w:t>
      </w:r>
    </w:p>
    <w:p w:rsidR="009B3F50" w:rsidRPr="005A45E7" w:rsidRDefault="009B3F50">
      <w:pPr>
        <w:tabs>
          <w:tab w:val="left" w:pos="3969"/>
        </w:tabs>
        <w:ind w:left="397"/>
        <w:jc w:val="both"/>
        <w:rPr>
          <w:rFonts w:ascii="Arial Narrow" w:hAnsi="Arial Narrow" w:cs="Tahoma"/>
        </w:rPr>
      </w:pPr>
    </w:p>
    <w:p w:rsidR="009B3F50" w:rsidRPr="005A45E7" w:rsidRDefault="009B3F50">
      <w:pPr>
        <w:tabs>
          <w:tab w:val="left" w:pos="3969"/>
        </w:tabs>
        <w:ind w:left="397"/>
        <w:jc w:val="both"/>
        <w:rPr>
          <w:rFonts w:ascii="Arial Narrow" w:hAnsi="Arial Narrow" w:cs="Tahoma"/>
        </w:rPr>
      </w:pPr>
      <w:r w:rsidRPr="005A45E7">
        <w:rPr>
          <w:rFonts w:ascii="Arial Narrow" w:hAnsi="Arial Narrow" w:cs="Tahoma"/>
        </w:rPr>
        <w:t>Se tendrá en cuenta el siguiente orden en caso de discrepancias entre documentos:</w:t>
      </w:r>
    </w:p>
    <w:p w:rsidR="009B3F50" w:rsidRPr="005A45E7" w:rsidRDefault="009B3F50">
      <w:pPr>
        <w:tabs>
          <w:tab w:val="left" w:pos="3969"/>
        </w:tabs>
        <w:ind w:left="397"/>
        <w:jc w:val="both"/>
        <w:rPr>
          <w:rFonts w:ascii="Arial Narrow" w:hAnsi="Arial Narrow" w:cs="Tahoma"/>
        </w:rPr>
      </w:pPr>
      <w:r w:rsidRPr="005A45E7">
        <w:rPr>
          <w:rFonts w:ascii="Arial Narrow" w:hAnsi="Arial Narrow" w:cs="Tahoma"/>
        </w:rPr>
        <w:t>1º - La especificación más exigente</w:t>
      </w:r>
    </w:p>
    <w:p w:rsidR="009B3F50" w:rsidRPr="005A45E7" w:rsidRDefault="009B3F50">
      <w:pPr>
        <w:tabs>
          <w:tab w:val="left" w:pos="3969"/>
        </w:tabs>
        <w:ind w:left="397"/>
        <w:jc w:val="both"/>
        <w:rPr>
          <w:rFonts w:ascii="Arial Narrow" w:hAnsi="Arial Narrow" w:cs="Tahoma"/>
        </w:rPr>
      </w:pPr>
      <w:r w:rsidRPr="005A45E7">
        <w:rPr>
          <w:rFonts w:ascii="Arial Narrow" w:hAnsi="Arial Narrow" w:cs="Tahoma"/>
        </w:rPr>
        <w:t>2º - Lo indicado en el presente conjunto de especificaciones</w:t>
      </w:r>
    </w:p>
    <w:p w:rsidR="009B3F50" w:rsidRPr="005A45E7" w:rsidRDefault="009B3F50">
      <w:pPr>
        <w:tabs>
          <w:tab w:val="left" w:pos="3969"/>
        </w:tabs>
        <w:ind w:left="397"/>
        <w:jc w:val="both"/>
        <w:rPr>
          <w:rFonts w:ascii="Arial Narrow" w:hAnsi="Arial Narrow" w:cs="Tahoma"/>
        </w:rPr>
      </w:pPr>
      <w:r w:rsidRPr="005A45E7">
        <w:rPr>
          <w:rFonts w:ascii="Arial Narrow" w:hAnsi="Arial Narrow" w:cs="Tahoma"/>
        </w:rPr>
        <w:t>3º - La información incluida en los diagramas unifilares.</w:t>
      </w:r>
    </w:p>
    <w:p w:rsidR="009B3F50" w:rsidRPr="005A45E7" w:rsidRDefault="009B3F50">
      <w:pPr>
        <w:tabs>
          <w:tab w:val="left" w:pos="3969"/>
        </w:tabs>
        <w:ind w:left="397"/>
        <w:jc w:val="both"/>
        <w:rPr>
          <w:rFonts w:ascii="Arial Narrow" w:hAnsi="Arial Narrow" w:cs="Tahoma"/>
        </w:rPr>
      </w:pPr>
      <w:r w:rsidRPr="005A45E7">
        <w:rPr>
          <w:rFonts w:ascii="Arial Narrow" w:hAnsi="Arial Narrow" w:cs="Tahoma"/>
        </w:rPr>
        <w:t>4º - La información incluida en el resto de los recaudos (planos, planillas, esquemas,  etc.)</w:t>
      </w:r>
    </w:p>
    <w:p w:rsidR="009B3F50" w:rsidRPr="005A45E7" w:rsidRDefault="009B3F50">
      <w:pPr>
        <w:tabs>
          <w:tab w:val="left" w:pos="3969"/>
        </w:tabs>
        <w:ind w:left="397"/>
        <w:jc w:val="both"/>
        <w:rPr>
          <w:rFonts w:ascii="Arial Narrow" w:hAnsi="Arial Narrow" w:cs="Tahoma"/>
        </w:rPr>
      </w:pPr>
    </w:p>
    <w:p w:rsidR="009B3F50" w:rsidRPr="005A45E7" w:rsidRDefault="009B3F50">
      <w:pPr>
        <w:tabs>
          <w:tab w:val="left" w:pos="3969"/>
        </w:tabs>
        <w:ind w:left="397"/>
        <w:jc w:val="both"/>
        <w:rPr>
          <w:rFonts w:ascii="Arial Narrow" w:hAnsi="Arial Narrow" w:cs="Tahoma"/>
        </w:rPr>
      </w:pPr>
      <w:r w:rsidRPr="005A45E7">
        <w:rPr>
          <w:rFonts w:ascii="Arial Narrow" w:hAnsi="Arial Narrow" w:cs="Tahoma"/>
        </w:rPr>
        <w:t>Cuando existe un "Pliego General", y en caso de discrepancias con la presente Memoria, se tendrá en cuenta el siguiente orden de prioridad de acuerdo a la temática involucrada:</w:t>
      </w:r>
    </w:p>
    <w:p w:rsidR="009B3F50" w:rsidRPr="005A45E7" w:rsidRDefault="009B3F50">
      <w:pPr>
        <w:tabs>
          <w:tab w:val="left" w:pos="3969"/>
        </w:tabs>
        <w:ind w:left="397"/>
        <w:jc w:val="both"/>
        <w:rPr>
          <w:rFonts w:ascii="Arial Narrow" w:hAnsi="Arial Narrow" w:cs="Tahoma"/>
        </w:rPr>
      </w:pPr>
    </w:p>
    <w:p w:rsidR="009B3F50" w:rsidRPr="005A45E7" w:rsidRDefault="009B3F50">
      <w:pPr>
        <w:tabs>
          <w:tab w:val="left" w:pos="3969"/>
        </w:tabs>
        <w:ind w:left="397"/>
        <w:jc w:val="both"/>
        <w:rPr>
          <w:rFonts w:ascii="Arial Narrow" w:hAnsi="Arial Narrow" w:cs="Tahoma"/>
        </w:rPr>
      </w:pPr>
      <w:r w:rsidRPr="005A45E7">
        <w:rPr>
          <w:rFonts w:ascii="Arial Narrow" w:hAnsi="Arial Narrow" w:cs="Tahoma"/>
        </w:rPr>
        <w:t>Discrepancias en temas de índole administrativo:</w:t>
      </w:r>
    </w:p>
    <w:p w:rsidR="009B3F50" w:rsidRPr="005A45E7" w:rsidRDefault="009B3F50">
      <w:pPr>
        <w:tabs>
          <w:tab w:val="left" w:pos="3969"/>
        </w:tabs>
        <w:ind w:left="397"/>
        <w:jc w:val="both"/>
        <w:rPr>
          <w:rFonts w:ascii="Arial Narrow" w:hAnsi="Arial Narrow" w:cs="Tahoma"/>
        </w:rPr>
      </w:pPr>
      <w:r w:rsidRPr="005A45E7">
        <w:rPr>
          <w:rFonts w:ascii="Arial Narrow" w:hAnsi="Arial Narrow" w:cs="Tahoma"/>
        </w:rPr>
        <w:t>1º - Pliego General</w:t>
      </w:r>
    </w:p>
    <w:p w:rsidR="009B3F50" w:rsidRPr="005A45E7" w:rsidRDefault="009B3F50">
      <w:pPr>
        <w:tabs>
          <w:tab w:val="left" w:pos="3969"/>
        </w:tabs>
        <w:ind w:left="397"/>
        <w:jc w:val="both"/>
        <w:rPr>
          <w:rFonts w:ascii="Arial Narrow" w:hAnsi="Arial Narrow" w:cs="Tahoma"/>
        </w:rPr>
      </w:pPr>
      <w:r w:rsidRPr="005A45E7">
        <w:rPr>
          <w:rFonts w:ascii="Arial Narrow" w:hAnsi="Arial Narrow" w:cs="Tahoma"/>
        </w:rPr>
        <w:t>2º - Memoria Constructiva Particular</w:t>
      </w:r>
    </w:p>
    <w:p w:rsidR="009B3F50" w:rsidRPr="005A45E7" w:rsidRDefault="009B3F50">
      <w:pPr>
        <w:tabs>
          <w:tab w:val="left" w:pos="3969"/>
        </w:tabs>
        <w:ind w:left="397"/>
        <w:jc w:val="both"/>
        <w:rPr>
          <w:rFonts w:ascii="Arial Narrow" w:hAnsi="Arial Narrow" w:cs="Tahoma"/>
        </w:rPr>
      </w:pPr>
    </w:p>
    <w:p w:rsidR="009B3F50" w:rsidRPr="005A45E7" w:rsidRDefault="009B3F50">
      <w:pPr>
        <w:tabs>
          <w:tab w:val="left" w:pos="3969"/>
        </w:tabs>
        <w:ind w:left="397"/>
        <w:jc w:val="both"/>
        <w:rPr>
          <w:rFonts w:ascii="Arial Narrow" w:hAnsi="Arial Narrow" w:cs="Tahoma"/>
        </w:rPr>
      </w:pPr>
      <w:r w:rsidRPr="005A45E7">
        <w:rPr>
          <w:rFonts w:ascii="Arial Narrow" w:hAnsi="Arial Narrow" w:cs="Tahoma"/>
        </w:rPr>
        <w:t>Discrepancias en temas estrictamente técnicos:</w:t>
      </w:r>
    </w:p>
    <w:p w:rsidR="009B3F50" w:rsidRPr="005A45E7" w:rsidRDefault="009B3F50">
      <w:pPr>
        <w:tabs>
          <w:tab w:val="left" w:pos="3969"/>
        </w:tabs>
        <w:ind w:left="397"/>
        <w:jc w:val="both"/>
        <w:rPr>
          <w:rFonts w:ascii="Arial Narrow" w:hAnsi="Arial Narrow" w:cs="Tahoma"/>
        </w:rPr>
      </w:pPr>
      <w:r w:rsidRPr="005A45E7">
        <w:rPr>
          <w:rFonts w:ascii="Arial Narrow" w:hAnsi="Arial Narrow" w:cs="Tahoma"/>
        </w:rPr>
        <w:t>1º - Memoria Constructiva Particular</w:t>
      </w:r>
    </w:p>
    <w:p w:rsidR="009B3F50" w:rsidRPr="005A45E7" w:rsidRDefault="009B3F50">
      <w:pPr>
        <w:tabs>
          <w:tab w:val="left" w:pos="3969"/>
        </w:tabs>
        <w:ind w:left="397"/>
        <w:jc w:val="both"/>
        <w:rPr>
          <w:rFonts w:ascii="Arial Narrow" w:hAnsi="Arial Narrow" w:cs="Tahoma"/>
        </w:rPr>
      </w:pPr>
      <w:r w:rsidRPr="005A45E7">
        <w:rPr>
          <w:rFonts w:ascii="Arial Narrow" w:hAnsi="Arial Narrow" w:cs="Tahoma"/>
        </w:rPr>
        <w:t>2º - Pliego General</w:t>
      </w:r>
    </w:p>
    <w:p w:rsidR="009939A5" w:rsidRPr="005A45E7" w:rsidRDefault="009939A5">
      <w:pPr>
        <w:tabs>
          <w:tab w:val="left" w:pos="3969"/>
        </w:tabs>
        <w:ind w:left="397"/>
        <w:jc w:val="both"/>
        <w:rPr>
          <w:rFonts w:ascii="Arial Narrow" w:hAnsi="Arial Narrow" w:cs="Tahoma"/>
        </w:rPr>
      </w:pPr>
    </w:p>
    <w:p w:rsidR="009939A5" w:rsidRPr="005A45E7" w:rsidRDefault="009939A5">
      <w:pPr>
        <w:tabs>
          <w:tab w:val="left" w:pos="3969"/>
        </w:tabs>
        <w:ind w:left="397"/>
        <w:jc w:val="both"/>
        <w:rPr>
          <w:rFonts w:ascii="Arial Narrow" w:hAnsi="Arial Narrow" w:cs="Tahoma"/>
        </w:rPr>
      </w:pPr>
      <w:r w:rsidRPr="005A45E7">
        <w:rPr>
          <w:rFonts w:ascii="Arial Narrow" w:hAnsi="Arial Narrow" w:cs="Tahoma"/>
        </w:rPr>
        <w:t>Discrepancias en temas vinculados a límites de responsabilidad:</w:t>
      </w:r>
    </w:p>
    <w:p w:rsidR="009939A5" w:rsidRPr="005A45E7" w:rsidRDefault="009939A5" w:rsidP="009939A5">
      <w:pPr>
        <w:tabs>
          <w:tab w:val="left" w:pos="3969"/>
        </w:tabs>
        <w:ind w:left="397"/>
        <w:jc w:val="both"/>
        <w:rPr>
          <w:rFonts w:ascii="Arial Narrow" w:hAnsi="Arial Narrow" w:cs="Tahoma"/>
        </w:rPr>
      </w:pPr>
      <w:r w:rsidRPr="005A45E7">
        <w:rPr>
          <w:rFonts w:ascii="Arial Narrow" w:hAnsi="Arial Narrow" w:cs="Tahoma"/>
        </w:rPr>
        <w:t>1º - Pliego General</w:t>
      </w:r>
    </w:p>
    <w:p w:rsidR="009939A5" w:rsidRPr="005A45E7" w:rsidRDefault="009939A5" w:rsidP="009939A5">
      <w:pPr>
        <w:tabs>
          <w:tab w:val="left" w:pos="3969"/>
        </w:tabs>
        <w:ind w:left="397"/>
        <w:jc w:val="both"/>
        <w:rPr>
          <w:rFonts w:ascii="Arial Narrow" w:hAnsi="Arial Narrow" w:cs="Tahoma"/>
        </w:rPr>
      </w:pPr>
      <w:r w:rsidRPr="005A45E7">
        <w:rPr>
          <w:rFonts w:ascii="Arial Narrow" w:hAnsi="Arial Narrow" w:cs="Tahoma"/>
        </w:rPr>
        <w:t>2º - Memoria Constructiva Particular</w:t>
      </w:r>
    </w:p>
    <w:p w:rsidR="009B3F50" w:rsidRPr="005A45E7" w:rsidRDefault="009B3F50">
      <w:pPr>
        <w:tabs>
          <w:tab w:val="left" w:pos="3969"/>
        </w:tabs>
        <w:ind w:left="397"/>
        <w:jc w:val="both"/>
        <w:rPr>
          <w:rFonts w:ascii="Arial Narrow" w:hAnsi="Arial Narrow" w:cs="Tahoma"/>
        </w:rPr>
      </w:pPr>
    </w:p>
    <w:p w:rsidR="009B3F50" w:rsidRDefault="009B3F50">
      <w:pPr>
        <w:tabs>
          <w:tab w:val="left" w:pos="3969"/>
        </w:tabs>
        <w:ind w:left="397"/>
        <w:jc w:val="both"/>
        <w:rPr>
          <w:rFonts w:ascii="Arial Narrow" w:hAnsi="Arial Narrow" w:cs="Tahoma"/>
        </w:rPr>
      </w:pPr>
      <w:r w:rsidRPr="005A45E7">
        <w:rPr>
          <w:rFonts w:ascii="Arial Narrow" w:hAnsi="Arial Narrow" w:cs="Tahoma"/>
        </w:rPr>
        <w:t xml:space="preserve">En </w:t>
      </w:r>
      <w:r w:rsidR="009939A5" w:rsidRPr="005A45E7">
        <w:rPr>
          <w:rFonts w:ascii="Arial Narrow" w:hAnsi="Arial Narrow" w:cs="Tahoma"/>
        </w:rPr>
        <w:t xml:space="preserve">todos los casos en </w:t>
      </w:r>
      <w:r w:rsidRPr="005A45E7">
        <w:rPr>
          <w:rFonts w:ascii="Arial Narrow" w:hAnsi="Arial Narrow" w:cs="Tahoma"/>
        </w:rPr>
        <w:t>caso de dudas, la decisión final estará a cargo de la Supervisión de Obras.</w:t>
      </w:r>
    </w:p>
    <w:p w:rsidR="00BE3469" w:rsidRPr="005A45E7" w:rsidRDefault="00BE3469">
      <w:pPr>
        <w:tabs>
          <w:tab w:val="left" w:pos="3969"/>
        </w:tabs>
        <w:ind w:left="397"/>
        <w:jc w:val="both"/>
        <w:rPr>
          <w:rFonts w:ascii="Arial Narrow" w:hAnsi="Arial Narrow" w:cs="Tahoma"/>
        </w:rPr>
      </w:pPr>
    </w:p>
    <w:p w:rsidR="00E14AFC" w:rsidRPr="009E443C" w:rsidRDefault="009B3F50" w:rsidP="00E14AFC">
      <w:pPr>
        <w:pStyle w:val="Heading3"/>
        <w:numPr>
          <w:ilvl w:val="0"/>
          <w:numId w:val="12"/>
        </w:numPr>
        <w:tabs>
          <w:tab w:val="clear" w:pos="283"/>
          <w:tab w:val="num" w:pos="993"/>
        </w:tabs>
        <w:ind w:firstLine="284"/>
        <w:rPr>
          <w:rFonts w:ascii="Arial Narrow" w:hAnsi="Arial Narrow" w:cs="Tahoma"/>
          <w:b/>
          <w:bCs/>
          <w:u w:val="single"/>
        </w:rPr>
      </w:pPr>
      <w:bookmarkStart w:id="3" w:name="_Toc300263849"/>
      <w:r w:rsidRPr="005A45E7">
        <w:rPr>
          <w:rFonts w:ascii="Arial Narrow" w:hAnsi="Arial Narrow" w:cs="Tahoma"/>
          <w:b/>
          <w:bCs/>
          <w:u w:val="single"/>
        </w:rPr>
        <w:t>Condiciones Generales</w:t>
      </w:r>
      <w:bookmarkEnd w:id="3"/>
      <w:r w:rsidR="002C05BA" w:rsidRPr="005A45E7">
        <w:rPr>
          <w:rFonts w:ascii="Arial Narrow" w:hAnsi="Arial Narrow" w:cs="Tahoma"/>
          <w:b/>
          <w:bCs/>
          <w:u w:val="single"/>
        </w:rPr>
        <w:fldChar w:fldCharType="begin"/>
      </w:r>
      <w:r w:rsidR="002C05BA" w:rsidRPr="005A45E7">
        <w:rPr>
          <w:rFonts w:ascii="Arial Narrow" w:hAnsi="Arial Narrow"/>
        </w:rPr>
        <w:instrText xml:space="preserve"> XE "</w:instrText>
      </w:r>
      <w:r w:rsidR="002C05BA" w:rsidRPr="005A45E7">
        <w:rPr>
          <w:rFonts w:ascii="Arial Narrow" w:hAnsi="Arial Narrow" w:cs="Tahoma"/>
          <w:b/>
          <w:bCs/>
          <w:u w:val="single"/>
        </w:rPr>
        <w:instrText>Condiciones Generales</w:instrText>
      </w:r>
      <w:r w:rsidR="002C05BA" w:rsidRPr="005A45E7">
        <w:rPr>
          <w:rFonts w:ascii="Arial Narrow" w:hAnsi="Arial Narrow"/>
        </w:rPr>
        <w:instrText xml:space="preserve">" </w:instrText>
      </w:r>
      <w:r w:rsidR="002C05BA" w:rsidRPr="005A45E7">
        <w:rPr>
          <w:rFonts w:ascii="Arial Narrow" w:hAnsi="Arial Narrow" w:cs="Tahoma"/>
          <w:b/>
          <w:bCs/>
          <w:u w:val="single"/>
        </w:rPr>
        <w:fldChar w:fldCharType="end"/>
      </w:r>
    </w:p>
    <w:p w:rsidR="009B3F50" w:rsidRPr="005A45E7" w:rsidRDefault="009B3F50">
      <w:pPr>
        <w:jc w:val="both"/>
        <w:rPr>
          <w:rFonts w:ascii="Arial Narrow" w:hAnsi="Arial Narrow" w:cs="Tahoma"/>
        </w:rPr>
      </w:pPr>
    </w:p>
    <w:p w:rsidR="00140733" w:rsidRPr="00140733" w:rsidRDefault="009B3F50" w:rsidP="00336D5B">
      <w:pPr>
        <w:numPr>
          <w:ilvl w:val="0"/>
          <w:numId w:val="32"/>
        </w:numPr>
        <w:tabs>
          <w:tab w:val="clear" w:pos="1361"/>
          <w:tab w:val="num" w:pos="1134"/>
          <w:tab w:val="left" w:pos="1872"/>
        </w:tabs>
        <w:autoSpaceDE w:val="0"/>
        <w:autoSpaceDN w:val="0"/>
        <w:adjustRightInd w:val="0"/>
        <w:ind w:left="1138" w:hanging="850"/>
        <w:jc w:val="both"/>
        <w:rPr>
          <w:rFonts w:ascii="Arial" w:eastAsia="Calibri" w:hAnsi="Arial" w:cs="Arial"/>
        </w:rPr>
      </w:pPr>
      <w:r w:rsidRPr="00140733">
        <w:rPr>
          <w:rFonts w:ascii="Arial Narrow" w:hAnsi="Arial Narrow" w:cs="Tahoma"/>
        </w:rPr>
        <w:t xml:space="preserve">Previo a la presentación de la oferta, el oferente podrá evacuar todas las dudas que pudieran surgir con relación a lo solicitado mediante la presentación, durante el periodo de consultas, de una nota conteniendo todas sus dudas. No se aceptarán reclamos posteriores por imprevisión o mala interpretación del proyecto. </w:t>
      </w:r>
    </w:p>
    <w:p w:rsidR="00140733" w:rsidRPr="00140733" w:rsidRDefault="00140733" w:rsidP="00140733">
      <w:pPr>
        <w:tabs>
          <w:tab w:val="left" w:pos="1872"/>
        </w:tabs>
        <w:autoSpaceDE w:val="0"/>
        <w:autoSpaceDN w:val="0"/>
        <w:adjustRightInd w:val="0"/>
        <w:spacing w:line="264" w:lineRule="auto"/>
        <w:ind w:left="1134"/>
        <w:jc w:val="both"/>
        <w:rPr>
          <w:rFonts w:ascii="Arial" w:eastAsia="Calibri" w:hAnsi="Arial" w:cs="Arial"/>
        </w:rPr>
      </w:pPr>
    </w:p>
    <w:p w:rsidR="009B3F50" w:rsidRPr="00CD1FB6" w:rsidRDefault="009B3F50" w:rsidP="00CD1FB6">
      <w:pPr>
        <w:numPr>
          <w:ilvl w:val="0"/>
          <w:numId w:val="32"/>
        </w:numPr>
        <w:tabs>
          <w:tab w:val="clear" w:pos="1361"/>
          <w:tab w:val="num" w:pos="1134"/>
          <w:tab w:val="left" w:pos="1872"/>
        </w:tabs>
        <w:autoSpaceDE w:val="0"/>
        <w:autoSpaceDN w:val="0"/>
        <w:adjustRightInd w:val="0"/>
        <w:ind w:left="1138" w:hanging="850"/>
        <w:jc w:val="both"/>
        <w:rPr>
          <w:rFonts w:ascii="Arial" w:eastAsia="Calibri" w:hAnsi="Arial" w:cs="Arial"/>
        </w:rPr>
      </w:pPr>
      <w:r w:rsidRPr="00140733">
        <w:rPr>
          <w:rFonts w:ascii="Arial Narrow" w:hAnsi="Arial Narrow" w:cs="Tahoma"/>
        </w:rPr>
        <w:t xml:space="preserve">Será obligatoria una visita al lugar a efectos de familiarizarse con </w:t>
      </w:r>
      <w:r w:rsidR="00B82039" w:rsidRPr="00140733">
        <w:rPr>
          <w:rFonts w:ascii="Arial Narrow" w:hAnsi="Arial Narrow" w:cs="Tahoma"/>
        </w:rPr>
        <w:t>las condiciones del terreno</w:t>
      </w:r>
      <w:r w:rsidR="00FE2970">
        <w:rPr>
          <w:rFonts w:ascii="Arial Narrow" w:hAnsi="Arial Narrow" w:cs="Tahoma"/>
        </w:rPr>
        <w:t xml:space="preserve"> y </w:t>
      </w:r>
      <w:r w:rsidR="00A659E5" w:rsidRPr="00140733">
        <w:rPr>
          <w:rFonts w:ascii="Arial Narrow" w:hAnsi="Arial Narrow" w:cs="Tahoma"/>
        </w:rPr>
        <w:t xml:space="preserve">las construcciones </w:t>
      </w:r>
      <w:r w:rsidR="004D56A0" w:rsidRPr="00140733">
        <w:rPr>
          <w:rFonts w:ascii="Arial Narrow" w:hAnsi="Arial Narrow" w:cs="Tahoma"/>
        </w:rPr>
        <w:t>circundantes</w:t>
      </w:r>
      <w:r w:rsidR="00FE2970">
        <w:rPr>
          <w:rFonts w:ascii="Arial Narrow" w:hAnsi="Arial Narrow" w:cs="Tahoma"/>
        </w:rPr>
        <w:t xml:space="preserve">. </w:t>
      </w:r>
      <w:r w:rsidRPr="00140733">
        <w:rPr>
          <w:rFonts w:ascii="Arial Narrow" w:hAnsi="Arial Narrow" w:cs="Tahoma"/>
        </w:rPr>
        <w:t>No se aceptarán reclamos por imprevisiones</w:t>
      </w:r>
      <w:r w:rsidR="00140733">
        <w:rPr>
          <w:rFonts w:ascii="Arial Narrow" w:hAnsi="Arial Narrow" w:cs="Tahoma"/>
        </w:rPr>
        <w:t>. El oferente podrá formular observaciones a lo proyectado sobre la base de los datos obtenidos en la visita y a su experiencia en obras de similar porte. Dichas observaciones deben manifestarse por escrito durante el periodo de consultas</w:t>
      </w:r>
      <w:r w:rsidR="00140733" w:rsidRPr="00140733">
        <w:rPr>
          <w:rFonts w:ascii="Arial Narrow" w:hAnsi="Arial Narrow" w:cs="Tahoma"/>
        </w:rPr>
        <w:t>.</w:t>
      </w:r>
      <w:r w:rsidR="00682589">
        <w:rPr>
          <w:rFonts w:ascii="Arial Narrow" w:hAnsi="Arial Narrow" w:cs="Tahoma"/>
        </w:rPr>
        <w:t xml:space="preserve"> De</w:t>
      </w:r>
      <w:r w:rsidR="00140733">
        <w:rPr>
          <w:rFonts w:ascii="Arial Narrow" w:hAnsi="Arial Narrow" w:cs="Tahoma"/>
        </w:rPr>
        <w:t xml:space="preserve"> no haber observaciones relevantes, se asumirá que el proyecto es aceptable para los posibles oferentes.</w:t>
      </w:r>
    </w:p>
    <w:p w:rsidR="009B3F50" w:rsidRPr="005A45E7" w:rsidRDefault="009B3F50" w:rsidP="00EB2595">
      <w:pPr>
        <w:tabs>
          <w:tab w:val="left" w:pos="1872"/>
        </w:tabs>
        <w:ind w:left="1134"/>
        <w:jc w:val="both"/>
        <w:rPr>
          <w:rFonts w:ascii="Arial Narrow" w:hAnsi="Arial Narrow" w:cs="Tahoma"/>
        </w:rPr>
      </w:pPr>
    </w:p>
    <w:p w:rsidR="006C6FC3" w:rsidRPr="00BD1A8B" w:rsidRDefault="009B3F50" w:rsidP="00BD1A8B">
      <w:pPr>
        <w:numPr>
          <w:ilvl w:val="0"/>
          <w:numId w:val="32"/>
        </w:numPr>
        <w:tabs>
          <w:tab w:val="clear" w:pos="1361"/>
          <w:tab w:val="num" w:pos="1134"/>
          <w:tab w:val="left" w:pos="1872"/>
        </w:tabs>
        <w:ind w:left="1134" w:hanging="850"/>
        <w:jc w:val="both"/>
        <w:rPr>
          <w:rFonts w:ascii="Arial Narrow" w:hAnsi="Arial Narrow" w:cs="Tahoma"/>
        </w:rPr>
      </w:pPr>
      <w:r w:rsidRPr="005A45E7">
        <w:rPr>
          <w:rFonts w:ascii="Arial Narrow" w:hAnsi="Arial Narrow" w:cs="Tahoma"/>
        </w:rPr>
        <w:t>Las ofertas serán entendidas en todos los casos por suministros completos, no ateniéndose exclusivamente a la expresión literal de las especificaciones, sino al objeto final del llamado</w:t>
      </w:r>
      <w:r w:rsidR="00C7688C" w:rsidRPr="005A45E7">
        <w:rPr>
          <w:rFonts w:ascii="Arial Narrow" w:hAnsi="Arial Narrow" w:cs="Tahoma"/>
        </w:rPr>
        <w:t xml:space="preserve">.  Se </w:t>
      </w:r>
      <w:r w:rsidR="00C7688C" w:rsidRPr="005A45E7">
        <w:rPr>
          <w:rFonts w:ascii="Arial Narrow" w:hAnsi="Arial Narrow" w:cs="Tahoma"/>
        </w:rPr>
        <w:lastRenderedPageBreak/>
        <w:t>trata principalmente de la contratación de trabajos y demás suministros en la modalidad “llave en mano”.</w:t>
      </w:r>
      <w:r w:rsidR="00DA050F">
        <w:rPr>
          <w:rFonts w:ascii="Arial Narrow" w:hAnsi="Arial Narrow" w:cs="Tahoma"/>
        </w:rPr>
        <w:t xml:space="preserve"> </w:t>
      </w:r>
      <w:r w:rsidR="006C6FC3">
        <w:rPr>
          <w:rFonts w:ascii="Arial Narrow" w:hAnsi="Arial Narrow" w:cs="Tahoma"/>
        </w:rPr>
        <w:t>La condición de “llave en mano” implica que todas las instalaciones serán ej</w:t>
      </w:r>
      <w:r w:rsidR="002936D1">
        <w:rPr>
          <w:rFonts w:ascii="Arial Narrow" w:hAnsi="Arial Narrow" w:cs="Tahoma"/>
        </w:rPr>
        <w:t xml:space="preserve">ecutadas, </w:t>
      </w:r>
      <w:r w:rsidR="00D449AD">
        <w:rPr>
          <w:rFonts w:ascii="Arial Narrow" w:hAnsi="Arial Narrow" w:cs="Tahoma"/>
        </w:rPr>
        <w:t xml:space="preserve">probadas y su funcionamiento concuerda con </w:t>
      </w:r>
      <w:r w:rsidR="006C6FC3">
        <w:rPr>
          <w:rFonts w:ascii="Arial Narrow" w:hAnsi="Arial Narrow" w:cs="Tahoma"/>
        </w:rPr>
        <w:t>lo especificado; debiéndose agregar todo elem</w:t>
      </w:r>
      <w:r w:rsidR="00C66E4E">
        <w:rPr>
          <w:rFonts w:ascii="Arial Narrow" w:hAnsi="Arial Narrow" w:cs="Tahoma"/>
        </w:rPr>
        <w:t>e</w:t>
      </w:r>
      <w:r w:rsidR="006C6FC3">
        <w:rPr>
          <w:rFonts w:ascii="Arial Narrow" w:hAnsi="Arial Narrow" w:cs="Tahoma"/>
        </w:rPr>
        <w:t>nto o trabajo necesarios para asegurar el correcto funcionamiento sin que esto implique aumento alguno en los costos de los trabajos.</w:t>
      </w:r>
    </w:p>
    <w:p w:rsidR="003310E4" w:rsidRDefault="003310E4" w:rsidP="003310E4">
      <w:pPr>
        <w:tabs>
          <w:tab w:val="left" w:pos="1872"/>
        </w:tabs>
        <w:ind w:left="1134"/>
        <w:jc w:val="both"/>
        <w:rPr>
          <w:rFonts w:ascii="Arial Narrow" w:hAnsi="Arial Narrow" w:cs="Tahoma"/>
        </w:rPr>
      </w:pPr>
    </w:p>
    <w:p w:rsidR="009B3F50" w:rsidRPr="005A45E7" w:rsidRDefault="009B3F50" w:rsidP="00C26AEB">
      <w:pPr>
        <w:numPr>
          <w:ilvl w:val="0"/>
          <w:numId w:val="32"/>
        </w:numPr>
        <w:tabs>
          <w:tab w:val="clear" w:pos="1361"/>
          <w:tab w:val="num" w:pos="1134"/>
          <w:tab w:val="left" w:pos="1872"/>
        </w:tabs>
        <w:ind w:left="1134" w:hanging="850"/>
        <w:jc w:val="both"/>
        <w:rPr>
          <w:rFonts w:ascii="Arial Narrow" w:hAnsi="Arial Narrow" w:cs="Tahoma"/>
        </w:rPr>
      </w:pPr>
      <w:r w:rsidRPr="005A45E7">
        <w:rPr>
          <w:rFonts w:ascii="Arial Narrow" w:hAnsi="Arial Narrow" w:cs="Tahoma"/>
        </w:rPr>
        <w:t>El Contratista será responsable durante el período de montaje y ensayo de las instalaciones de cualquier daño ocasionado a algún elemento de estas instalaciones; debiendo repararlo o reponerlo en tal situación.</w:t>
      </w:r>
    </w:p>
    <w:p w:rsidR="009B3F50" w:rsidRPr="005A45E7" w:rsidRDefault="009B3F50" w:rsidP="00EB2595">
      <w:pPr>
        <w:tabs>
          <w:tab w:val="left" w:pos="1872"/>
        </w:tabs>
        <w:ind w:left="1134"/>
        <w:jc w:val="both"/>
        <w:rPr>
          <w:rFonts w:ascii="Arial Narrow" w:hAnsi="Arial Narrow" w:cs="Tahoma"/>
        </w:rPr>
      </w:pPr>
    </w:p>
    <w:p w:rsidR="009B3F50" w:rsidRPr="005A45E7" w:rsidRDefault="009B3F50" w:rsidP="00C26AEB">
      <w:pPr>
        <w:numPr>
          <w:ilvl w:val="0"/>
          <w:numId w:val="32"/>
        </w:numPr>
        <w:tabs>
          <w:tab w:val="clear" w:pos="1361"/>
          <w:tab w:val="num" w:pos="1134"/>
          <w:tab w:val="left" w:pos="1872"/>
        </w:tabs>
        <w:ind w:left="1134" w:hanging="850"/>
        <w:jc w:val="both"/>
        <w:rPr>
          <w:rFonts w:ascii="Arial Narrow" w:hAnsi="Arial Narrow" w:cs="Tahoma"/>
        </w:rPr>
      </w:pPr>
      <w:r w:rsidRPr="005A45E7">
        <w:rPr>
          <w:rFonts w:ascii="Arial Narrow" w:hAnsi="Arial Narrow" w:cs="Tahoma"/>
        </w:rPr>
        <w:t>La Supervisión de Obra se reserva el derecho de modificar la ubicación o recorrido de los elementos que integran las instalaciones proyectadas dentro de un determinado local, sin que esto genere derecho alguno al Contratista de Eléctrica a reclamar un aumento en los costos, siempre y cuando no se trate de deshacer obra realizada de acuerdo a estos recaudo</w:t>
      </w:r>
      <w:r w:rsidR="009807C4">
        <w:rPr>
          <w:rFonts w:ascii="Arial Narrow" w:hAnsi="Arial Narrow" w:cs="Tahoma"/>
        </w:rPr>
        <w:t>s, ni modificar sustancialmente</w:t>
      </w:r>
      <w:r w:rsidRPr="005A45E7">
        <w:rPr>
          <w:rFonts w:ascii="Arial Narrow" w:hAnsi="Arial Narrow" w:cs="Tahoma"/>
        </w:rPr>
        <w:t xml:space="preserve"> lo indicado en los mismos.</w:t>
      </w:r>
    </w:p>
    <w:p w:rsidR="009B3F50" w:rsidRPr="005A45E7" w:rsidRDefault="009B3F50" w:rsidP="00C169A1">
      <w:pPr>
        <w:tabs>
          <w:tab w:val="left" w:pos="1078"/>
        </w:tabs>
        <w:jc w:val="both"/>
        <w:rPr>
          <w:rFonts w:ascii="Arial Narrow" w:hAnsi="Arial Narrow" w:cs="Tahoma"/>
        </w:rPr>
      </w:pPr>
    </w:p>
    <w:p w:rsidR="009B3F50" w:rsidRPr="005A45E7" w:rsidRDefault="009B3F50" w:rsidP="00C26AEB">
      <w:pPr>
        <w:numPr>
          <w:ilvl w:val="0"/>
          <w:numId w:val="32"/>
        </w:numPr>
        <w:tabs>
          <w:tab w:val="clear" w:pos="1361"/>
          <w:tab w:val="num" w:pos="1134"/>
          <w:tab w:val="left" w:pos="1872"/>
        </w:tabs>
        <w:ind w:left="1134" w:hanging="850"/>
        <w:jc w:val="both"/>
        <w:rPr>
          <w:rFonts w:ascii="Arial Narrow" w:hAnsi="Arial Narrow" w:cs="Tahoma"/>
        </w:rPr>
      </w:pPr>
      <w:r w:rsidRPr="005A45E7">
        <w:rPr>
          <w:rFonts w:ascii="Arial Narrow" w:hAnsi="Arial Narrow" w:cs="Tahoma"/>
        </w:rPr>
        <w:t>El Contratista deberá atenerse, no solo al presente conjunto de especificaciones, si no también a lo señalado en el Pliego de Condiciones Generales y Particulares de la presente Licitación.</w:t>
      </w:r>
      <w:r w:rsidR="00A83BC9" w:rsidRPr="005A45E7">
        <w:rPr>
          <w:rFonts w:ascii="Arial Narrow" w:hAnsi="Arial Narrow" w:cs="Tahoma"/>
        </w:rPr>
        <w:t xml:space="preserve"> Asimismo  deberá ajustar sus trabajos a lo indicado en la normativa vigente de aplicación en cada aspecto del proyecto.</w:t>
      </w:r>
    </w:p>
    <w:p w:rsidR="00A83BC9" w:rsidRPr="005A45E7" w:rsidRDefault="00A83BC9" w:rsidP="00B1542B">
      <w:pPr>
        <w:tabs>
          <w:tab w:val="left" w:pos="1872"/>
        </w:tabs>
        <w:jc w:val="both"/>
        <w:rPr>
          <w:rFonts w:ascii="Arial Narrow" w:hAnsi="Arial Narrow" w:cs="Tahoma"/>
        </w:rPr>
      </w:pPr>
    </w:p>
    <w:p w:rsidR="009B3F50" w:rsidRPr="005A45E7" w:rsidRDefault="009B3F50">
      <w:pPr>
        <w:tabs>
          <w:tab w:val="left" w:pos="1078"/>
        </w:tabs>
        <w:jc w:val="both"/>
        <w:rPr>
          <w:rFonts w:ascii="Arial Narrow" w:hAnsi="Arial Narrow" w:cs="Tahoma"/>
        </w:rPr>
      </w:pPr>
    </w:p>
    <w:p w:rsidR="009B3F50" w:rsidRPr="005A45E7" w:rsidRDefault="009B3F50" w:rsidP="00C26AEB">
      <w:pPr>
        <w:numPr>
          <w:ilvl w:val="0"/>
          <w:numId w:val="13"/>
        </w:numPr>
        <w:tabs>
          <w:tab w:val="left" w:pos="1134"/>
        </w:tabs>
        <w:ind w:left="850"/>
        <w:jc w:val="both"/>
        <w:rPr>
          <w:rFonts w:ascii="Arial Narrow" w:hAnsi="Arial Narrow" w:cs="Tahoma"/>
          <w:b/>
          <w:bCs/>
          <w:u w:val="single"/>
        </w:rPr>
      </w:pPr>
      <w:r w:rsidRPr="005A45E7">
        <w:rPr>
          <w:rFonts w:ascii="Arial Narrow" w:hAnsi="Arial Narrow" w:cs="Tahoma"/>
          <w:b/>
          <w:bCs/>
          <w:u w:val="single"/>
        </w:rPr>
        <w:t>Materiales y Mano de Obra</w:t>
      </w:r>
      <w:r w:rsidR="002C05BA" w:rsidRPr="005A45E7">
        <w:rPr>
          <w:rFonts w:ascii="Arial Narrow" w:hAnsi="Arial Narrow" w:cs="Tahoma"/>
          <w:b/>
          <w:bCs/>
          <w:u w:val="single"/>
        </w:rPr>
        <w:fldChar w:fldCharType="begin"/>
      </w:r>
      <w:r w:rsidR="002C05BA" w:rsidRPr="005A45E7">
        <w:rPr>
          <w:rFonts w:ascii="Arial Narrow" w:hAnsi="Arial Narrow"/>
        </w:rPr>
        <w:instrText xml:space="preserve"> XE "</w:instrText>
      </w:r>
      <w:r w:rsidR="002C05BA" w:rsidRPr="005A45E7">
        <w:rPr>
          <w:rFonts w:ascii="Arial Narrow" w:hAnsi="Arial Narrow" w:cs="Tahoma"/>
          <w:b/>
          <w:bCs/>
          <w:u w:val="single"/>
        </w:rPr>
        <w:instrText>Materiales y Mano de Obra</w:instrText>
      </w:r>
      <w:r w:rsidR="002C05BA" w:rsidRPr="005A45E7">
        <w:rPr>
          <w:rFonts w:ascii="Arial Narrow" w:hAnsi="Arial Narrow"/>
        </w:rPr>
        <w:instrText xml:space="preserve">" \b </w:instrText>
      </w:r>
      <w:r w:rsidR="002C05BA" w:rsidRPr="005A45E7">
        <w:rPr>
          <w:rFonts w:ascii="Arial Narrow" w:hAnsi="Arial Narrow" w:cs="Tahoma"/>
          <w:b/>
          <w:bCs/>
          <w:u w:val="single"/>
        </w:rPr>
        <w:fldChar w:fldCharType="end"/>
      </w:r>
    </w:p>
    <w:p w:rsidR="00E14AFC" w:rsidRPr="005A45E7" w:rsidRDefault="00E14AFC" w:rsidP="00E14AFC">
      <w:pPr>
        <w:tabs>
          <w:tab w:val="left" w:pos="1134"/>
        </w:tabs>
        <w:ind w:left="850"/>
        <w:jc w:val="both"/>
        <w:rPr>
          <w:rFonts w:ascii="Arial Narrow" w:hAnsi="Arial Narrow" w:cs="Tahoma"/>
          <w:b/>
          <w:bCs/>
          <w:u w:val="single"/>
        </w:rPr>
      </w:pPr>
    </w:p>
    <w:p w:rsidR="009B3F50" w:rsidRPr="005A45E7" w:rsidRDefault="009B3F50">
      <w:pPr>
        <w:jc w:val="both"/>
        <w:rPr>
          <w:rFonts w:ascii="Arial Narrow" w:hAnsi="Arial Narrow" w:cs="Tahoma"/>
        </w:rPr>
      </w:pPr>
    </w:p>
    <w:p w:rsidR="009B3F50" w:rsidRPr="005A45E7" w:rsidRDefault="009B3F50">
      <w:pPr>
        <w:numPr>
          <w:ilvl w:val="0"/>
          <w:numId w:val="2"/>
        </w:numPr>
        <w:jc w:val="both"/>
        <w:rPr>
          <w:rFonts w:ascii="Arial Narrow" w:hAnsi="Arial Narrow" w:cs="Tahoma"/>
        </w:rPr>
      </w:pPr>
      <w:r w:rsidRPr="005A45E7">
        <w:rPr>
          <w:rFonts w:ascii="Arial Narrow" w:hAnsi="Arial Narrow" w:cs="Tahoma"/>
        </w:rPr>
        <w:t xml:space="preserve">Todos los materiales deberán ser nuevos, de primera calidad, de marcas reconocidas, de acuerdo a especificaciones en planos, diagramas, planillas y la presente memoria. </w:t>
      </w:r>
    </w:p>
    <w:p w:rsidR="009B3F50" w:rsidRPr="005A45E7" w:rsidRDefault="009B3F50">
      <w:pPr>
        <w:ind w:left="397"/>
        <w:jc w:val="both"/>
        <w:rPr>
          <w:rFonts w:ascii="Arial Narrow" w:hAnsi="Arial Narrow" w:cs="Tahoma"/>
        </w:rPr>
      </w:pPr>
    </w:p>
    <w:p w:rsidR="009B3F50" w:rsidRPr="005A45E7" w:rsidRDefault="009B3F50">
      <w:pPr>
        <w:numPr>
          <w:ilvl w:val="0"/>
          <w:numId w:val="2"/>
        </w:numPr>
        <w:jc w:val="both"/>
        <w:rPr>
          <w:rFonts w:ascii="Arial Narrow" w:hAnsi="Arial Narrow" w:cs="Tahoma"/>
        </w:rPr>
      </w:pPr>
      <w:r w:rsidRPr="005A45E7">
        <w:rPr>
          <w:rFonts w:ascii="Arial Narrow" w:hAnsi="Arial Narrow" w:cs="Tahoma"/>
        </w:rPr>
        <w:t>El Contratista de Eléctrica deberá  estar autorizado ante el ente regulador (actualmente UTE) para realizar instalaciones del porte de las indicadas en el presente conjunto de especificaciones (categoría A o B</w:t>
      </w:r>
      <w:r w:rsidR="001C68DF">
        <w:rPr>
          <w:rFonts w:ascii="Arial Narrow" w:hAnsi="Arial Narrow" w:cs="Tahoma"/>
        </w:rPr>
        <w:t xml:space="preserve"> o C</w:t>
      </w:r>
      <w:r w:rsidRPr="005A45E7">
        <w:rPr>
          <w:rFonts w:ascii="Arial Narrow" w:hAnsi="Arial Narrow" w:cs="Tahoma"/>
        </w:rPr>
        <w:t>).</w:t>
      </w:r>
    </w:p>
    <w:p w:rsidR="009B3F50" w:rsidRPr="005A45E7" w:rsidRDefault="009B3F50">
      <w:pPr>
        <w:ind w:left="397"/>
        <w:jc w:val="both"/>
        <w:rPr>
          <w:rFonts w:ascii="Arial Narrow" w:hAnsi="Arial Narrow" w:cs="Tahoma"/>
        </w:rPr>
      </w:pPr>
    </w:p>
    <w:p w:rsidR="009B3F50" w:rsidRPr="005A45E7" w:rsidRDefault="009B3F50">
      <w:pPr>
        <w:numPr>
          <w:ilvl w:val="0"/>
          <w:numId w:val="2"/>
        </w:numPr>
        <w:jc w:val="both"/>
        <w:rPr>
          <w:rFonts w:ascii="Arial Narrow" w:hAnsi="Arial Narrow" w:cs="Tahoma"/>
        </w:rPr>
      </w:pPr>
      <w:r w:rsidRPr="005A45E7">
        <w:rPr>
          <w:rFonts w:ascii="Arial Narrow" w:hAnsi="Arial Narrow" w:cs="Tahoma"/>
        </w:rPr>
        <w:t>Todos los materiales eléctricos serán para una tensión nominal de 400V cuando se trate de instalación trifásica (3F+N+T) y 230V en el caso de ins</w:t>
      </w:r>
      <w:r w:rsidR="00D125AD" w:rsidRPr="005A45E7">
        <w:rPr>
          <w:rFonts w:ascii="Arial Narrow" w:hAnsi="Arial Narrow" w:cs="Tahoma"/>
        </w:rPr>
        <w:t xml:space="preserve">talaciones monofásicas (F+N+T), admitiéndose </w:t>
      </w:r>
      <w:r w:rsidRPr="005A45E7">
        <w:rPr>
          <w:rFonts w:ascii="Arial Narrow" w:hAnsi="Arial Narrow" w:cs="Tahoma"/>
        </w:rPr>
        <w:t xml:space="preserve">una tolerancia en los valores de tensión de acuerdo a lo especificado por las normas y UTE (-10%, +6% de los valores nominales de tensión). </w:t>
      </w:r>
      <w:r w:rsidR="004A0860" w:rsidRPr="005A45E7">
        <w:rPr>
          <w:rFonts w:ascii="Arial Narrow" w:hAnsi="Arial Narrow" w:cs="Tahoma"/>
        </w:rPr>
        <w:t>Estas mismas especificaciones valen para lámparas, equipos auxiliares de encendido (impedancias, balastos, etc.), bobinas de contactores, bobinas de disparo, interruptores y todo otro elemento auxiliar.</w:t>
      </w:r>
    </w:p>
    <w:p w:rsidR="009B3F50" w:rsidRPr="005A45E7" w:rsidRDefault="009B3F50">
      <w:pPr>
        <w:ind w:left="397"/>
        <w:jc w:val="both"/>
        <w:rPr>
          <w:rFonts w:ascii="Arial Narrow" w:hAnsi="Arial Narrow" w:cs="Tahoma"/>
        </w:rPr>
      </w:pPr>
    </w:p>
    <w:p w:rsidR="001C5E65" w:rsidRDefault="001C5E65" w:rsidP="001C5E65">
      <w:pPr>
        <w:numPr>
          <w:ilvl w:val="0"/>
          <w:numId w:val="2"/>
        </w:numPr>
        <w:autoSpaceDE w:val="0"/>
        <w:autoSpaceDN w:val="0"/>
        <w:adjustRightInd w:val="0"/>
        <w:spacing w:line="264" w:lineRule="auto"/>
        <w:jc w:val="both"/>
        <w:rPr>
          <w:rFonts w:ascii="Arial" w:eastAsia="Calibri" w:hAnsi="Arial" w:cs="Arial"/>
        </w:rPr>
      </w:pPr>
      <w:r w:rsidRPr="005A45E7">
        <w:rPr>
          <w:rFonts w:ascii="Arial Narrow" w:hAnsi="Arial Narrow" w:cs="Tahoma"/>
        </w:rPr>
        <w:t xml:space="preserve">Los fabricantes de los elementos que conforman las instalaciones deberán contar con la certificación </w:t>
      </w:r>
      <w:r>
        <w:rPr>
          <w:rFonts w:ascii="Arial Narrow" w:hAnsi="Arial Narrow" w:cs="Tahoma"/>
        </w:rPr>
        <w:t xml:space="preserve">de control de calidad </w:t>
      </w:r>
      <w:r w:rsidRPr="005A45E7">
        <w:rPr>
          <w:rFonts w:ascii="Arial Narrow" w:hAnsi="Arial Narrow" w:cs="Tahoma"/>
        </w:rPr>
        <w:t>ISO 9000/9001 o sus versiones y revisiones posteriores de sus procesos de producción.</w:t>
      </w:r>
      <w:r w:rsidRPr="001C5E65">
        <w:rPr>
          <w:rFonts w:ascii="Arial" w:eastAsia="Calibri" w:hAnsi="Arial" w:cs="Arial"/>
        </w:rPr>
        <w:t xml:space="preserve"> </w:t>
      </w:r>
    </w:p>
    <w:p w:rsidR="009B3F50" w:rsidRPr="005A45E7" w:rsidRDefault="009B3F50">
      <w:pPr>
        <w:jc w:val="both"/>
        <w:rPr>
          <w:rFonts w:ascii="Arial Narrow" w:hAnsi="Arial Narrow" w:cs="Tahoma"/>
        </w:rPr>
      </w:pPr>
    </w:p>
    <w:p w:rsidR="009B3F50" w:rsidRPr="005A45E7" w:rsidRDefault="00F75B7E">
      <w:pPr>
        <w:numPr>
          <w:ilvl w:val="0"/>
          <w:numId w:val="2"/>
        </w:numPr>
        <w:jc w:val="both"/>
        <w:rPr>
          <w:rFonts w:ascii="Arial Narrow" w:hAnsi="Arial Narrow" w:cs="Tahoma"/>
        </w:rPr>
      </w:pPr>
      <w:r w:rsidRPr="005A45E7">
        <w:rPr>
          <w:rFonts w:ascii="Arial Narrow" w:hAnsi="Arial Narrow" w:cs="Tahoma"/>
        </w:rPr>
        <w:t>Cuando</w:t>
      </w:r>
      <w:r w:rsidR="009B3F50" w:rsidRPr="005A45E7">
        <w:rPr>
          <w:rFonts w:ascii="Arial Narrow" w:hAnsi="Arial Narrow" w:cs="Tahoma"/>
        </w:rPr>
        <w:t xml:space="preserve"> en la presente memoria se citen modelos y/o marcas comerciales, es al solo efecto de fijar normas de calidad, construcción o formas deseadas, pero no implica compromiso de adoptar dichas marcas.</w:t>
      </w:r>
      <w:r w:rsidR="0093065E">
        <w:rPr>
          <w:rFonts w:ascii="Arial Narrow" w:hAnsi="Arial Narrow" w:cs="Tahoma"/>
        </w:rPr>
        <w:t xml:space="preserve"> Cuando se indica “similar”, se hace referencia a similitud en el aspecto, asegurando que la calidad sea igual o superior a la del material mencionado. </w:t>
      </w:r>
    </w:p>
    <w:p w:rsidR="009B3F50" w:rsidRPr="005A45E7" w:rsidRDefault="009B3F50">
      <w:pPr>
        <w:jc w:val="both"/>
        <w:rPr>
          <w:rFonts w:ascii="Arial Narrow" w:hAnsi="Arial Narrow" w:cs="Tahoma"/>
        </w:rPr>
      </w:pPr>
    </w:p>
    <w:p w:rsidR="00113439" w:rsidRDefault="009B3F50" w:rsidP="00AE5EC4">
      <w:pPr>
        <w:numPr>
          <w:ilvl w:val="0"/>
          <w:numId w:val="43"/>
        </w:numPr>
        <w:jc w:val="both"/>
        <w:rPr>
          <w:rFonts w:ascii="Arial Narrow" w:hAnsi="Arial Narrow" w:cs="Tahoma"/>
        </w:rPr>
      </w:pPr>
      <w:r w:rsidRPr="008E25C9">
        <w:rPr>
          <w:rFonts w:ascii="Arial Narrow" w:hAnsi="Arial Narrow" w:cs="Tahoma"/>
        </w:rPr>
        <w:t xml:space="preserve">En todos los casos, el suministro deberá conformar las normas y reglamentaciones vigentes en cada área </w:t>
      </w:r>
      <w:r w:rsidR="004A0860" w:rsidRPr="008E25C9">
        <w:rPr>
          <w:rFonts w:ascii="Arial Narrow" w:hAnsi="Arial Narrow" w:cs="Tahoma"/>
        </w:rPr>
        <w:t>específica</w:t>
      </w:r>
      <w:r w:rsidRPr="008E25C9">
        <w:rPr>
          <w:rFonts w:ascii="Arial Narrow" w:hAnsi="Arial Narrow" w:cs="Tahoma"/>
        </w:rPr>
        <w:t xml:space="preserve">. </w:t>
      </w:r>
    </w:p>
    <w:p w:rsidR="00113439" w:rsidRDefault="00113439" w:rsidP="00113439">
      <w:pPr>
        <w:ind w:left="1134"/>
        <w:jc w:val="both"/>
        <w:rPr>
          <w:rFonts w:ascii="Arial Narrow" w:hAnsi="Arial Narrow" w:cs="Tahoma"/>
        </w:rPr>
      </w:pPr>
    </w:p>
    <w:p w:rsidR="00F77FEB" w:rsidRPr="008E25C9" w:rsidRDefault="008E25C9" w:rsidP="00AE5EC4">
      <w:pPr>
        <w:numPr>
          <w:ilvl w:val="0"/>
          <w:numId w:val="43"/>
        </w:numPr>
        <w:jc w:val="both"/>
        <w:rPr>
          <w:rFonts w:ascii="Arial Narrow" w:hAnsi="Arial Narrow" w:cs="Tahoma"/>
        </w:rPr>
      </w:pPr>
      <w:r w:rsidRPr="008E25C9">
        <w:rPr>
          <w:rFonts w:ascii="Arial Narrow" w:hAnsi="Arial Narrow" w:cs="Tahoma"/>
        </w:rPr>
        <w:lastRenderedPageBreak/>
        <w:t>En particular</w:t>
      </w:r>
      <w:r w:rsidR="00113439">
        <w:rPr>
          <w:rFonts w:ascii="Arial Narrow" w:hAnsi="Arial Narrow" w:cs="Tahoma"/>
        </w:rPr>
        <w:t xml:space="preserve"> se debe prestar especial atención en que las luminarias de emergencia ofertadas se ajusten</w:t>
      </w:r>
      <w:r w:rsidRPr="008E25C9">
        <w:rPr>
          <w:rFonts w:ascii="Arial Narrow" w:hAnsi="Arial Narrow" w:cs="Tahoma"/>
        </w:rPr>
        <w:t xml:space="preserve"> a la normativa </w:t>
      </w:r>
      <w:r w:rsidR="002B2F12">
        <w:rPr>
          <w:rFonts w:ascii="Arial Narrow" w:hAnsi="Arial Narrow" w:cs="Tahoma"/>
        </w:rPr>
        <w:t xml:space="preserve">vigente </w:t>
      </w:r>
      <w:r w:rsidRPr="008E25C9">
        <w:rPr>
          <w:rFonts w:ascii="Arial Narrow" w:hAnsi="Arial Narrow" w:cs="Tahoma"/>
        </w:rPr>
        <w:t>dispuesta por la Dirección Nacional de Bomberos (DNB).</w:t>
      </w:r>
      <w:r w:rsidRPr="008E25C9">
        <w:rPr>
          <w:rFonts w:cs="Tahoma"/>
        </w:rPr>
        <w:t xml:space="preserve"> </w:t>
      </w:r>
    </w:p>
    <w:p w:rsidR="008E25C9" w:rsidRDefault="008E25C9" w:rsidP="008E25C9">
      <w:pPr>
        <w:ind w:left="1134"/>
        <w:jc w:val="both"/>
        <w:rPr>
          <w:rFonts w:ascii="Arial Narrow" w:hAnsi="Arial Narrow" w:cs="Tahoma"/>
        </w:rPr>
      </w:pPr>
    </w:p>
    <w:p w:rsidR="009B3F50" w:rsidRPr="005A45E7" w:rsidRDefault="009B3F50">
      <w:pPr>
        <w:numPr>
          <w:ilvl w:val="0"/>
          <w:numId w:val="2"/>
        </w:numPr>
        <w:jc w:val="both"/>
        <w:rPr>
          <w:rFonts w:ascii="Arial Narrow" w:hAnsi="Arial Narrow" w:cs="Tahoma"/>
        </w:rPr>
      </w:pPr>
      <w:r w:rsidRPr="005A45E7">
        <w:rPr>
          <w:rFonts w:ascii="Arial Narrow" w:hAnsi="Arial Narrow" w:cs="Tahoma"/>
        </w:rPr>
        <w:t xml:space="preserve">El oferente deberá gestionar todas las habilitaciones ante los organismos oficiales que corresponda </w:t>
      </w:r>
      <w:r w:rsidR="005437FA" w:rsidRPr="005A45E7">
        <w:rPr>
          <w:rFonts w:ascii="Arial Narrow" w:hAnsi="Arial Narrow" w:cs="Tahoma"/>
        </w:rPr>
        <w:t xml:space="preserve">(p.ej. UTE, ANTEL, DNB, </w:t>
      </w:r>
      <w:r w:rsidR="003414AC">
        <w:rPr>
          <w:rFonts w:ascii="Arial Narrow" w:hAnsi="Arial Narrow" w:cs="Tahoma"/>
        </w:rPr>
        <w:t>I</w:t>
      </w:r>
      <w:r w:rsidR="0079310F">
        <w:rPr>
          <w:rFonts w:ascii="Arial Narrow" w:hAnsi="Arial Narrow" w:cs="Tahoma"/>
        </w:rPr>
        <w:t xml:space="preserve">ntendencia de </w:t>
      </w:r>
      <w:r w:rsidR="002B2F12">
        <w:rPr>
          <w:rFonts w:ascii="Arial Narrow" w:hAnsi="Arial Narrow" w:cs="Tahoma"/>
        </w:rPr>
        <w:t>Paysandú (en adelante IP</w:t>
      </w:r>
      <w:r w:rsidR="0079310F">
        <w:rPr>
          <w:rFonts w:ascii="Arial Narrow" w:hAnsi="Arial Narrow" w:cs="Tahoma"/>
        </w:rPr>
        <w:t>)</w:t>
      </w:r>
      <w:r w:rsidRPr="005A45E7">
        <w:rPr>
          <w:rFonts w:ascii="Arial Narrow" w:hAnsi="Arial Narrow" w:cs="Tahoma"/>
        </w:rPr>
        <w:t>, Ministerio del Interior</w:t>
      </w:r>
      <w:r w:rsidR="005C5A5C">
        <w:rPr>
          <w:rFonts w:ascii="Arial Narrow" w:hAnsi="Arial Narrow" w:cs="Tahoma"/>
        </w:rPr>
        <w:t xml:space="preserve"> (en adelante MI)</w:t>
      </w:r>
      <w:r w:rsidR="006C7773" w:rsidRPr="005A45E7">
        <w:rPr>
          <w:rFonts w:ascii="Arial Narrow" w:hAnsi="Arial Narrow" w:cs="Tahoma"/>
        </w:rPr>
        <w:t>, RENAEMSE</w:t>
      </w:r>
      <w:r w:rsidRPr="005A45E7">
        <w:rPr>
          <w:rFonts w:ascii="Arial Narrow" w:hAnsi="Arial Narrow" w:cs="Tahoma"/>
        </w:rPr>
        <w:t>, etc.), cuyos costos asociados se considerarán incluidos en la oferta.</w:t>
      </w:r>
    </w:p>
    <w:p w:rsidR="009B3F50" w:rsidRPr="005A45E7" w:rsidRDefault="009B3F50">
      <w:pPr>
        <w:jc w:val="both"/>
        <w:rPr>
          <w:rFonts w:ascii="Arial Narrow" w:hAnsi="Arial Narrow" w:cs="Tahoma"/>
        </w:rPr>
      </w:pPr>
    </w:p>
    <w:p w:rsidR="009B3F50" w:rsidRPr="005A45E7" w:rsidRDefault="009B3F50">
      <w:pPr>
        <w:pStyle w:val="WW-Sangra2detindependiente"/>
        <w:numPr>
          <w:ilvl w:val="0"/>
          <w:numId w:val="2"/>
        </w:numPr>
        <w:rPr>
          <w:rFonts w:ascii="Arial Narrow" w:hAnsi="Arial Narrow" w:cs="Tahoma"/>
        </w:rPr>
      </w:pPr>
      <w:r w:rsidRPr="005A45E7">
        <w:rPr>
          <w:rFonts w:ascii="Arial Narrow" w:hAnsi="Arial Narrow" w:cs="Tahoma"/>
        </w:rPr>
        <w:t>El Contratista recibirá, almacenará, y protegerá contra toda posibilidad de destrucción los materiales y equipos requeridos en estos recaudos, ya sean suministrados por él o terceros</w:t>
      </w:r>
      <w:r w:rsidR="00F75B7E" w:rsidRPr="005A45E7">
        <w:rPr>
          <w:rFonts w:ascii="Arial Narrow" w:hAnsi="Arial Narrow" w:cs="Tahoma"/>
        </w:rPr>
        <w:t xml:space="preserve"> (sus </w:t>
      </w:r>
      <w:r w:rsidR="006C4E91" w:rsidRPr="005A45E7">
        <w:rPr>
          <w:rFonts w:ascii="Arial Narrow" w:hAnsi="Arial Narrow" w:cs="Tahoma"/>
        </w:rPr>
        <w:t>Subcontratos,</w:t>
      </w:r>
      <w:r w:rsidR="00F75B7E" w:rsidRPr="005A45E7">
        <w:rPr>
          <w:rFonts w:ascii="Arial Narrow" w:hAnsi="Arial Narrow" w:cs="Tahoma"/>
        </w:rPr>
        <w:t xml:space="preserve"> por ejemplo)</w:t>
      </w:r>
      <w:r w:rsidRPr="005A45E7">
        <w:rPr>
          <w:rFonts w:ascii="Arial Narrow" w:hAnsi="Arial Narrow" w:cs="Tahoma"/>
        </w:rPr>
        <w:t>.</w:t>
      </w:r>
    </w:p>
    <w:p w:rsidR="009B3F50" w:rsidRPr="005A45E7" w:rsidRDefault="009B3F50">
      <w:pPr>
        <w:pStyle w:val="WW-Sangra2detindependiente"/>
        <w:ind w:left="0" w:firstLine="0"/>
        <w:rPr>
          <w:rFonts w:ascii="Arial Narrow" w:hAnsi="Arial Narrow" w:cs="Tahoma"/>
        </w:rPr>
      </w:pPr>
    </w:p>
    <w:p w:rsidR="009B3F50" w:rsidRPr="005A45E7" w:rsidRDefault="009B3F50">
      <w:pPr>
        <w:numPr>
          <w:ilvl w:val="0"/>
          <w:numId w:val="2"/>
        </w:numPr>
        <w:jc w:val="both"/>
        <w:rPr>
          <w:rFonts w:ascii="Arial Narrow" w:hAnsi="Arial Narrow" w:cs="Tahoma"/>
        </w:rPr>
      </w:pPr>
      <w:r w:rsidRPr="005A45E7">
        <w:rPr>
          <w:rFonts w:ascii="Arial Narrow" w:hAnsi="Arial Narrow" w:cs="Tahoma"/>
        </w:rPr>
        <w:t>La pintura de equipos o piezas eléctricas, que se haya</w:t>
      </w:r>
      <w:r w:rsidR="00025A06" w:rsidRPr="005A45E7">
        <w:rPr>
          <w:rFonts w:ascii="Arial Narrow" w:hAnsi="Arial Narrow" w:cs="Tahoma"/>
        </w:rPr>
        <w:t>n</w:t>
      </w:r>
      <w:r w:rsidRPr="005A45E7">
        <w:rPr>
          <w:rFonts w:ascii="Arial Narrow" w:hAnsi="Arial Narrow" w:cs="Tahoma"/>
        </w:rPr>
        <w:t xml:space="preserve"> deteriorado durante el traslado, almacenamiento o montaje, deberá ser restaurada, de forma tal que el elemento presente un aspecto idéntico al que presentaba originalmente.</w:t>
      </w:r>
      <w:r w:rsidR="00A94C63" w:rsidRPr="005A45E7">
        <w:rPr>
          <w:rFonts w:ascii="Arial Narrow" w:hAnsi="Arial Narrow" w:cs="Tahoma"/>
        </w:rPr>
        <w:t xml:space="preserve"> Cuando esto no sea posible, se reemplazará el elemento completo.</w:t>
      </w:r>
    </w:p>
    <w:p w:rsidR="009B3F50" w:rsidRPr="005A45E7" w:rsidRDefault="009B3F50">
      <w:pPr>
        <w:jc w:val="both"/>
        <w:rPr>
          <w:rFonts w:ascii="Arial Narrow" w:hAnsi="Arial Narrow" w:cs="Tahoma"/>
        </w:rPr>
      </w:pPr>
    </w:p>
    <w:p w:rsidR="009B3F50" w:rsidRPr="005A45E7" w:rsidRDefault="009B3F50">
      <w:pPr>
        <w:numPr>
          <w:ilvl w:val="0"/>
          <w:numId w:val="2"/>
        </w:numPr>
        <w:jc w:val="both"/>
        <w:rPr>
          <w:rFonts w:ascii="Arial Narrow" w:hAnsi="Arial Narrow" w:cs="Tahoma"/>
        </w:rPr>
      </w:pPr>
      <w:r w:rsidRPr="005A45E7">
        <w:rPr>
          <w:rFonts w:ascii="Arial Narrow" w:hAnsi="Arial Narrow" w:cs="Tahoma"/>
        </w:rPr>
        <w:t>Todos los trabajos deberán ser ejecutados de acuerdo a las reglas del arte y presentarán una vez terminados un aspecto prolijo y mecánicamente resistente.</w:t>
      </w:r>
    </w:p>
    <w:p w:rsidR="009B3F50" w:rsidRPr="005A45E7" w:rsidRDefault="009B3F50">
      <w:pPr>
        <w:jc w:val="both"/>
        <w:rPr>
          <w:rFonts w:ascii="Arial Narrow" w:hAnsi="Arial Narrow" w:cs="Tahoma"/>
        </w:rPr>
      </w:pPr>
    </w:p>
    <w:p w:rsidR="009B3F50" w:rsidRPr="005A45E7" w:rsidRDefault="009B3F50">
      <w:pPr>
        <w:numPr>
          <w:ilvl w:val="0"/>
          <w:numId w:val="2"/>
        </w:numPr>
        <w:jc w:val="both"/>
        <w:rPr>
          <w:rFonts w:ascii="Arial Narrow" w:hAnsi="Arial Narrow" w:cs="Tahoma"/>
        </w:rPr>
      </w:pPr>
      <w:r w:rsidRPr="005A45E7">
        <w:rPr>
          <w:rFonts w:ascii="Arial Narrow" w:hAnsi="Arial Narrow" w:cs="Tahoma"/>
        </w:rPr>
        <w:t xml:space="preserve">El Contratista de Eléctrica deberá presentar -previo a su colocación- una muestra de canalizaciones, tableros, interruptores, luminarias, </w:t>
      </w:r>
      <w:r w:rsidR="00736BCC">
        <w:rPr>
          <w:rFonts w:ascii="Arial Narrow" w:hAnsi="Arial Narrow" w:cs="Tahoma"/>
        </w:rPr>
        <w:t xml:space="preserve">luminarias de emergencia, </w:t>
      </w:r>
      <w:r w:rsidRPr="005A45E7">
        <w:rPr>
          <w:rFonts w:ascii="Arial Narrow" w:hAnsi="Arial Narrow" w:cs="Tahoma"/>
        </w:rPr>
        <w:t>módulos de tomacorrientes,</w:t>
      </w:r>
      <w:r w:rsidR="008021DD">
        <w:rPr>
          <w:rFonts w:ascii="Arial Narrow" w:hAnsi="Arial Narrow" w:cs="Tahoma"/>
        </w:rPr>
        <w:t xml:space="preserve"> </w:t>
      </w:r>
      <w:r w:rsidR="00CB6A7F">
        <w:rPr>
          <w:rFonts w:ascii="Arial Narrow" w:hAnsi="Arial Narrow" w:cs="Tahoma"/>
        </w:rPr>
        <w:t>ducto</w:t>
      </w:r>
      <w:r w:rsidR="008F1A83">
        <w:rPr>
          <w:rFonts w:ascii="Arial Narrow" w:hAnsi="Arial Narrow" w:cs="Tahoma"/>
        </w:rPr>
        <w:t>s de laboratorio</w:t>
      </w:r>
      <w:r w:rsidRPr="005A45E7">
        <w:rPr>
          <w:rFonts w:ascii="Arial Narrow" w:hAnsi="Arial Narrow" w:cs="Tahoma"/>
        </w:rPr>
        <w:t xml:space="preserve"> y demás suministros y elementos auxiliares (conexiones, sujeción, etc.), para su aprobación por parte de la Supervisión de Obra y del Ingeniero Proyectista. Ningún elemento podrá ser instalado sin la previa aceptación por parte de la Supervisión de Obra y del Ingeniero Proyectista.</w:t>
      </w:r>
      <w:r w:rsidR="00091572" w:rsidRPr="005A45E7">
        <w:rPr>
          <w:rFonts w:ascii="Arial Narrow" w:hAnsi="Arial Narrow" w:cs="Tahoma"/>
        </w:rPr>
        <w:t xml:space="preserve"> El mismo criterio se aplicará a los demás subcontratistas involucrados que deriven d</w:t>
      </w:r>
      <w:r w:rsidR="005E1F10" w:rsidRPr="005A45E7">
        <w:rPr>
          <w:rFonts w:ascii="Arial Narrow" w:hAnsi="Arial Narrow" w:cs="Tahoma"/>
        </w:rPr>
        <w:t xml:space="preserve">el presente pliego (por ejemplo: </w:t>
      </w:r>
      <w:r w:rsidR="00D72487">
        <w:rPr>
          <w:rFonts w:ascii="Arial Narrow" w:hAnsi="Arial Narrow" w:cs="Tahoma"/>
        </w:rPr>
        <w:t xml:space="preserve">fuentes de corriente continua, </w:t>
      </w:r>
      <w:r w:rsidR="005D6198">
        <w:rPr>
          <w:rFonts w:ascii="Arial Narrow" w:hAnsi="Arial Narrow" w:cs="Tahoma"/>
        </w:rPr>
        <w:t xml:space="preserve">calefactores, </w:t>
      </w:r>
      <w:r w:rsidR="00976C53">
        <w:rPr>
          <w:rFonts w:ascii="Arial Narrow" w:hAnsi="Arial Narrow" w:cs="Tahoma"/>
        </w:rPr>
        <w:t>sistema de campanillas</w:t>
      </w:r>
      <w:r w:rsidR="00EB109D" w:rsidRPr="005A45E7">
        <w:rPr>
          <w:rFonts w:ascii="Arial Narrow" w:hAnsi="Arial Narrow" w:cs="Tahoma"/>
        </w:rPr>
        <w:t xml:space="preserve">, </w:t>
      </w:r>
      <w:r w:rsidR="005E1F10" w:rsidRPr="005A45E7">
        <w:rPr>
          <w:rFonts w:ascii="Arial Narrow" w:hAnsi="Arial Narrow" w:cs="Tahoma"/>
        </w:rPr>
        <w:t>sistema</w:t>
      </w:r>
      <w:r w:rsidR="00B63625" w:rsidRPr="005A45E7">
        <w:rPr>
          <w:rFonts w:ascii="Arial Narrow" w:hAnsi="Arial Narrow" w:cs="Tahoma"/>
        </w:rPr>
        <w:t>s</w:t>
      </w:r>
      <w:r w:rsidR="005E1F10" w:rsidRPr="005A45E7">
        <w:rPr>
          <w:rFonts w:ascii="Arial Narrow" w:hAnsi="Arial Narrow" w:cs="Tahoma"/>
        </w:rPr>
        <w:t xml:space="preserve"> de</w:t>
      </w:r>
      <w:r w:rsidR="00091572" w:rsidRPr="005A45E7">
        <w:rPr>
          <w:rFonts w:ascii="Arial Narrow" w:hAnsi="Arial Narrow" w:cs="Tahoma"/>
        </w:rPr>
        <w:t xml:space="preserve"> alarmas</w:t>
      </w:r>
      <w:r w:rsidR="00736BCC">
        <w:rPr>
          <w:rFonts w:ascii="Arial Narrow" w:hAnsi="Arial Narrow" w:cs="Tahoma"/>
        </w:rPr>
        <w:t>, sistema telefónico</w:t>
      </w:r>
      <w:r w:rsidR="00091572" w:rsidRPr="005A45E7">
        <w:rPr>
          <w:rFonts w:ascii="Arial Narrow" w:hAnsi="Arial Narrow" w:cs="Tahoma"/>
        </w:rPr>
        <w:t xml:space="preserve"> y sistema contra descargas atmosféricas)</w:t>
      </w:r>
    </w:p>
    <w:p w:rsidR="009B3F50" w:rsidRPr="005A45E7" w:rsidRDefault="009B3F50">
      <w:pPr>
        <w:jc w:val="both"/>
        <w:rPr>
          <w:rFonts w:ascii="Arial Narrow" w:hAnsi="Arial Narrow" w:cs="Tahoma"/>
        </w:rPr>
      </w:pPr>
    </w:p>
    <w:p w:rsidR="009B3F50" w:rsidRPr="005A45E7" w:rsidRDefault="009B3F50">
      <w:pPr>
        <w:numPr>
          <w:ilvl w:val="0"/>
          <w:numId w:val="2"/>
        </w:numPr>
        <w:jc w:val="both"/>
        <w:rPr>
          <w:rFonts w:ascii="Arial Narrow" w:hAnsi="Arial Narrow" w:cs="Tahoma"/>
        </w:rPr>
      </w:pPr>
      <w:r w:rsidRPr="005A45E7">
        <w:rPr>
          <w:rFonts w:ascii="Arial Narrow" w:hAnsi="Arial Narrow" w:cs="Tahoma"/>
        </w:rPr>
        <w:t>Todo material rechazado deberá ser retirado de la obra en el plazo de 24 horas por el interesado, pudiendo hacerlo en caso contrario la Supervisión de Obra o quien esta designe, quien cargará al Contratista de Eléctrica los gastos que genere esta operación.</w:t>
      </w:r>
    </w:p>
    <w:p w:rsidR="009B3F50" w:rsidRPr="005A45E7" w:rsidRDefault="009B3F50">
      <w:pPr>
        <w:ind w:left="397"/>
        <w:jc w:val="both"/>
        <w:rPr>
          <w:rFonts w:ascii="Arial Narrow" w:hAnsi="Arial Narrow" w:cs="Tahoma"/>
        </w:rPr>
      </w:pPr>
    </w:p>
    <w:p w:rsidR="009B3F50" w:rsidRPr="005A45E7" w:rsidRDefault="009B3F50">
      <w:pPr>
        <w:numPr>
          <w:ilvl w:val="0"/>
          <w:numId w:val="2"/>
        </w:numPr>
        <w:jc w:val="both"/>
        <w:rPr>
          <w:rFonts w:ascii="Arial Narrow" w:hAnsi="Arial Narrow" w:cs="Tahoma"/>
        </w:rPr>
      </w:pPr>
      <w:r w:rsidRPr="005A45E7">
        <w:rPr>
          <w:rFonts w:ascii="Arial Narrow" w:hAnsi="Arial Narrow" w:cs="Tahoma"/>
        </w:rPr>
        <w:t>Se deberán suministrar e instalar todos los materiales que aunque no estén expresamente indicados en planos</w:t>
      </w:r>
      <w:r w:rsidR="00AF2026" w:rsidRPr="005A45E7">
        <w:rPr>
          <w:rFonts w:ascii="Arial Narrow" w:hAnsi="Arial Narrow" w:cs="Tahoma"/>
        </w:rPr>
        <w:t>, planillas</w:t>
      </w:r>
      <w:r w:rsidRPr="005A45E7">
        <w:rPr>
          <w:rFonts w:ascii="Arial Narrow" w:hAnsi="Arial Narrow" w:cs="Tahoma"/>
        </w:rPr>
        <w:t xml:space="preserve"> y memoria</w:t>
      </w:r>
      <w:r w:rsidR="00AF2026" w:rsidRPr="005A45E7">
        <w:rPr>
          <w:rFonts w:ascii="Arial Narrow" w:hAnsi="Arial Narrow" w:cs="Tahoma"/>
        </w:rPr>
        <w:t>,</w:t>
      </w:r>
      <w:r w:rsidRPr="005A45E7">
        <w:rPr>
          <w:rFonts w:ascii="Arial Narrow" w:hAnsi="Arial Narrow" w:cs="Tahoma"/>
        </w:rPr>
        <w:t xml:space="preserve"> sean no obstante necesarios para el correcto funcionamiento y buena terminación de las instalaciones y/o cumplimiento d</w:t>
      </w:r>
      <w:r w:rsidR="00374850">
        <w:rPr>
          <w:rFonts w:ascii="Arial Narrow" w:hAnsi="Arial Narrow" w:cs="Tahoma"/>
        </w:rPr>
        <w:t>e las reglamentaciones vigentes; en el entendido que se trata de la contratación de trabajos en la modalidad “llave en mano”</w:t>
      </w:r>
      <w:r w:rsidRPr="005A45E7">
        <w:rPr>
          <w:rFonts w:ascii="Arial Narrow" w:hAnsi="Arial Narrow" w:cs="Tahoma"/>
        </w:rPr>
        <w:t xml:space="preserve"> </w:t>
      </w:r>
      <w:r w:rsidR="00374850">
        <w:rPr>
          <w:rFonts w:ascii="Arial Narrow" w:hAnsi="Arial Narrow" w:cs="Tahoma"/>
        </w:rPr>
        <w:t>.</w:t>
      </w:r>
    </w:p>
    <w:p w:rsidR="009B3F50" w:rsidRPr="005A45E7" w:rsidRDefault="009B3F50">
      <w:pPr>
        <w:jc w:val="both"/>
        <w:rPr>
          <w:rFonts w:ascii="Arial Narrow" w:hAnsi="Arial Narrow" w:cs="Tahoma"/>
        </w:rPr>
      </w:pPr>
    </w:p>
    <w:p w:rsidR="009B3F50" w:rsidRDefault="009B3F50">
      <w:pPr>
        <w:numPr>
          <w:ilvl w:val="0"/>
          <w:numId w:val="2"/>
        </w:numPr>
        <w:jc w:val="both"/>
        <w:rPr>
          <w:rFonts w:ascii="Arial Narrow" w:hAnsi="Arial Narrow" w:cs="Tahoma"/>
        </w:rPr>
      </w:pPr>
      <w:r w:rsidRPr="005A45E7">
        <w:rPr>
          <w:rFonts w:ascii="Arial Narrow" w:hAnsi="Arial Narrow" w:cs="Tahoma"/>
        </w:rPr>
        <w:t xml:space="preserve">Dadas las características particulares de la obra y el porte de la misma, el personal del Contratista deberá estar bajo la supervisión de un </w:t>
      </w:r>
      <w:r w:rsidRPr="005A45E7">
        <w:rPr>
          <w:rFonts w:ascii="Arial Narrow" w:hAnsi="Arial Narrow" w:cs="Tahoma"/>
          <w:u w:val="single"/>
        </w:rPr>
        <w:t>Ingeniero</w:t>
      </w:r>
      <w:r w:rsidR="00B661AA" w:rsidRPr="005A45E7">
        <w:rPr>
          <w:rFonts w:ascii="Arial Narrow" w:hAnsi="Arial Narrow" w:cs="Tahoma"/>
          <w:u w:val="single"/>
        </w:rPr>
        <w:t xml:space="preserve">, Técnico Instalador Electricista (de </w:t>
      </w:r>
      <w:r w:rsidR="006C4E91" w:rsidRPr="005A45E7">
        <w:rPr>
          <w:rFonts w:ascii="Arial Narrow" w:hAnsi="Arial Narrow" w:cs="Tahoma"/>
          <w:u w:val="single"/>
        </w:rPr>
        <w:t>UTU, ORT</w:t>
      </w:r>
      <w:r w:rsidR="00B661AA" w:rsidRPr="005A45E7">
        <w:rPr>
          <w:rFonts w:ascii="Arial Narrow" w:hAnsi="Arial Narrow" w:cs="Tahoma"/>
          <w:u w:val="single"/>
        </w:rPr>
        <w:t xml:space="preserve"> u otra Institución autorizada por el MEC)</w:t>
      </w:r>
      <w:r w:rsidRPr="005A45E7">
        <w:rPr>
          <w:rFonts w:ascii="Arial Narrow" w:hAnsi="Arial Narrow" w:cs="Tahoma"/>
          <w:u w:val="single"/>
        </w:rPr>
        <w:t xml:space="preserve"> o Técnico Especializado</w:t>
      </w:r>
      <w:r w:rsidRPr="005A45E7">
        <w:rPr>
          <w:rFonts w:ascii="Arial Narrow" w:hAnsi="Arial Narrow" w:cs="Tahoma"/>
        </w:rPr>
        <w:t>, el que a su vez oficiará de interlocutor con la Supervisión de Obras.</w:t>
      </w:r>
    </w:p>
    <w:p w:rsidR="0039197C" w:rsidRPr="005A45E7" w:rsidRDefault="0039197C" w:rsidP="0039197C">
      <w:pPr>
        <w:jc w:val="both"/>
        <w:rPr>
          <w:rFonts w:ascii="Arial Narrow" w:hAnsi="Arial Narrow" w:cs="Tahoma"/>
        </w:rPr>
      </w:pPr>
    </w:p>
    <w:p w:rsidR="0039197C" w:rsidRPr="0039197C" w:rsidRDefault="0039197C" w:rsidP="0039197C">
      <w:pPr>
        <w:numPr>
          <w:ilvl w:val="0"/>
          <w:numId w:val="2"/>
        </w:numPr>
        <w:jc w:val="both"/>
        <w:rPr>
          <w:rFonts w:ascii="Arial Narrow" w:hAnsi="Arial Narrow" w:cs="Tahoma"/>
        </w:rPr>
      </w:pPr>
      <w:r w:rsidRPr="0039197C">
        <w:rPr>
          <w:rFonts w:ascii="Arial Narrow" w:hAnsi="Arial Narrow" w:cs="Tahoma"/>
          <w:u w:val="single"/>
        </w:rPr>
        <w:t>Certificado de Origen</w:t>
      </w:r>
      <w:r w:rsidRPr="0039197C">
        <w:rPr>
          <w:rFonts w:ascii="Arial Narrow" w:hAnsi="Arial Narrow" w:cs="Tahoma"/>
        </w:rPr>
        <w:t>:</w:t>
      </w:r>
    </w:p>
    <w:p w:rsidR="0039197C" w:rsidRPr="0039197C" w:rsidRDefault="0039197C" w:rsidP="0039197C">
      <w:pPr>
        <w:ind w:left="1134"/>
        <w:jc w:val="both"/>
        <w:rPr>
          <w:rFonts w:ascii="Arial Narrow" w:hAnsi="Arial Narrow" w:cs="Tahoma"/>
        </w:rPr>
      </w:pPr>
    </w:p>
    <w:p w:rsidR="0039197C" w:rsidRPr="0039197C" w:rsidRDefault="0039197C" w:rsidP="0039197C">
      <w:pPr>
        <w:ind w:left="1134"/>
        <w:jc w:val="both"/>
        <w:rPr>
          <w:rFonts w:ascii="Arial Narrow" w:hAnsi="Arial Narrow" w:cs="Tahoma"/>
        </w:rPr>
      </w:pPr>
      <w:r w:rsidRPr="0039197C">
        <w:rPr>
          <w:rFonts w:ascii="Arial Narrow" w:hAnsi="Arial Narrow" w:cs="Tahoma"/>
        </w:rPr>
        <w:t>El Contratista debe presentar los certificados del importador, donde los fabricantes de los equipos y demás componentes de los sistemas  acrediten el origen de los mismos. En tal sentido señalamos que los países de origen de los materiales citados en la presente deben ser miembros del BID.</w:t>
      </w:r>
    </w:p>
    <w:p w:rsidR="0039197C" w:rsidRPr="0039197C" w:rsidRDefault="0039197C" w:rsidP="0039197C">
      <w:pPr>
        <w:jc w:val="both"/>
        <w:rPr>
          <w:rFonts w:ascii="Arial Narrow" w:hAnsi="Arial Narrow" w:cs="Tahoma"/>
        </w:rPr>
      </w:pPr>
    </w:p>
    <w:p w:rsidR="0039197C" w:rsidRPr="0039197C" w:rsidRDefault="0039197C" w:rsidP="0039197C">
      <w:pPr>
        <w:ind w:left="1134"/>
        <w:jc w:val="both"/>
        <w:rPr>
          <w:rFonts w:ascii="Arial Narrow" w:hAnsi="Arial Narrow" w:cs="Tahoma"/>
        </w:rPr>
      </w:pPr>
      <w:r w:rsidRPr="0039197C">
        <w:rPr>
          <w:rFonts w:ascii="Arial Narrow" w:hAnsi="Arial Narrow" w:cs="Tahoma"/>
        </w:rPr>
        <w:t>El término país de origen se entiende como: "Aquel en el cual el material o equipo ha sido extraído, cultivado, producido o procesado; o aquel en el cual, como efecto de la manufactura, procesamiento o montaje, resulte otro artículo, comercialmente reconocido que difiera sustancialmente en sus características básicas de cualesquiera de sus componentes importados".</w:t>
      </w:r>
    </w:p>
    <w:p w:rsidR="0039197C" w:rsidRPr="0039197C" w:rsidRDefault="0039197C" w:rsidP="0039197C">
      <w:pPr>
        <w:ind w:left="1134"/>
        <w:jc w:val="both"/>
        <w:rPr>
          <w:rFonts w:ascii="Arial Narrow" w:hAnsi="Arial Narrow" w:cs="Tahoma"/>
        </w:rPr>
      </w:pPr>
    </w:p>
    <w:p w:rsidR="0039197C" w:rsidRPr="0039197C" w:rsidRDefault="0039197C" w:rsidP="00267B33">
      <w:pPr>
        <w:ind w:left="1134"/>
        <w:jc w:val="both"/>
        <w:rPr>
          <w:rFonts w:ascii="Arial Narrow" w:hAnsi="Arial Narrow" w:cs="Tahoma"/>
        </w:rPr>
      </w:pPr>
      <w:r w:rsidRPr="0039197C">
        <w:rPr>
          <w:rFonts w:ascii="Arial Narrow" w:hAnsi="Arial Narrow" w:cs="Tahoma"/>
        </w:rPr>
        <w:t>Asimismo, se señala que la nacionalidad o país de origen de la firma que produzca, ensamble, distribuya o venda los bienes o los equipos, no será relevante para determinar el origen de éstos.</w:t>
      </w:r>
    </w:p>
    <w:p w:rsidR="009B3F50" w:rsidRPr="0006479B" w:rsidRDefault="009B3F50">
      <w:pPr>
        <w:jc w:val="both"/>
        <w:rPr>
          <w:rFonts w:ascii="Arial Narrow" w:hAnsi="Arial Narrow" w:cs="Tahoma"/>
          <w:color w:val="FF0000"/>
        </w:rPr>
      </w:pPr>
    </w:p>
    <w:p w:rsidR="009B3F50" w:rsidRPr="005A45E7" w:rsidRDefault="009B3F50" w:rsidP="00C26AEB">
      <w:pPr>
        <w:pStyle w:val="Heading2"/>
        <w:numPr>
          <w:ilvl w:val="0"/>
          <w:numId w:val="14"/>
        </w:numPr>
        <w:rPr>
          <w:rFonts w:ascii="Arial Narrow" w:hAnsi="Arial Narrow" w:cs="Tahoma"/>
          <w:i w:val="0"/>
          <w:u w:val="single"/>
        </w:rPr>
      </w:pPr>
      <w:r w:rsidRPr="005A45E7">
        <w:rPr>
          <w:rFonts w:ascii="Arial Narrow" w:hAnsi="Arial Narrow" w:cs="Tahoma"/>
          <w:i w:val="0"/>
        </w:rPr>
        <w:t xml:space="preserve">   </w:t>
      </w:r>
      <w:bookmarkStart w:id="4" w:name="_Toc300263850"/>
      <w:r w:rsidRPr="005A45E7">
        <w:rPr>
          <w:rFonts w:ascii="Arial Narrow" w:hAnsi="Arial Narrow" w:cs="Tahoma"/>
          <w:i w:val="0"/>
          <w:u w:val="single"/>
        </w:rPr>
        <w:t>Normas y Reglamentos</w:t>
      </w:r>
      <w:bookmarkEnd w:id="4"/>
      <w:r w:rsidR="002C05BA" w:rsidRPr="005A45E7">
        <w:rPr>
          <w:rFonts w:ascii="Arial Narrow" w:hAnsi="Arial Narrow" w:cs="Tahoma"/>
          <w:i w:val="0"/>
          <w:u w:val="single"/>
        </w:rPr>
        <w:fldChar w:fldCharType="begin"/>
      </w:r>
      <w:r w:rsidR="002C05BA" w:rsidRPr="005A45E7">
        <w:rPr>
          <w:rFonts w:ascii="Arial Narrow" w:hAnsi="Arial Narrow"/>
        </w:rPr>
        <w:instrText xml:space="preserve"> XE "</w:instrText>
      </w:r>
      <w:r w:rsidR="002C05BA" w:rsidRPr="005A45E7">
        <w:rPr>
          <w:rFonts w:ascii="Arial Narrow" w:hAnsi="Arial Narrow" w:cs="Tahoma"/>
          <w:i w:val="0"/>
          <w:u w:val="single"/>
        </w:rPr>
        <w:instrText>Normas y Reglamentos</w:instrText>
      </w:r>
      <w:r w:rsidR="002C05BA" w:rsidRPr="005A45E7">
        <w:rPr>
          <w:rFonts w:ascii="Arial Narrow" w:hAnsi="Arial Narrow"/>
        </w:rPr>
        <w:instrText xml:space="preserve">" \b </w:instrText>
      </w:r>
      <w:r w:rsidR="002C05BA" w:rsidRPr="005A45E7">
        <w:rPr>
          <w:rFonts w:ascii="Arial Narrow" w:hAnsi="Arial Narrow" w:cs="Tahoma"/>
          <w:i w:val="0"/>
          <w:u w:val="single"/>
        </w:rPr>
        <w:fldChar w:fldCharType="end"/>
      </w:r>
    </w:p>
    <w:p w:rsidR="009B3F50" w:rsidRPr="005A45E7" w:rsidRDefault="009B3F50">
      <w:pPr>
        <w:jc w:val="both"/>
        <w:rPr>
          <w:rFonts w:ascii="Arial Narrow" w:hAnsi="Arial Narrow" w:cs="Tahoma"/>
        </w:rPr>
      </w:pPr>
    </w:p>
    <w:p w:rsidR="009B3F50" w:rsidRPr="005A45E7" w:rsidRDefault="009B3F50">
      <w:pPr>
        <w:ind w:left="426"/>
        <w:jc w:val="both"/>
        <w:rPr>
          <w:rFonts w:ascii="Arial Narrow" w:hAnsi="Arial Narrow" w:cs="Tahoma"/>
        </w:rPr>
      </w:pPr>
      <w:r w:rsidRPr="005A45E7">
        <w:rPr>
          <w:rFonts w:ascii="Arial Narrow" w:hAnsi="Arial Narrow" w:cs="Tahoma"/>
        </w:rPr>
        <w:t xml:space="preserve">Todo el trabajo se realizará de acuerdo a los planos, diagramas, planillas, memoria, y a las reglamentaciones vigentes (UTE, ANTEL, URSEA, URSEC, </w:t>
      </w:r>
      <w:r w:rsidR="00756B26">
        <w:rPr>
          <w:rFonts w:ascii="Arial Narrow" w:hAnsi="Arial Narrow" w:cs="Tahoma"/>
        </w:rPr>
        <w:t>IP</w:t>
      </w:r>
      <w:r w:rsidR="006A7348">
        <w:rPr>
          <w:rFonts w:ascii="Arial Narrow" w:hAnsi="Arial Narrow" w:cs="Tahoma"/>
        </w:rPr>
        <w:t>, DNB, MI</w:t>
      </w:r>
      <w:r w:rsidRPr="005A45E7">
        <w:rPr>
          <w:rFonts w:ascii="Arial Narrow" w:hAnsi="Arial Narrow" w:cs="Tahoma"/>
        </w:rPr>
        <w:t xml:space="preserve">, BSE, BPS, MTSS,  UNIT, RENAEMSE, etc.). </w:t>
      </w:r>
    </w:p>
    <w:p w:rsidR="009B3F50" w:rsidRPr="005A45E7" w:rsidRDefault="009B3F50">
      <w:pPr>
        <w:ind w:left="426"/>
        <w:jc w:val="both"/>
        <w:rPr>
          <w:rFonts w:ascii="Arial Narrow" w:hAnsi="Arial Narrow" w:cs="Tahoma"/>
        </w:rPr>
      </w:pPr>
    </w:p>
    <w:p w:rsidR="009B3F50" w:rsidRPr="005A45E7" w:rsidRDefault="009B3F50">
      <w:pPr>
        <w:ind w:left="426"/>
        <w:jc w:val="both"/>
        <w:rPr>
          <w:rFonts w:ascii="Arial Narrow" w:hAnsi="Arial Narrow" w:cs="Tahoma"/>
        </w:rPr>
      </w:pPr>
      <w:r w:rsidRPr="005A45E7">
        <w:rPr>
          <w:rFonts w:ascii="Arial Narrow" w:hAnsi="Arial Narrow" w:cs="Tahoma"/>
        </w:rPr>
        <w:t>En caso de existir diferencias entre estos recaudos y las reglamentaciones vigentes, valdrán las especificaciones de dichas reglamentaciones sin que se generen cambios en los montos de la oferta por dicho motivo.</w:t>
      </w:r>
    </w:p>
    <w:p w:rsidR="009B3F50" w:rsidRPr="005A45E7" w:rsidRDefault="009B3F50">
      <w:pPr>
        <w:pStyle w:val="WW-Sangra3detindependiente"/>
        <w:ind w:left="1134"/>
        <w:rPr>
          <w:rFonts w:ascii="Arial Narrow" w:hAnsi="Arial Narrow" w:cs="Tahoma"/>
        </w:rPr>
      </w:pPr>
    </w:p>
    <w:p w:rsidR="009B3F50" w:rsidRPr="005A45E7" w:rsidRDefault="009B3F50">
      <w:pPr>
        <w:ind w:left="426"/>
        <w:jc w:val="both"/>
        <w:rPr>
          <w:rFonts w:ascii="Arial Narrow" w:hAnsi="Arial Narrow" w:cs="Tahoma"/>
        </w:rPr>
      </w:pPr>
      <w:r w:rsidRPr="005A45E7">
        <w:rPr>
          <w:rFonts w:ascii="Arial Narrow" w:hAnsi="Arial Narrow" w:cs="Tahoma"/>
        </w:rPr>
        <w:t>El Contratista correspondiente deberá denunciar dichas diferencias con la debida antelación, para que la Supervisión de Obra pueda salvarlas, sin que se provoquen demoras en los trabajos.</w:t>
      </w:r>
    </w:p>
    <w:p w:rsidR="009B3F50" w:rsidRPr="005A45E7" w:rsidRDefault="009B3F50">
      <w:pPr>
        <w:ind w:left="426"/>
        <w:jc w:val="both"/>
        <w:rPr>
          <w:rFonts w:ascii="Arial Narrow" w:hAnsi="Arial Narrow" w:cs="Tahoma"/>
        </w:rPr>
      </w:pPr>
    </w:p>
    <w:p w:rsidR="009B3F50" w:rsidRDefault="009B3F50">
      <w:pPr>
        <w:ind w:left="426"/>
        <w:jc w:val="both"/>
        <w:rPr>
          <w:rFonts w:ascii="Arial Narrow" w:hAnsi="Arial Narrow" w:cs="Tahoma"/>
          <w:szCs w:val="24"/>
          <w:lang w:val="es-ES"/>
        </w:rPr>
      </w:pPr>
      <w:r w:rsidRPr="005A45E7">
        <w:rPr>
          <w:rFonts w:ascii="Arial Narrow" w:hAnsi="Arial Narrow" w:cs="Tahoma"/>
          <w:szCs w:val="24"/>
          <w:lang w:val="es-ES"/>
        </w:rPr>
        <w:t>En caso de contradicción entre algunas especificaciones, se deberá aplicar siempre la condición más exigente.</w:t>
      </w:r>
    </w:p>
    <w:p w:rsidR="00652571" w:rsidRPr="005A45E7" w:rsidRDefault="00652571">
      <w:pPr>
        <w:ind w:left="426"/>
        <w:jc w:val="both"/>
        <w:rPr>
          <w:rFonts w:ascii="Arial Narrow" w:hAnsi="Arial Narrow" w:cs="Tahoma"/>
          <w:szCs w:val="24"/>
          <w:lang w:val="es-ES"/>
        </w:rPr>
      </w:pPr>
    </w:p>
    <w:p w:rsidR="009B3F50" w:rsidRPr="005A45E7" w:rsidRDefault="00CC2BF0">
      <w:pPr>
        <w:ind w:left="426"/>
        <w:jc w:val="both"/>
        <w:rPr>
          <w:rFonts w:ascii="Arial Narrow" w:hAnsi="Arial Narrow" w:cs="Tahoma"/>
          <w:b/>
          <w:u w:val="single"/>
        </w:rPr>
      </w:pPr>
      <w:r w:rsidRPr="005A45E7">
        <w:rPr>
          <w:rFonts w:ascii="Arial Narrow" w:hAnsi="Arial Narrow" w:cs="Tahoma"/>
          <w:b/>
          <w:u w:val="single"/>
        </w:rPr>
        <w:t xml:space="preserve">Aplicables a las </w:t>
      </w:r>
      <w:r w:rsidR="009B3F50" w:rsidRPr="005A45E7">
        <w:rPr>
          <w:rFonts w:ascii="Arial Narrow" w:hAnsi="Arial Narrow" w:cs="Tahoma"/>
          <w:b/>
          <w:u w:val="single"/>
        </w:rPr>
        <w:t xml:space="preserve">Instalaciones Eléctricas: </w:t>
      </w:r>
    </w:p>
    <w:p w:rsidR="009B3F50" w:rsidRPr="005A45E7" w:rsidRDefault="009B3F50">
      <w:pPr>
        <w:ind w:left="426"/>
        <w:jc w:val="both"/>
        <w:rPr>
          <w:rFonts w:ascii="Arial Narrow" w:hAnsi="Arial Narrow" w:cs="Tahoma"/>
        </w:rPr>
      </w:pPr>
    </w:p>
    <w:p w:rsidR="009B3F50" w:rsidRPr="005A45E7" w:rsidRDefault="009B3F50">
      <w:pPr>
        <w:ind w:left="426"/>
        <w:jc w:val="both"/>
        <w:rPr>
          <w:rFonts w:ascii="Arial Narrow" w:hAnsi="Arial Narrow" w:cs="Tahoma"/>
        </w:rPr>
      </w:pPr>
      <w:r w:rsidRPr="005A45E7">
        <w:rPr>
          <w:rFonts w:ascii="Arial Narrow" w:hAnsi="Arial Narrow" w:cs="Tahoma"/>
        </w:rPr>
        <w:t>Los  elementos que conforman las instalaciones eléctricas  cumplirán, entre otras, con las siguientes normas o sus versiones y revisiones posteriores:</w:t>
      </w:r>
    </w:p>
    <w:p w:rsidR="009B3F50" w:rsidRPr="005A45E7" w:rsidRDefault="009B3F50">
      <w:pPr>
        <w:pStyle w:val="WW-Sangra3detindependiente"/>
        <w:ind w:left="1134"/>
        <w:rPr>
          <w:rFonts w:ascii="Arial Narrow" w:hAnsi="Arial Narrow" w:cs="Tahoma"/>
        </w:rPr>
      </w:pPr>
    </w:p>
    <w:p w:rsidR="00E074EA" w:rsidRPr="005A45E7" w:rsidRDefault="009B3F50" w:rsidP="00E074EA">
      <w:pPr>
        <w:pStyle w:val="WW-Sangra3detindependiente"/>
        <w:ind w:left="1134"/>
        <w:rPr>
          <w:rFonts w:ascii="Arial Narrow" w:hAnsi="Arial Narrow" w:cs="Tahoma"/>
        </w:rPr>
      </w:pPr>
      <w:r w:rsidRPr="005A45E7">
        <w:rPr>
          <w:rFonts w:ascii="Arial Narrow" w:hAnsi="Arial Narrow" w:cs="Tahoma"/>
        </w:rPr>
        <w:t>UNIT – 146 - 63 – Canalizaciones Metálicas y sus Accesorios.</w:t>
      </w:r>
    </w:p>
    <w:p w:rsidR="009B3F50" w:rsidRPr="005A45E7" w:rsidRDefault="009B3F50">
      <w:pPr>
        <w:pStyle w:val="WW-Sangra3detindependiente"/>
        <w:ind w:left="1134"/>
        <w:rPr>
          <w:rFonts w:ascii="Arial Narrow" w:hAnsi="Arial Narrow" w:cs="Tahoma"/>
        </w:rPr>
      </w:pPr>
    </w:p>
    <w:p w:rsidR="009B3F50" w:rsidRPr="005A45E7" w:rsidRDefault="009B3F50">
      <w:pPr>
        <w:pStyle w:val="WW-Sangra3detindependiente"/>
        <w:ind w:left="1134"/>
        <w:rPr>
          <w:rFonts w:ascii="Arial Narrow" w:hAnsi="Arial Narrow" w:cs="Tahoma"/>
        </w:rPr>
      </w:pPr>
      <w:r w:rsidRPr="005A45E7">
        <w:rPr>
          <w:rFonts w:ascii="Arial Narrow" w:hAnsi="Arial Narrow" w:cs="Tahoma"/>
        </w:rPr>
        <w:t>UNIT - IEC 227 - Cables con Aislación  de PVC de Tensiones Nominales hasta 450/750 V.</w:t>
      </w:r>
    </w:p>
    <w:p w:rsidR="009B3F50" w:rsidRPr="005A45E7" w:rsidRDefault="009B3F50">
      <w:pPr>
        <w:pStyle w:val="WW-Sangra3detindependiente"/>
        <w:ind w:left="1134"/>
        <w:rPr>
          <w:rFonts w:ascii="Arial Narrow" w:hAnsi="Arial Narrow" w:cs="Tahoma"/>
          <w:szCs w:val="24"/>
          <w:lang w:val="es-ES"/>
        </w:rPr>
      </w:pPr>
    </w:p>
    <w:p w:rsidR="009B3F50" w:rsidRPr="005A45E7" w:rsidRDefault="009B3F50">
      <w:pPr>
        <w:pStyle w:val="WW-Sangra3detindependiente"/>
        <w:ind w:left="1134"/>
        <w:rPr>
          <w:rFonts w:ascii="Arial Narrow" w:hAnsi="Arial Narrow" w:cs="Tahoma"/>
        </w:rPr>
      </w:pPr>
      <w:r w:rsidRPr="005A45E7">
        <w:rPr>
          <w:rFonts w:ascii="Arial Narrow" w:hAnsi="Arial Narrow" w:cs="Tahoma"/>
        </w:rPr>
        <w:t>IEC 60364 – Instalaciones Eléctricas de Baja Tensión.</w:t>
      </w:r>
    </w:p>
    <w:p w:rsidR="009B3F50" w:rsidRPr="005A45E7" w:rsidRDefault="009B3F50">
      <w:pPr>
        <w:pStyle w:val="WW-Sangra3detindependiente"/>
        <w:ind w:left="0"/>
        <w:rPr>
          <w:rFonts w:ascii="Arial Narrow" w:hAnsi="Arial Narrow" w:cs="Tahoma"/>
        </w:rPr>
      </w:pPr>
    </w:p>
    <w:p w:rsidR="009B3F50" w:rsidRPr="005A45E7" w:rsidRDefault="009B3F50">
      <w:pPr>
        <w:pStyle w:val="WW-Sangra3detindependiente"/>
        <w:ind w:left="1134"/>
        <w:rPr>
          <w:rFonts w:ascii="Arial Narrow" w:hAnsi="Arial Narrow" w:cs="Tahoma"/>
        </w:rPr>
      </w:pPr>
      <w:r w:rsidRPr="005A45E7">
        <w:rPr>
          <w:rFonts w:ascii="Arial Narrow" w:hAnsi="Arial Narrow" w:cs="Tahoma"/>
        </w:rPr>
        <w:t>UNIT - IEC 423 - Conductos para Instalaciones Eléctricas - Diámetros exteriores y roscas.</w:t>
      </w:r>
    </w:p>
    <w:p w:rsidR="009B3F50" w:rsidRPr="005A45E7" w:rsidRDefault="009B3F50">
      <w:pPr>
        <w:pStyle w:val="WW-Sangra3detindependiente"/>
        <w:ind w:left="1134"/>
        <w:rPr>
          <w:rFonts w:ascii="Arial Narrow" w:hAnsi="Arial Narrow" w:cs="Tahoma"/>
        </w:rPr>
      </w:pPr>
    </w:p>
    <w:p w:rsidR="009B3F50" w:rsidRPr="005A45E7" w:rsidRDefault="009B3F50">
      <w:pPr>
        <w:pStyle w:val="WW-Sangra3detindependiente"/>
        <w:ind w:left="1134"/>
        <w:rPr>
          <w:rFonts w:ascii="Arial Narrow" w:hAnsi="Arial Narrow" w:cs="Tahoma"/>
        </w:rPr>
      </w:pPr>
      <w:r w:rsidRPr="005A45E7">
        <w:rPr>
          <w:rFonts w:ascii="Arial Narrow" w:hAnsi="Arial Narrow" w:cs="Tahoma"/>
        </w:rPr>
        <w:t>UNIT - IEC 614 - Conductos para Instalaciones Eléctricas.</w:t>
      </w:r>
    </w:p>
    <w:p w:rsidR="009B3F50" w:rsidRPr="005A45E7" w:rsidRDefault="009B3F50">
      <w:pPr>
        <w:pStyle w:val="WW-Sangra3detindependiente"/>
        <w:ind w:left="1134"/>
        <w:rPr>
          <w:rFonts w:ascii="Arial Narrow" w:hAnsi="Arial Narrow" w:cs="Tahoma"/>
        </w:rPr>
      </w:pPr>
    </w:p>
    <w:p w:rsidR="009B3F50" w:rsidRPr="005A45E7" w:rsidRDefault="009B3F50">
      <w:pPr>
        <w:pStyle w:val="WW-Sangra3detindependiente"/>
        <w:ind w:left="1134"/>
        <w:rPr>
          <w:rFonts w:ascii="Arial Narrow" w:hAnsi="Arial Narrow" w:cs="Tahoma"/>
        </w:rPr>
      </w:pPr>
      <w:r w:rsidRPr="005A45E7">
        <w:rPr>
          <w:rFonts w:ascii="Arial Narrow" w:hAnsi="Arial Narrow" w:cs="Tahoma"/>
        </w:rPr>
        <w:t>IEC 529:1989 - Grados de Protección Proporcionados por las Envolventes.</w:t>
      </w:r>
    </w:p>
    <w:p w:rsidR="009B3F50" w:rsidRPr="005A45E7" w:rsidRDefault="009B3F50">
      <w:pPr>
        <w:pStyle w:val="WW-Sangra3detindependiente"/>
        <w:ind w:left="1134"/>
        <w:rPr>
          <w:rFonts w:ascii="Arial Narrow" w:hAnsi="Arial Narrow" w:cs="Tahoma"/>
        </w:rPr>
      </w:pPr>
    </w:p>
    <w:p w:rsidR="009B3F50" w:rsidRPr="005A45E7" w:rsidRDefault="009B3F50">
      <w:pPr>
        <w:pStyle w:val="WW-Sangra3detindependiente"/>
        <w:ind w:left="1134"/>
        <w:rPr>
          <w:rFonts w:ascii="Arial Narrow" w:hAnsi="Arial Narrow" w:cs="Tahoma"/>
        </w:rPr>
      </w:pPr>
      <w:r w:rsidRPr="005A45E7">
        <w:rPr>
          <w:rFonts w:ascii="Arial Narrow" w:hAnsi="Arial Narrow" w:cs="Tahoma"/>
        </w:rPr>
        <w:t>UNIT - IEC 884 - Requisitos Generales para Piezas Eléctricas.</w:t>
      </w:r>
    </w:p>
    <w:p w:rsidR="009B3F50" w:rsidRPr="005A45E7" w:rsidRDefault="009B3F50">
      <w:pPr>
        <w:pStyle w:val="WW-Sangra3detindependiente"/>
        <w:ind w:left="1134"/>
        <w:rPr>
          <w:rFonts w:ascii="Arial Narrow" w:hAnsi="Arial Narrow" w:cs="Tahoma"/>
        </w:rPr>
      </w:pPr>
    </w:p>
    <w:p w:rsidR="009B3F50" w:rsidRPr="005A45E7" w:rsidRDefault="009B3F50">
      <w:pPr>
        <w:pStyle w:val="WW-Sangra3detindependiente"/>
        <w:ind w:left="1134"/>
        <w:rPr>
          <w:rFonts w:ascii="Arial Narrow" w:hAnsi="Arial Narrow" w:cs="Tahoma"/>
        </w:rPr>
      </w:pPr>
      <w:r w:rsidRPr="005A45E7">
        <w:rPr>
          <w:rFonts w:ascii="Arial Narrow" w:hAnsi="Arial Narrow" w:cs="Tahoma"/>
        </w:rPr>
        <w:t>UNIT - IEC 898 - Interruptores automáticos para instalaciones domésticas y análogas para la protección contra sobrecorrientes.</w:t>
      </w:r>
    </w:p>
    <w:p w:rsidR="009B3F50" w:rsidRPr="005A45E7" w:rsidRDefault="009B3F50">
      <w:pPr>
        <w:pStyle w:val="WW-Sangra3detindependiente"/>
        <w:ind w:left="1134"/>
        <w:rPr>
          <w:rFonts w:ascii="Arial Narrow" w:hAnsi="Arial Narrow" w:cs="Tahoma"/>
        </w:rPr>
      </w:pPr>
    </w:p>
    <w:p w:rsidR="009B3F50" w:rsidRPr="005A45E7" w:rsidRDefault="009B3F50">
      <w:pPr>
        <w:pStyle w:val="WW-Sangra3detindependiente"/>
        <w:ind w:left="1134"/>
        <w:rPr>
          <w:rFonts w:ascii="Arial Narrow" w:hAnsi="Arial Narrow" w:cs="Tahoma"/>
        </w:rPr>
      </w:pPr>
      <w:r w:rsidRPr="005A45E7">
        <w:rPr>
          <w:rFonts w:ascii="Arial Narrow" w:hAnsi="Arial Narrow" w:cs="Tahoma"/>
        </w:rPr>
        <w:t>IEC 947 - 2 - Interruptores automáticos - Poderes de Corte.</w:t>
      </w:r>
    </w:p>
    <w:p w:rsidR="009B3F50" w:rsidRPr="005A45E7" w:rsidRDefault="009B3F50">
      <w:pPr>
        <w:pStyle w:val="WW-Sangra3detindependiente"/>
        <w:ind w:left="1134"/>
        <w:rPr>
          <w:rFonts w:ascii="Arial Narrow" w:hAnsi="Arial Narrow" w:cs="Tahoma"/>
          <w:szCs w:val="24"/>
          <w:lang w:val="es-ES"/>
        </w:rPr>
      </w:pPr>
    </w:p>
    <w:p w:rsidR="009B3F50" w:rsidRPr="005A45E7" w:rsidRDefault="009B3F50">
      <w:pPr>
        <w:pStyle w:val="WW-Sangra3detindependiente"/>
        <w:ind w:left="1155"/>
        <w:rPr>
          <w:rFonts w:ascii="Arial Narrow" w:hAnsi="Arial Narrow" w:cs="Tahoma"/>
          <w:szCs w:val="24"/>
          <w:lang w:val="es-ES"/>
        </w:rPr>
      </w:pPr>
      <w:r w:rsidRPr="005A45E7">
        <w:rPr>
          <w:rFonts w:ascii="Arial Narrow" w:hAnsi="Arial Narrow" w:cs="Tahoma"/>
          <w:szCs w:val="24"/>
          <w:lang w:val="es-ES"/>
        </w:rPr>
        <w:t>NEMA VE 2-2001 – Guía de instalación de canalizaciones</w:t>
      </w:r>
    </w:p>
    <w:p w:rsidR="009B3F50" w:rsidRPr="005A45E7" w:rsidRDefault="009B3F50">
      <w:pPr>
        <w:pStyle w:val="WW-Sangra3detindependiente"/>
        <w:ind w:left="1155"/>
        <w:rPr>
          <w:rFonts w:ascii="Arial Narrow" w:hAnsi="Arial Narrow" w:cs="Tahoma"/>
          <w:szCs w:val="24"/>
          <w:lang w:val="es-ES"/>
        </w:rPr>
      </w:pPr>
    </w:p>
    <w:p w:rsidR="009B3F50" w:rsidRPr="005A45E7" w:rsidRDefault="009B3F50">
      <w:pPr>
        <w:pStyle w:val="WW-Sangra3detindependiente"/>
        <w:ind w:left="1155"/>
        <w:rPr>
          <w:rFonts w:ascii="Arial Narrow" w:hAnsi="Arial Narrow" w:cs="Tahoma"/>
          <w:szCs w:val="24"/>
          <w:lang w:val="en-GB"/>
        </w:rPr>
      </w:pPr>
      <w:r w:rsidRPr="005A45E7">
        <w:rPr>
          <w:rFonts w:ascii="Arial Narrow" w:hAnsi="Arial Narrow" w:cs="Tahoma"/>
          <w:szCs w:val="24"/>
          <w:lang w:val="en-GB"/>
        </w:rPr>
        <w:t>VDE 103 (DIN 57103) - Mechanical and thermal short circuit strenght of electrical power installations</w:t>
      </w:r>
    </w:p>
    <w:p w:rsidR="009B3F50" w:rsidRPr="005A45E7" w:rsidRDefault="009B3F50">
      <w:pPr>
        <w:pStyle w:val="WW-Sangra3detindependiente"/>
        <w:ind w:left="1155"/>
        <w:rPr>
          <w:rFonts w:ascii="Arial Narrow" w:hAnsi="Arial Narrow" w:cs="Tahoma"/>
          <w:szCs w:val="24"/>
          <w:lang w:val="en-GB"/>
        </w:rPr>
      </w:pPr>
    </w:p>
    <w:p w:rsidR="00BF1374" w:rsidRDefault="008334CF" w:rsidP="00BF1374">
      <w:pPr>
        <w:pStyle w:val="WW-Sangra3detindependiente"/>
        <w:ind w:left="1155"/>
        <w:rPr>
          <w:rFonts w:ascii="Arial Narrow" w:hAnsi="Arial Narrow" w:cs="Tahoma"/>
          <w:szCs w:val="24"/>
          <w:lang w:val="es-ES"/>
        </w:rPr>
      </w:pPr>
      <w:r>
        <w:rPr>
          <w:rFonts w:ascii="Arial Narrow" w:hAnsi="Arial Narrow" w:cs="Tahoma"/>
          <w:szCs w:val="24"/>
          <w:lang w:val="es-ES"/>
        </w:rPr>
        <w:t>ANSI/N</w:t>
      </w:r>
      <w:r w:rsidR="009B3F50" w:rsidRPr="005A45E7">
        <w:rPr>
          <w:rFonts w:ascii="Arial Narrow" w:hAnsi="Arial Narrow" w:cs="Tahoma"/>
          <w:szCs w:val="24"/>
          <w:lang w:val="es-ES"/>
        </w:rPr>
        <w:t>F</w:t>
      </w:r>
      <w:r>
        <w:rPr>
          <w:rFonts w:ascii="Arial Narrow" w:hAnsi="Arial Narrow" w:cs="Tahoma"/>
          <w:szCs w:val="24"/>
          <w:lang w:val="es-ES"/>
        </w:rPr>
        <w:t>P</w:t>
      </w:r>
      <w:r w:rsidR="009B3F50" w:rsidRPr="005A45E7">
        <w:rPr>
          <w:rFonts w:ascii="Arial Narrow" w:hAnsi="Arial Narrow" w:cs="Tahoma"/>
          <w:szCs w:val="24"/>
          <w:lang w:val="es-ES"/>
        </w:rPr>
        <w:t>A 70 art 800-52 - Requisitos de separación entre cableado de telecomunicaciones y conductores eléctricos.</w:t>
      </w:r>
      <w:r w:rsidR="00BF1374" w:rsidRPr="00BF1374">
        <w:rPr>
          <w:rFonts w:ascii="Arial Narrow" w:hAnsi="Arial Narrow" w:cs="Tahoma"/>
          <w:szCs w:val="24"/>
          <w:lang w:val="es-ES"/>
        </w:rPr>
        <w:t xml:space="preserve"> </w:t>
      </w:r>
    </w:p>
    <w:p w:rsidR="00BF1374" w:rsidRPr="00BF1374" w:rsidRDefault="00BF1374" w:rsidP="00BF1374">
      <w:pPr>
        <w:pStyle w:val="WW-Sangra3detindependiente"/>
        <w:ind w:left="1155"/>
        <w:rPr>
          <w:rFonts w:ascii="Arial Narrow" w:hAnsi="Arial Narrow" w:cs="Tahoma"/>
          <w:szCs w:val="24"/>
          <w:lang w:val="es-ES"/>
        </w:rPr>
      </w:pPr>
    </w:p>
    <w:p w:rsidR="00BF1374" w:rsidRPr="00BF1374" w:rsidRDefault="00BF1374" w:rsidP="00BF1374">
      <w:pPr>
        <w:ind w:left="1155"/>
        <w:jc w:val="both"/>
        <w:rPr>
          <w:rFonts w:ascii="Arial Narrow" w:hAnsi="Arial Narrow" w:cs="Tahoma"/>
          <w:szCs w:val="24"/>
          <w:lang w:val="es-ES"/>
        </w:rPr>
      </w:pPr>
      <w:r w:rsidRPr="00BF1374">
        <w:rPr>
          <w:rFonts w:ascii="Arial Narrow" w:hAnsi="Arial Narrow" w:cs="Tahoma"/>
          <w:szCs w:val="24"/>
          <w:lang w:val="es-ES"/>
        </w:rPr>
        <w:t>IEC 60598-2.22 – Requisitos particulares para luminarias de emergencia.</w:t>
      </w:r>
    </w:p>
    <w:p w:rsidR="00BF1374" w:rsidRPr="00BF1374" w:rsidRDefault="00BF1374" w:rsidP="00BF1374">
      <w:pPr>
        <w:ind w:left="1155"/>
        <w:jc w:val="both"/>
        <w:rPr>
          <w:rFonts w:ascii="Arial Narrow" w:hAnsi="Arial Narrow" w:cs="Tahoma"/>
          <w:szCs w:val="24"/>
          <w:lang w:val="es-ES"/>
        </w:rPr>
      </w:pPr>
    </w:p>
    <w:p w:rsidR="00BF1374" w:rsidRPr="00BF1374" w:rsidRDefault="00BF1374" w:rsidP="00BF1374">
      <w:pPr>
        <w:ind w:left="397"/>
        <w:jc w:val="both"/>
        <w:rPr>
          <w:rFonts w:ascii="Arial Narrow" w:hAnsi="Arial Narrow" w:cs="Tahoma"/>
          <w:lang w:val="es-ES"/>
        </w:rPr>
      </w:pPr>
    </w:p>
    <w:p w:rsidR="00BF1374" w:rsidRPr="00BF1374" w:rsidRDefault="00BF1374" w:rsidP="00BF1374">
      <w:pPr>
        <w:ind w:left="426"/>
        <w:jc w:val="both"/>
        <w:rPr>
          <w:rFonts w:ascii="Arial Narrow" w:hAnsi="Arial Narrow" w:cs="Tahoma"/>
          <w:lang w:val="es-UY"/>
        </w:rPr>
      </w:pPr>
      <w:r w:rsidRPr="00BF1374">
        <w:rPr>
          <w:rFonts w:ascii="Arial Narrow" w:hAnsi="Arial Narrow" w:cs="Tahoma"/>
          <w:lang w:val="es-UY"/>
        </w:rPr>
        <w:t>En particular deben ejecutarse los trabajos en un todo de acuerdo con el Reglamento de Baja Tensión y la Norma de Instalaciones  de UTE y las sucesivas adendas, revisiones o versiones posteriores de los mismos.</w:t>
      </w:r>
    </w:p>
    <w:p w:rsidR="00BF1374" w:rsidRPr="00BF1374" w:rsidRDefault="00BF1374" w:rsidP="00BF1374">
      <w:pPr>
        <w:ind w:left="426"/>
        <w:jc w:val="both"/>
        <w:rPr>
          <w:rFonts w:ascii="Arial Narrow" w:hAnsi="Arial Narrow" w:cs="Tahoma"/>
          <w:lang w:val="es-UY"/>
        </w:rPr>
      </w:pPr>
    </w:p>
    <w:p w:rsidR="009B3F50" w:rsidRDefault="00BF1374" w:rsidP="008D0421">
      <w:pPr>
        <w:ind w:left="426"/>
        <w:jc w:val="both"/>
        <w:rPr>
          <w:rFonts w:ascii="Arial Narrow" w:hAnsi="Arial Narrow" w:cs="Tahoma"/>
          <w:lang w:val="es-UY"/>
        </w:rPr>
      </w:pPr>
      <w:r w:rsidRPr="00BF1374">
        <w:rPr>
          <w:rFonts w:ascii="Arial Narrow" w:hAnsi="Arial Narrow" w:cs="Tahoma"/>
          <w:lang w:val="es-UY"/>
        </w:rPr>
        <w:t>Como ya se mencionó, la iluminación de emergencia debe cumplir con las disposiciones de la DNB y las normas a la que dicha reglamentación referencia.</w:t>
      </w:r>
    </w:p>
    <w:p w:rsidR="008D0421" w:rsidRPr="008D0421" w:rsidRDefault="008D0421" w:rsidP="008D0421">
      <w:pPr>
        <w:ind w:left="426"/>
        <w:jc w:val="both"/>
        <w:rPr>
          <w:rFonts w:ascii="Arial Narrow" w:hAnsi="Arial Narrow" w:cs="Tahoma"/>
          <w:lang w:val="es-UY"/>
        </w:rPr>
      </w:pPr>
    </w:p>
    <w:p w:rsidR="00856B9D" w:rsidRDefault="00856B9D" w:rsidP="00BF1374">
      <w:pPr>
        <w:ind w:left="450"/>
        <w:jc w:val="both"/>
        <w:rPr>
          <w:rFonts w:ascii="Arial Narrow" w:hAnsi="Arial Narrow" w:cs="Tahoma"/>
        </w:rPr>
      </w:pPr>
      <w:r w:rsidRPr="00BF1374">
        <w:rPr>
          <w:rFonts w:ascii="Arial Narrow" w:hAnsi="Arial Narrow" w:cs="Tahoma"/>
          <w:lang w:val="es-UY"/>
        </w:rPr>
        <w:t xml:space="preserve">En el caso de que fuese necesaria la ejecución de una Subestación, la misma se hará de acuerdo a los planos </w:t>
      </w:r>
      <w:r w:rsidR="00264B6F" w:rsidRPr="00BF1374">
        <w:rPr>
          <w:rFonts w:ascii="Arial Narrow" w:hAnsi="Arial Narrow" w:cs="Tahoma"/>
          <w:lang w:val="es-UY"/>
        </w:rPr>
        <w:t xml:space="preserve">y demás documentos </w:t>
      </w:r>
      <w:r w:rsidRPr="00BF1374">
        <w:rPr>
          <w:rFonts w:ascii="Arial Narrow" w:hAnsi="Arial Narrow" w:cs="Tahoma"/>
          <w:lang w:val="es-UY"/>
        </w:rPr>
        <w:t>de UTE para Subestaciones Normalizada</w:t>
      </w:r>
      <w:r w:rsidR="00FE3A50" w:rsidRPr="00BF1374">
        <w:rPr>
          <w:rFonts w:ascii="Arial Narrow" w:hAnsi="Arial Narrow" w:cs="Tahoma"/>
          <w:lang w:val="es-UY"/>
        </w:rPr>
        <w:t>s</w:t>
      </w:r>
      <w:r w:rsidR="00FE3A50">
        <w:rPr>
          <w:rFonts w:ascii="Arial Narrow" w:hAnsi="Arial Narrow" w:cs="Tahoma"/>
        </w:rPr>
        <w:t xml:space="preserve"> </w:t>
      </w:r>
      <w:r w:rsidR="00EE5FE8">
        <w:rPr>
          <w:rFonts w:ascii="Arial Narrow" w:hAnsi="Arial Narrow" w:cs="Tahoma"/>
        </w:rPr>
        <w:t>(</w:t>
      </w:r>
      <w:hyperlink r:id="rId10" w:history="1">
        <w:r w:rsidR="00FA1695" w:rsidRPr="00C74EBD">
          <w:rPr>
            <w:rStyle w:val="Hyperlink"/>
            <w:rFonts w:ascii="Arial Narrow" w:hAnsi="Arial Narrow" w:cs="Tahoma"/>
          </w:rPr>
          <w:t>www.ute.com.uy</w:t>
        </w:r>
      </w:hyperlink>
      <w:r w:rsidR="00EE5FE8">
        <w:rPr>
          <w:rFonts w:ascii="Arial Narrow" w:hAnsi="Arial Narrow" w:cs="Tahoma"/>
        </w:rPr>
        <w:t>)</w:t>
      </w:r>
      <w:r w:rsidRPr="005A45E7">
        <w:rPr>
          <w:rFonts w:ascii="Arial Narrow" w:hAnsi="Arial Narrow" w:cs="Tahoma"/>
        </w:rPr>
        <w:t>.</w:t>
      </w:r>
    </w:p>
    <w:p w:rsidR="00FA1695" w:rsidRPr="00652571" w:rsidRDefault="00FA1695" w:rsidP="00BF1374">
      <w:pPr>
        <w:jc w:val="both"/>
        <w:rPr>
          <w:rFonts w:ascii="Arial Narrow" w:hAnsi="Arial Narrow" w:cs="Tahoma"/>
          <w:lang w:val="es-UY"/>
        </w:rPr>
      </w:pPr>
    </w:p>
    <w:p w:rsidR="008E3040" w:rsidRPr="005A45E7" w:rsidRDefault="008E3040">
      <w:pPr>
        <w:ind w:left="426"/>
        <w:jc w:val="both"/>
        <w:rPr>
          <w:rFonts w:ascii="Arial Narrow" w:hAnsi="Arial Narrow" w:cs="Tahoma"/>
        </w:rPr>
      </w:pPr>
      <w:r w:rsidRPr="005A45E7">
        <w:rPr>
          <w:rFonts w:ascii="Arial Narrow" w:hAnsi="Arial Narrow" w:cs="Tahoma"/>
        </w:rPr>
        <w:t>Asimismo todos los suministros correspondientes a la instalación eléctrica deberán figurar en el registro de material autorizado por UTE o por el ente regulador correspondiente.</w:t>
      </w:r>
    </w:p>
    <w:p w:rsidR="00D9164B" w:rsidRPr="005A45E7" w:rsidRDefault="00D9164B">
      <w:pPr>
        <w:ind w:left="426"/>
        <w:jc w:val="both"/>
        <w:rPr>
          <w:rFonts w:ascii="Arial Narrow" w:hAnsi="Arial Narrow" w:cs="Tahoma"/>
        </w:rPr>
      </w:pPr>
    </w:p>
    <w:p w:rsidR="009B3F50" w:rsidRPr="005A45E7" w:rsidRDefault="009B3F50">
      <w:pPr>
        <w:ind w:left="426"/>
        <w:jc w:val="both"/>
        <w:rPr>
          <w:rFonts w:ascii="Arial Narrow" w:hAnsi="Arial Narrow" w:cs="Tahoma"/>
        </w:rPr>
      </w:pPr>
    </w:p>
    <w:p w:rsidR="008A52AA" w:rsidRPr="005A45E7" w:rsidRDefault="00BB737F" w:rsidP="008A52AA">
      <w:pPr>
        <w:ind w:left="426"/>
        <w:jc w:val="both"/>
        <w:rPr>
          <w:rFonts w:ascii="Arial Narrow" w:hAnsi="Arial Narrow" w:cs="Tahoma"/>
          <w:b/>
          <w:u w:val="single"/>
        </w:rPr>
      </w:pPr>
      <w:r w:rsidRPr="005A45E7">
        <w:rPr>
          <w:rFonts w:ascii="Arial Narrow" w:hAnsi="Arial Narrow" w:cs="Tahoma"/>
          <w:b/>
          <w:u w:val="single"/>
        </w:rPr>
        <w:t>Aplicables al Sistema</w:t>
      </w:r>
      <w:r w:rsidR="006A7348">
        <w:rPr>
          <w:rFonts w:ascii="Arial Narrow" w:hAnsi="Arial Narrow" w:cs="Tahoma"/>
          <w:b/>
          <w:u w:val="single"/>
        </w:rPr>
        <w:t xml:space="preserve"> d</w:t>
      </w:r>
      <w:r w:rsidR="008A52AA" w:rsidRPr="005A45E7">
        <w:rPr>
          <w:rFonts w:ascii="Arial Narrow" w:hAnsi="Arial Narrow" w:cs="Tahoma"/>
          <w:b/>
          <w:u w:val="single"/>
        </w:rPr>
        <w:t>e Alarmas</w:t>
      </w:r>
      <w:r w:rsidRPr="005A45E7">
        <w:rPr>
          <w:rFonts w:ascii="Arial Narrow" w:hAnsi="Arial Narrow" w:cs="Tahoma"/>
          <w:b/>
          <w:u w:val="single"/>
        </w:rPr>
        <w:t xml:space="preserve"> Antirrobo</w:t>
      </w:r>
      <w:r w:rsidR="008A52AA" w:rsidRPr="005A45E7">
        <w:rPr>
          <w:rFonts w:ascii="Arial Narrow" w:hAnsi="Arial Narrow" w:cs="Tahoma"/>
          <w:b/>
          <w:u w:val="single"/>
        </w:rPr>
        <w:t xml:space="preserve"> </w:t>
      </w:r>
    </w:p>
    <w:p w:rsidR="008A52AA" w:rsidRPr="005A45E7" w:rsidRDefault="008A52AA" w:rsidP="008A52AA">
      <w:pPr>
        <w:ind w:left="567"/>
        <w:jc w:val="both"/>
        <w:rPr>
          <w:rFonts w:ascii="Arial Narrow" w:hAnsi="Arial Narrow" w:cs="Tahoma"/>
        </w:rPr>
      </w:pPr>
    </w:p>
    <w:p w:rsidR="008A52AA" w:rsidRPr="005A45E7" w:rsidRDefault="008A52AA" w:rsidP="008A52AA">
      <w:pPr>
        <w:ind w:left="567"/>
        <w:jc w:val="both"/>
        <w:rPr>
          <w:rFonts w:ascii="Arial Narrow" w:hAnsi="Arial Narrow" w:cs="Tahoma"/>
        </w:rPr>
      </w:pPr>
      <w:r w:rsidRPr="005A45E7">
        <w:rPr>
          <w:rFonts w:ascii="Arial Narrow" w:hAnsi="Arial Narrow" w:cs="Tahoma"/>
        </w:rPr>
        <w:t>El oferente deberá especificar el conjunto de normas internacionales (CE o USA) a las cuales se ajustará su instalación, indicando asimismo con que normas cumple el equipamiento ofertado (UL, ULC, CE, FCC Certified, etc.)</w:t>
      </w:r>
    </w:p>
    <w:p w:rsidR="008A52AA" w:rsidRPr="005A45E7" w:rsidRDefault="008A52AA" w:rsidP="008A52AA">
      <w:pPr>
        <w:pStyle w:val="WW-Sangra3detindependiente"/>
        <w:ind w:left="0"/>
        <w:rPr>
          <w:rFonts w:ascii="Arial Narrow" w:hAnsi="Arial Narrow" w:cs="Tahoma"/>
        </w:rPr>
      </w:pPr>
    </w:p>
    <w:p w:rsidR="008A52AA" w:rsidRPr="005A45E7" w:rsidRDefault="008A52AA" w:rsidP="008A52AA">
      <w:pPr>
        <w:pStyle w:val="WW-Sangra3detindependiente"/>
        <w:ind w:left="567"/>
        <w:rPr>
          <w:rFonts w:ascii="Arial Narrow" w:hAnsi="Arial Narrow" w:cs="Tahoma"/>
        </w:rPr>
      </w:pPr>
      <w:r w:rsidRPr="005A45E7">
        <w:rPr>
          <w:rFonts w:ascii="Arial Narrow" w:hAnsi="Arial Narrow" w:cs="Tahoma"/>
        </w:rPr>
        <w:t>Se sugiere que el material ofertado cumpla con  normas de amplia difusión y acatación como las que se señalan a continuación:</w:t>
      </w:r>
    </w:p>
    <w:p w:rsidR="008A52AA" w:rsidRPr="005A45E7" w:rsidRDefault="008A52AA" w:rsidP="008A52AA">
      <w:pPr>
        <w:pStyle w:val="WW-Sangra3detindependiente"/>
        <w:ind w:left="567"/>
        <w:rPr>
          <w:rFonts w:ascii="Arial Narrow" w:hAnsi="Arial Narrow" w:cs="Tahoma"/>
        </w:rPr>
      </w:pPr>
    </w:p>
    <w:p w:rsidR="008A52AA" w:rsidRPr="005A45E7" w:rsidRDefault="008A52AA" w:rsidP="00C26AEB">
      <w:pPr>
        <w:pStyle w:val="TOC1"/>
        <w:numPr>
          <w:ilvl w:val="0"/>
          <w:numId w:val="15"/>
        </w:numPr>
        <w:ind w:left="1003"/>
        <w:rPr>
          <w:rFonts w:ascii="Arial Narrow" w:hAnsi="Arial Narrow" w:cs="Tahoma"/>
          <w:lang w:val="en-GB"/>
        </w:rPr>
      </w:pPr>
      <w:r w:rsidRPr="005A45E7">
        <w:rPr>
          <w:rFonts w:ascii="Arial Narrow" w:hAnsi="Arial Narrow" w:cs="Tahoma"/>
          <w:lang w:val="en-GB"/>
        </w:rPr>
        <w:t>NFPA 101 - Life safety code</w:t>
      </w:r>
    </w:p>
    <w:p w:rsidR="008A52AA" w:rsidRPr="005A45E7" w:rsidRDefault="008A52AA" w:rsidP="00C26AEB">
      <w:pPr>
        <w:pStyle w:val="TOC1"/>
        <w:numPr>
          <w:ilvl w:val="0"/>
          <w:numId w:val="15"/>
        </w:numPr>
        <w:ind w:left="1003"/>
        <w:rPr>
          <w:rFonts w:ascii="Arial Narrow" w:hAnsi="Arial Narrow" w:cs="Tahoma"/>
          <w:lang w:val="en-GB"/>
        </w:rPr>
      </w:pPr>
      <w:r w:rsidRPr="005A45E7">
        <w:rPr>
          <w:rFonts w:ascii="Arial Narrow" w:hAnsi="Arial Narrow" w:cs="Tahoma"/>
          <w:lang w:val="en-GB"/>
        </w:rPr>
        <w:t>UL-609 - Standard for safety for local burglar alarm units and systems</w:t>
      </w:r>
    </w:p>
    <w:p w:rsidR="008A52AA" w:rsidRPr="005A45E7" w:rsidRDefault="008A52AA" w:rsidP="00C26AEB">
      <w:pPr>
        <w:pStyle w:val="TOC1"/>
        <w:numPr>
          <w:ilvl w:val="0"/>
          <w:numId w:val="15"/>
        </w:numPr>
        <w:ind w:left="1003"/>
        <w:rPr>
          <w:rFonts w:ascii="Arial Narrow" w:hAnsi="Arial Narrow" w:cs="Tahoma"/>
          <w:lang w:val="en-GB"/>
        </w:rPr>
      </w:pPr>
      <w:r w:rsidRPr="005A45E7">
        <w:rPr>
          <w:rFonts w:ascii="Arial Narrow" w:hAnsi="Arial Narrow" w:cs="Tahoma"/>
          <w:lang w:val="en-GB"/>
        </w:rPr>
        <w:t>UL-365 - Police station connected burglar alarm units and systems</w:t>
      </w:r>
    </w:p>
    <w:p w:rsidR="008A52AA" w:rsidRPr="005A45E7" w:rsidRDefault="008A52AA" w:rsidP="00C26AEB">
      <w:pPr>
        <w:pStyle w:val="TOC1"/>
        <w:numPr>
          <w:ilvl w:val="0"/>
          <w:numId w:val="15"/>
        </w:numPr>
        <w:ind w:left="1003"/>
        <w:rPr>
          <w:rFonts w:ascii="Arial Narrow" w:hAnsi="Arial Narrow" w:cs="Tahoma"/>
          <w:lang w:val="en-GB"/>
        </w:rPr>
      </w:pPr>
      <w:r w:rsidRPr="005A45E7">
        <w:rPr>
          <w:rFonts w:ascii="Arial Narrow" w:hAnsi="Arial Narrow" w:cs="Tahoma"/>
          <w:lang w:val="en-GB"/>
        </w:rPr>
        <w:t>IEC 60651 - Sound level meters</w:t>
      </w:r>
    </w:p>
    <w:p w:rsidR="008A52AA" w:rsidRPr="005A45E7" w:rsidRDefault="008A52AA" w:rsidP="00C26AEB">
      <w:pPr>
        <w:pStyle w:val="TOC1"/>
        <w:numPr>
          <w:ilvl w:val="0"/>
          <w:numId w:val="15"/>
        </w:numPr>
        <w:ind w:left="1003"/>
        <w:rPr>
          <w:rFonts w:ascii="Arial Narrow" w:hAnsi="Arial Narrow" w:cs="Tahoma"/>
          <w:lang w:val="en-GB"/>
        </w:rPr>
      </w:pPr>
      <w:r w:rsidRPr="005A45E7">
        <w:rPr>
          <w:rFonts w:ascii="Arial Narrow" w:hAnsi="Arial Narrow" w:cs="Tahoma"/>
          <w:lang w:val="en-GB"/>
        </w:rPr>
        <w:t>IEC 60364 - Electrical installations of buildings</w:t>
      </w:r>
    </w:p>
    <w:p w:rsidR="008A52AA" w:rsidRPr="005A45E7" w:rsidRDefault="008A52AA" w:rsidP="008A52AA">
      <w:pPr>
        <w:tabs>
          <w:tab w:val="left" w:pos="851"/>
        </w:tabs>
        <w:ind w:left="1021" w:hanging="284"/>
        <w:jc w:val="both"/>
        <w:rPr>
          <w:rFonts w:ascii="Arial Narrow" w:hAnsi="Arial Narrow" w:cs="Tahoma"/>
          <w:lang w:val="en-US"/>
        </w:rPr>
      </w:pPr>
    </w:p>
    <w:p w:rsidR="008A52AA" w:rsidRDefault="008A52AA" w:rsidP="008A52AA">
      <w:pPr>
        <w:tabs>
          <w:tab w:val="left" w:pos="851"/>
        </w:tabs>
        <w:ind w:left="1021" w:hanging="284"/>
        <w:jc w:val="both"/>
        <w:rPr>
          <w:rFonts w:ascii="Arial Narrow" w:hAnsi="Arial Narrow" w:cs="Tahoma"/>
          <w:lang w:val="es-ES"/>
        </w:rPr>
      </w:pPr>
      <w:r w:rsidRPr="005A45E7">
        <w:rPr>
          <w:rFonts w:ascii="Arial Narrow" w:hAnsi="Arial Narrow" w:cs="Tahoma"/>
          <w:lang w:val="es-ES"/>
        </w:rPr>
        <w:t>O las  versiones y revisiones posteriores de las normas mencionadas.</w:t>
      </w:r>
    </w:p>
    <w:p w:rsidR="00695B07" w:rsidRDefault="00695B07" w:rsidP="008A52AA">
      <w:pPr>
        <w:tabs>
          <w:tab w:val="left" w:pos="851"/>
        </w:tabs>
        <w:ind w:left="1021" w:hanging="284"/>
        <w:jc w:val="both"/>
        <w:rPr>
          <w:rFonts w:ascii="Arial Narrow" w:hAnsi="Arial Narrow" w:cs="Tahoma"/>
          <w:lang w:val="es-ES"/>
        </w:rPr>
      </w:pPr>
    </w:p>
    <w:p w:rsidR="00E60DEB" w:rsidRDefault="00695B07" w:rsidP="00E60DEB">
      <w:pPr>
        <w:tabs>
          <w:tab w:val="left" w:pos="851"/>
        </w:tabs>
        <w:ind w:left="540"/>
        <w:jc w:val="both"/>
        <w:rPr>
          <w:rFonts w:ascii="Arial Narrow" w:hAnsi="Arial Narrow" w:cs="Tahoma"/>
          <w:lang w:val="es-ES"/>
        </w:rPr>
      </w:pPr>
      <w:r>
        <w:rPr>
          <w:rFonts w:ascii="Arial Narrow" w:hAnsi="Arial Narrow" w:cs="Tahoma"/>
          <w:lang w:val="es-ES"/>
        </w:rPr>
        <w:t xml:space="preserve">Asimismo toda la instalación y sus componentes se ajustarán a las reglamentaciones </w:t>
      </w:r>
      <w:r w:rsidR="00C904AB">
        <w:rPr>
          <w:rFonts w:ascii="Arial Narrow" w:hAnsi="Arial Narrow" w:cs="Tahoma"/>
          <w:lang w:val="es-ES"/>
        </w:rPr>
        <w:t>locales, en particular la normativa del Ministerio del Interior / RENAEMSE.</w:t>
      </w:r>
    </w:p>
    <w:p w:rsidR="00E60DEB" w:rsidRDefault="00E60DEB" w:rsidP="00E60DEB">
      <w:pPr>
        <w:tabs>
          <w:tab w:val="left" w:pos="851"/>
        </w:tabs>
        <w:ind w:left="540"/>
        <w:jc w:val="both"/>
        <w:rPr>
          <w:rFonts w:ascii="Arial Narrow" w:hAnsi="Arial Narrow" w:cs="Tahoma"/>
          <w:lang w:val="es-ES"/>
        </w:rPr>
      </w:pPr>
    </w:p>
    <w:p w:rsidR="00E60DEB" w:rsidRDefault="00E60DEB" w:rsidP="00E60DEB">
      <w:pPr>
        <w:tabs>
          <w:tab w:val="left" w:pos="851"/>
        </w:tabs>
        <w:ind w:left="540"/>
        <w:jc w:val="both"/>
        <w:rPr>
          <w:rFonts w:ascii="Arial Narrow" w:hAnsi="Arial Narrow" w:cs="Tahoma"/>
          <w:lang w:val="es-ES"/>
        </w:rPr>
      </w:pPr>
    </w:p>
    <w:p w:rsidR="00E60DEB" w:rsidRDefault="00E60DEB" w:rsidP="00E60DEB">
      <w:pPr>
        <w:tabs>
          <w:tab w:val="left" w:pos="851"/>
        </w:tabs>
        <w:ind w:left="540"/>
        <w:jc w:val="both"/>
        <w:rPr>
          <w:rFonts w:ascii="Arial Narrow" w:hAnsi="Arial Narrow" w:cs="Tahoma"/>
          <w:lang w:val="es-ES"/>
        </w:rPr>
      </w:pPr>
    </w:p>
    <w:p w:rsidR="00E60DEB" w:rsidRDefault="00E60DEB" w:rsidP="00E60DEB">
      <w:pPr>
        <w:tabs>
          <w:tab w:val="left" w:pos="851"/>
        </w:tabs>
        <w:ind w:left="540"/>
        <w:jc w:val="both"/>
        <w:rPr>
          <w:rFonts w:ascii="Arial Narrow" w:hAnsi="Arial Narrow" w:cs="Tahoma"/>
          <w:lang w:val="es-ES"/>
        </w:rPr>
      </w:pPr>
    </w:p>
    <w:p w:rsidR="00E60DEB" w:rsidRDefault="00E60DEB" w:rsidP="00E60DEB">
      <w:pPr>
        <w:tabs>
          <w:tab w:val="left" w:pos="851"/>
        </w:tabs>
        <w:ind w:left="540"/>
        <w:jc w:val="both"/>
        <w:rPr>
          <w:rFonts w:ascii="Arial Narrow" w:hAnsi="Arial Narrow" w:cs="Tahoma"/>
          <w:lang w:val="es-ES"/>
        </w:rPr>
      </w:pPr>
    </w:p>
    <w:p w:rsidR="00E60DEB" w:rsidRPr="00E60DEB" w:rsidRDefault="00E60DEB" w:rsidP="00E60DEB">
      <w:pPr>
        <w:tabs>
          <w:tab w:val="left" w:pos="851"/>
        </w:tabs>
        <w:ind w:left="540"/>
        <w:jc w:val="both"/>
        <w:rPr>
          <w:rFonts w:ascii="Arial Narrow" w:hAnsi="Arial Narrow" w:cs="Tahoma"/>
          <w:lang w:val="es-ES"/>
        </w:rPr>
      </w:pPr>
    </w:p>
    <w:p w:rsidR="00747685" w:rsidRPr="005A45E7" w:rsidRDefault="00747685" w:rsidP="00747685">
      <w:pPr>
        <w:ind w:left="426"/>
        <w:jc w:val="both"/>
        <w:rPr>
          <w:rFonts w:ascii="Arial Narrow" w:hAnsi="Arial Narrow" w:cs="Tahoma"/>
          <w:b/>
          <w:u w:val="single"/>
        </w:rPr>
      </w:pPr>
      <w:r w:rsidRPr="005A45E7">
        <w:rPr>
          <w:rFonts w:ascii="Arial Narrow" w:hAnsi="Arial Narrow" w:cs="Tahoma"/>
          <w:b/>
          <w:u w:val="single"/>
        </w:rPr>
        <w:lastRenderedPageBreak/>
        <w:t>Aplicables al Sistema distribución de Telefonía/Datos  (Cableado estructurado)</w:t>
      </w:r>
    </w:p>
    <w:p w:rsidR="00747685" w:rsidRPr="005A45E7" w:rsidRDefault="00747685" w:rsidP="00747685">
      <w:pPr>
        <w:ind w:left="567"/>
        <w:jc w:val="both"/>
        <w:rPr>
          <w:rFonts w:ascii="Arial Narrow" w:hAnsi="Arial Narrow" w:cs="Tahoma"/>
        </w:rPr>
      </w:pPr>
    </w:p>
    <w:p w:rsidR="00747685" w:rsidRPr="005A45E7" w:rsidRDefault="00747685" w:rsidP="00747685">
      <w:pPr>
        <w:ind w:left="567"/>
        <w:jc w:val="both"/>
        <w:rPr>
          <w:rFonts w:ascii="Arial Narrow" w:hAnsi="Arial Narrow" w:cs="Tahoma"/>
        </w:rPr>
      </w:pPr>
      <w:r w:rsidRPr="005A45E7">
        <w:rPr>
          <w:rFonts w:ascii="Arial Narrow" w:hAnsi="Arial Narrow" w:cs="Tahoma"/>
        </w:rPr>
        <w:t>El sistema se ajustará a las siguientes normas:</w:t>
      </w:r>
    </w:p>
    <w:p w:rsidR="0078744D" w:rsidRPr="005A45E7" w:rsidRDefault="0078744D" w:rsidP="00747685">
      <w:pPr>
        <w:ind w:left="567"/>
        <w:jc w:val="both"/>
        <w:rPr>
          <w:rFonts w:ascii="Arial Narrow" w:hAnsi="Arial Narrow" w:cs="Tahoma"/>
        </w:rPr>
      </w:pPr>
    </w:p>
    <w:tbl>
      <w:tblPr>
        <w:tblW w:w="9665" w:type="dxa"/>
        <w:tblInd w:w="637" w:type="dxa"/>
        <w:tblLayout w:type="fixed"/>
        <w:tblCellMar>
          <w:left w:w="70" w:type="dxa"/>
          <w:right w:w="70" w:type="dxa"/>
        </w:tblCellMar>
        <w:tblLook w:val="0000" w:firstRow="0" w:lastRow="0" w:firstColumn="0" w:lastColumn="0" w:noHBand="0" w:noVBand="0"/>
      </w:tblPr>
      <w:tblGrid>
        <w:gridCol w:w="3686"/>
        <w:gridCol w:w="5979"/>
      </w:tblGrid>
      <w:tr w:rsidR="0078744D" w:rsidRPr="005A45E7" w:rsidTr="0078744D">
        <w:tc>
          <w:tcPr>
            <w:tcW w:w="3686" w:type="dxa"/>
          </w:tcPr>
          <w:p w:rsidR="0078744D" w:rsidRPr="005A45E7" w:rsidRDefault="0078744D" w:rsidP="0078744D">
            <w:pPr>
              <w:widowControl/>
              <w:suppressAutoHyphens w:val="0"/>
              <w:rPr>
                <w:rFonts w:ascii="Arial Narrow" w:hAnsi="Arial Narrow" w:cs="Tahoma"/>
              </w:rPr>
            </w:pPr>
          </w:p>
        </w:tc>
        <w:tc>
          <w:tcPr>
            <w:tcW w:w="5979" w:type="dxa"/>
          </w:tcPr>
          <w:p w:rsidR="0078744D" w:rsidRPr="005A45E7" w:rsidRDefault="0078744D" w:rsidP="0078744D">
            <w:pPr>
              <w:ind w:left="567"/>
              <w:jc w:val="both"/>
              <w:rPr>
                <w:rFonts w:ascii="Arial Narrow" w:hAnsi="Arial Narrow" w:cs="Tahoma"/>
              </w:rPr>
            </w:pPr>
          </w:p>
        </w:tc>
      </w:tr>
      <w:tr w:rsidR="0078744D" w:rsidRPr="00D46676" w:rsidTr="0078744D">
        <w:tc>
          <w:tcPr>
            <w:tcW w:w="3686" w:type="dxa"/>
          </w:tcPr>
          <w:p w:rsidR="0078744D" w:rsidRPr="005A45E7" w:rsidRDefault="0078744D" w:rsidP="00AE5EC4">
            <w:pPr>
              <w:numPr>
                <w:ilvl w:val="0"/>
                <w:numId w:val="39"/>
              </w:numPr>
              <w:jc w:val="both"/>
              <w:rPr>
                <w:rFonts w:ascii="Arial Narrow" w:hAnsi="Arial Narrow" w:cs="Tahoma"/>
              </w:rPr>
            </w:pPr>
            <w:r w:rsidRPr="005A45E7">
              <w:rPr>
                <w:rFonts w:ascii="Arial Narrow" w:hAnsi="Arial Narrow" w:cs="Tahoma"/>
              </w:rPr>
              <w:t>ANSI/TIA/EIA –569–A</w:t>
            </w:r>
          </w:p>
        </w:tc>
        <w:tc>
          <w:tcPr>
            <w:tcW w:w="5979" w:type="dxa"/>
          </w:tcPr>
          <w:p w:rsidR="0078744D" w:rsidRPr="005A45E7" w:rsidRDefault="0078744D" w:rsidP="00B64D9B">
            <w:pPr>
              <w:jc w:val="both"/>
              <w:rPr>
                <w:rFonts w:ascii="Arial Narrow" w:hAnsi="Arial Narrow" w:cs="Tahoma"/>
                <w:lang w:val="en-US"/>
              </w:rPr>
            </w:pPr>
            <w:bookmarkStart w:id="5" w:name="OLE_LINK1"/>
            <w:r w:rsidRPr="005A45E7">
              <w:rPr>
                <w:rFonts w:ascii="Arial Narrow" w:hAnsi="Arial Narrow" w:cs="Tahoma"/>
                <w:lang w:val="en-US"/>
              </w:rPr>
              <w:t>Commercial Building Standard for Telecommunications Pathways and Spaces, y sus addendums</w:t>
            </w:r>
            <w:r w:rsidR="00B64D9B">
              <w:rPr>
                <w:rFonts w:ascii="Arial Narrow" w:hAnsi="Arial Narrow" w:cs="Tahoma"/>
                <w:lang w:val="en-US"/>
              </w:rPr>
              <w:t xml:space="preserve"> correspondientes</w:t>
            </w:r>
            <w:r w:rsidRPr="005A45E7">
              <w:rPr>
                <w:rFonts w:ascii="Arial Narrow" w:hAnsi="Arial Narrow" w:cs="Tahoma"/>
                <w:lang w:val="en-US"/>
              </w:rPr>
              <w:t>.</w:t>
            </w:r>
            <w:bookmarkEnd w:id="5"/>
          </w:p>
        </w:tc>
      </w:tr>
      <w:tr w:rsidR="0078744D" w:rsidRPr="00D46676" w:rsidTr="0078744D">
        <w:tc>
          <w:tcPr>
            <w:tcW w:w="3686" w:type="dxa"/>
          </w:tcPr>
          <w:p w:rsidR="0078744D" w:rsidRPr="005A45E7" w:rsidRDefault="0078744D" w:rsidP="0078744D">
            <w:pPr>
              <w:ind w:left="567"/>
              <w:jc w:val="both"/>
              <w:rPr>
                <w:rFonts w:ascii="Arial Narrow" w:hAnsi="Arial Narrow" w:cs="Tahoma"/>
                <w:lang w:val="en-US"/>
              </w:rPr>
            </w:pPr>
          </w:p>
        </w:tc>
        <w:tc>
          <w:tcPr>
            <w:tcW w:w="5979" w:type="dxa"/>
          </w:tcPr>
          <w:p w:rsidR="0078744D" w:rsidRPr="005A45E7" w:rsidRDefault="0078744D" w:rsidP="0078744D">
            <w:pPr>
              <w:ind w:left="567"/>
              <w:jc w:val="both"/>
              <w:rPr>
                <w:rFonts w:ascii="Arial Narrow" w:hAnsi="Arial Narrow" w:cs="Tahoma"/>
                <w:lang w:val="en-US"/>
              </w:rPr>
            </w:pPr>
          </w:p>
        </w:tc>
      </w:tr>
      <w:tr w:rsidR="0078744D" w:rsidRPr="00D46676" w:rsidTr="0078744D">
        <w:tc>
          <w:tcPr>
            <w:tcW w:w="3686" w:type="dxa"/>
          </w:tcPr>
          <w:p w:rsidR="0078744D" w:rsidRPr="005A45E7" w:rsidRDefault="0078744D" w:rsidP="0078744D">
            <w:pPr>
              <w:ind w:left="567"/>
              <w:jc w:val="both"/>
              <w:rPr>
                <w:rFonts w:ascii="Arial Narrow" w:hAnsi="Arial Narrow" w:cs="Tahoma"/>
                <w:lang w:val="en-US"/>
              </w:rPr>
            </w:pPr>
          </w:p>
        </w:tc>
        <w:tc>
          <w:tcPr>
            <w:tcW w:w="5979" w:type="dxa"/>
          </w:tcPr>
          <w:p w:rsidR="0078744D" w:rsidRPr="005A45E7" w:rsidRDefault="0078744D" w:rsidP="0078744D">
            <w:pPr>
              <w:ind w:left="567"/>
              <w:jc w:val="both"/>
              <w:rPr>
                <w:rFonts w:ascii="Arial Narrow" w:hAnsi="Arial Narrow" w:cs="Tahoma"/>
                <w:lang w:val="en-US"/>
              </w:rPr>
            </w:pPr>
          </w:p>
        </w:tc>
      </w:tr>
      <w:tr w:rsidR="0078744D" w:rsidRPr="005A45E7" w:rsidTr="0078744D">
        <w:tc>
          <w:tcPr>
            <w:tcW w:w="3686" w:type="dxa"/>
          </w:tcPr>
          <w:p w:rsidR="0078744D" w:rsidRPr="005A45E7" w:rsidRDefault="00F6639E" w:rsidP="00AE5EC4">
            <w:pPr>
              <w:numPr>
                <w:ilvl w:val="0"/>
                <w:numId w:val="39"/>
              </w:numPr>
              <w:jc w:val="both"/>
              <w:rPr>
                <w:rFonts w:ascii="Arial Narrow" w:hAnsi="Arial Narrow" w:cs="Tahoma"/>
              </w:rPr>
            </w:pPr>
            <w:r>
              <w:rPr>
                <w:rFonts w:ascii="Arial Narrow" w:hAnsi="Arial Narrow" w:cs="Tahoma"/>
              </w:rPr>
              <w:t>ANSI/NFP</w:t>
            </w:r>
            <w:r w:rsidR="0078744D" w:rsidRPr="005A45E7">
              <w:rPr>
                <w:rFonts w:ascii="Arial Narrow" w:hAnsi="Arial Narrow" w:cs="Tahoma"/>
              </w:rPr>
              <w:t>A 70 art 800-52</w:t>
            </w:r>
          </w:p>
        </w:tc>
        <w:tc>
          <w:tcPr>
            <w:tcW w:w="5979" w:type="dxa"/>
          </w:tcPr>
          <w:p w:rsidR="0078744D" w:rsidRDefault="0078744D" w:rsidP="0078744D">
            <w:pPr>
              <w:ind w:left="72" w:hanging="72"/>
              <w:jc w:val="both"/>
              <w:rPr>
                <w:rFonts w:ascii="Arial Narrow" w:hAnsi="Arial Narrow" w:cs="Tahoma"/>
              </w:rPr>
            </w:pPr>
            <w:r w:rsidRPr="005A45E7">
              <w:rPr>
                <w:rFonts w:ascii="Arial Narrow" w:hAnsi="Arial Narrow" w:cs="Tahoma"/>
              </w:rPr>
              <w:t>Requisitos de separación entre cableado de telecomunicaciones y conductores eléctricos.</w:t>
            </w:r>
          </w:p>
          <w:p w:rsidR="00D202E9" w:rsidRPr="005A45E7" w:rsidRDefault="00D202E9" w:rsidP="0078744D">
            <w:pPr>
              <w:ind w:left="72" w:hanging="72"/>
              <w:jc w:val="both"/>
              <w:rPr>
                <w:rFonts w:ascii="Arial Narrow" w:hAnsi="Arial Narrow" w:cs="Tahoma"/>
              </w:rPr>
            </w:pPr>
          </w:p>
        </w:tc>
      </w:tr>
      <w:tr w:rsidR="00D202E9" w:rsidRPr="005A45E7" w:rsidTr="0078744D">
        <w:tc>
          <w:tcPr>
            <w:tcW w:w="3686" w:type="dxa"/>
          </w:tcPr>
          <w:p w:rsidR="00D202E9" w:rsidRDefault="00D202E9" w:rsidP="00D202E9">
            <w:pPr>
              <w:jc w:val="both"/>
              <w:rPr>
                <w:rFonts w:ascii="Arial Narrow" w:hAnsi="Arial Narrow" w:cs="Tahoma"/>
              </w:rPr>
            </w:pPr>
          </w:p>
        </w:tc>
        <w:tc>
          <w:tcPr>
            <w:tcW w:w="5979" w:type="dxa"/>
          </w:tcPr>
          <w:p w:rsidR="00D202E9" w:rsidRPr="005A45E7" w:rsidRDefault="00D202E9" w:rsidP="0078744D">
            <w:pPr>
              <w:ind w:left="72" w:hanging="72"/>
              <w:jc w:val="both"/>
              <w:rPr>
                <w:rFonts w:ascii="Arial Narrow" w:hAnsi="Arial Narrow" w:cs="Tahoma"/>
              </w:rPr>
            </w:pPr>
          </w:p>
        </w:tc>
      </w:tr>
      <w:tr w:rsidR="00D202E9" w:rsidRPr="00D46676" w:rsidTr="00D202E9">
        <w:tc>
          <w:tcPr>
            <w:tcW w:w="3686" w:type="dxa"/>
          </w:tcPr>
          <w:p w:rsidR="00D202E9" w:rsidRPr="00D202E9" w:rsidRDefault="00D202E9" w:rsidP="00D202E9">
            <w:pPr>
              <w:numPr>
                <w:ilvl w:val="0"/>
                <w:numId w:val="39"/>
              </w:numPr>
              <w:jc w:val="both"/>
              <w:rPr>
                <w:rFonts w:ascii="Arial Narrow" w:hAnsi="Arial Narrow" w:cs="Tahoma"/>
              </w:rPr>
            </w:pPr>
            <w:r w:rsidRPr="00D202E9">
              <w:rPr>
                <w:rFonts w:ascii="Arial Narrow" w:hAnsi="Arial Narrow" w:cs="Tahoma"/>
              </w:rPr>
              <w:t>ANSI/TIA/EIA –568-B.1</w:t>
            </w:r>
          </w:p>
        </w:tc>
        <w:tc>
          <w:tcPr>
            <w:tcW w:w="5979" w:type="dxa"/>
          </w:tcPr>
          <w:p w:rsidR="00D202E9" w:rsidRDefault="00D202E9" w:rsidP="00D202E9">
            <w:pPr>
              <w:ind w:left="72" w:hanging="72"/>
              <w:jc w:val="both"/>
              <w:rPr>
                <w:rFonts w:ascii="Arial Narrow" w:hAnsi="Arial Narrow" w:cs="Tahoma"/>
                <w:lang w:val="en-US"/>
              </w:rPr>
            </w:pPr>
            <w:r w:rsidRPr="00D202E9">
              <w:rPr>
                <w:rFonts w:ascii="Arial Narrow" w:hAnsi="Arial Narrow" w:cs="Tahoma"/>
                <w:lang w:val="en-US"/>
              </w:rPr>
              <w:t>Commercial Building Telecommunications Cabling Standard - Part, y sus addendums AD1, AD2, AD3, AD4, AD5, AD7.</w:t>
            </w:r>
          </w:p>
          <w:p w:rsidR="00067D07" w:rsidRPr="00D202E9" w:rsidRDefault="00067D07" w:rsidP="00D202E9">
            <w:pPr>
              <w:ind w:left="72" w:hanging="72"/>
              <w:jc w:val="both"/>
              <w:rPr>
                <w:rFonts w:ascii="Arial Narrow" w:hAnsi="Arial Narrow" w:cs="Tahoma"/>
                <w:lang w:val="en-US"/>
              </w:rPr>
            </w:pPr>
          </w:p>
        </w:tc>
      </w:tr>
      <w:tr w:rsidR="00D202E9" w:rsidRPr="00D46676" w:rsidTr="00D202E9">
        <w:tc>
          <w:tcPr>
            <w:tcW w:w="3686" w:type="dxa"/>
          </w:tcPr>
          <w:p w:rsidR="00D202E9" w:rsidRPr="00D202E9" w:rsidRDefault="00D202E9" w:rsidP="00D202E9">
            <w:pPr>
              <w:numPr>
                <w:ilvl w:val="0"/>
                <w:numId w:val="39"/>
              </w:numPr>
              <w:jc w:val="both"/>
              <w:rPr>
                <w:rFonts w:ascii="Arial Narrow" w:hAnsi="Arial Narrow" w:cs="Tahoma"/>
                <w:lang w:val="en-US"/>
              </w:rPr>
            </w:pPr>
            <w:r w:rsidRPr="00D202E9">
              <w:rPr>
                <w:rFonts w:ascii="Arial Narrow" w:hAnsi="Arial Narrow" w:cs="Tahoma"/>
              </w:rPr>
              <w:t>ANSI/TIA/EIA –606–A</w:t>
            </w:r>
          </w:p>
        </w:tc>
        <w:tc>
          <w:tcPr>
            <w:tcW w:w="5979" w:type="dxa"/>
          </w:tcPr>
          <w:p w:rsidR="00D202E9" w:rsidRDefault="00D202E9" w:rsidP="00D202E9">
            <w:pPr>
              <w:ind w:left="72" w:hanging="72"/>
              <w:jc w:val="both"/>
              <w:rPr>
                <w:rFonts w:ascii="Arial Narrow" w:hAnsi="Arial Narrow" w:cs="Tahoma"/>
                <w:lang w:val="en-US"/>
              </w:rPr>
            </w:pPr>
            <w:r w:rsidRPr="00D202E9">
              <w:rPr>
                <w:rFonts w:ascii="Arial Narrow" w:hAnsi="Arial Narrow" w:cs="Tahoma"/>
                <w:lang w:val="en-US"/>
              </w:rPr>
              <w:t>Administration (Labelling) Standard for the Telecommunication Infrastructure of Commercial Buildings.</w:t>
            </w:r>
          </w:p>
          <w:p w:rsidR="00CB6FAA" w:rsidRPr="00D202E9" w:rsidRDefault="00CB6FAA" w:rsidP="00D202E9">
            <w:pPr>
              <w:ind w:left="72" w:hanging="72"/>
              <w:jc w:val="both"/>
              <w:rPr>
                <w:rFonts w:ascii="Arial Narrow" w:hAnsi="Arial Narrow" w:cs="Tahoma"/>
                <w:lang w:val="en-US"/>
              </w:rPr>
            </w:pPr>
          </w:p>
        </w:tc>
      </w:tr>
      <w:tr w:rsidR="00CB6FAA" w:rsidRPr="00D46676" w:rsidTr="00CB6FAA">
        <w:tc>
          <w:tcPr>
            <w:tcW w:w="3686" w:type="dxa"/>
          </w:tcPr>
          <w:p w:rsidR="00CB6FAA" w:rsidRPr="00CB6FAA" w:rsidRDefault="00CB6FAA" w:rsidP="00CB6FAA">
            <w:pPr>
              <w:numPr>
                <w:ilvl w:val="0"/>
                <w:numId w:val="39"/>
              </w:numPr>
              <w:jc w:val="both"/>
              <w:rPr>
                <w:rFonts w:ascii="Arial Narrow" w:hAnsi="Arial Narrow" w:cs="Tahoma"/>
              </w:rPr>
            </w:pPr>
            <w:r w:rsidRPr="00CB6FAA">
              <w:rPr>
                <w:rFonts w:ascii="Arial Narrow" w:hAnsi="Arial Narrow" w:cs="Tahoma"/>
              </w:rPr>
              <w:t>ANSI/TIA/EIA –J–STD –607-A</w:t>
            </w:r>
          </w:p>
        </w:tc>
        <w:tc>
          <w:tcPr>
            <w:tcW w:w="5979" w:type="dxa"/>
          </w:tcPr>
          <w:p w:rsidR="00CB6FAA" w:rsidRPr="00CB6FAA" w:rsidRDefault="00CB6FAA" w:rsidP="00CB6FAA">
            <w:pPr>
              <w:ind w:left="72" w:hanging="72"/>
              <w:jc w:val="both"/>
              <w:rPr>
                <w:rFonts w:ascii="Arial Narrow" w:hAnsi="Arial Narrow" w:cs="Tahoma"/>
                <w:lang w:val="en-US"/>
              </w:rPr>
            </w:pPr>
            <w:r w:rsidRPr="00CB6FAA">
              <w:rPr>
                <w:rFonts w:ascii="Arial Narrow" w:hAnsi="Arial Narrow" w:cs="Tahoma"/>
                <w:lang w:val="en-US"/>
              </w:rPr>
              <w:t>Commercial Building Grounding (Earthing) and Bonding Requirements for Telecommunications.</w:t>
            </w:r>
          </w:p>
        </w:tc>
      </w:tr>
      <w:tr w:rsidR="00CB6FAA" w:rsidRPr="00D46676" w:rsidTr="00CB6FAA">
        <w:tc>
          <w:tcPr>
            <w:tcW w:w="3686" w:type="dxa"/>
          </w:tcPr>
          <w:p w:rsidR="00CB6FAA" w:rsidRPr="001A1358" w:rsidRDefault="00CB6FAA" w:rsidP="00067D07">
            <w:pPr>
              <w:ind w:left="720"/>
              <w:jc w:val="both"/>
              <w:rPr>
                <w:rFonts w:ascii="Arial Narrow" w:hAnsi="Arial Narrow" w:cs="Tahoma"/>
                <w:lang w:val="en-US"/>
              </w:rPr>
            </w:pPr>
          </w:p>
        </w:tc>
        <w:tc>
          <w:tcPr>
            <w:tcW w:w="5979" w:type="dxa"/>
          </w:tcPr>
          <w:p w:rsidR="00CB6FAA" w:rsidRPr="00CB6FAA" w:rsidRDefault="00CB6FAA" w:rsidP="00CB6FAA">
            <w:pPr>
              <w:ind w:left="72" w:hanging="72"/>
              <w:jc w:val="both"/>
              <w:rPr>
                <w:rFonts w:ascii="Arial Narrow" w:hAnsi="Arial Narrow" w:cs="Tahoma"/>
                <w:lang w:val="en-US"/>
              </w:rPr>
            </w:pPr>
          </w:p>
        </w:tc>
      </w:tr>
    </w:tbl>
    <w:p w:rsidR="0078744D" w:rsidRPr="005A45E7" w:rsidRDefault="0078744D" w:rsidP="00AE5EC4">
      <w:pPr>
        <w:numPr>
          <w:ilvl w:val="0"/>
          <w:numId w:val="39"/>
        </w:numPr>
        <w:ind w:left="1418" w:hanging="425"/>
        <w:jc w:val="both"/>
        <w:rPr>
          <w:rFonts w:ascii="Arial Narrow" w:hAnsi="Arial Narrow" w:cs="Tahoma"/>
        </w:rPr>
      </w:pPr>
      <w:r w:rsidRPr="005A45E7">
        <w:rPr>
          <w:rFonts w:ascii="Arial Narrow" w:hAnsi="Arial Narrow" w:cs="Tahoma"/>
        </w:rPr>
        <w:t>Reglamento de ANTEL</w:t>
      </w:r>
    </w:p>
    <w:p w:rsidR="001F4576" w:rsidRPr="005A45E7" w:rsidRDefault="001F4576" w:rsidP="0078744D">
      <w:pPr>
        <w:ind w:left="567"/>
        <w:jc w:val="both"/>
        <w:rPr>
          <w:rFonts w:ascii="Arial Narrow" w:hAnsi="Arial Narrow" w:cs="Tahoma"/>
        </w:rPr>
      </w:pPr>
    </w:p>
    <w:p w:rsidR="00BB3F5A" w:rsidRDefault="00BB3F5A" w:rsidP="00BB3F5A">
      <w:pPr>
        <w:tabs>
          <w:tab w:val="left" w:pos="851"/>
        </w:tabs>
        <w:ind w:left="1021" w:hanging="284"/>
        <w:jc w:val="both"/>
        <w:rPr>
          <w:rFonts w:ascii="Arial Narrow" w:hAnsi="Arial Narrow" w:cs="Tahoma"/>
          <w:lang w:val="es-ES"/>
        </w:rPr>
      </w:pPr>
      <w:r w:rsidRPr="005A45E7">
        <w:rPr>
          <w:rFonts w:ascii="Arial Narrow" w:hAnsi="Arial Narrow" w:cs="Tahoma"/>
          <w:lang w:val="es-ES"/>
        </w:rPr>
        <w:t>O las  versiones y revisiones posteriores de las normas mencionadas.</w:t>
      </w:r>
    </w:p>
    <w:p w:rsidR="006E4E1E" w:rsidRDefault="006E4E1E" w:rsidP="00BB3F5A">
      <w:pPr>
        <w:tabs>
          <w:tab w:val="left" w:pos="851"/>
        </w:tabs>
        <w:ind w:left="1021" w:hanging="284"/>
        <w:jc w:val="both"/>
        <w:rPr>
          <w:rFonts w:ascii="Arial Narrow" w:hAnsi="Arial Narrow" w:cs="Tahoma"/>
          <w:lang w:val="es-ES"/>
        </w:rPr>
      </w:pPr>
    </w:p>
    <w:p w:rsidR="006E4E1E" w:rsidRPr="005A45E7" w:rsidRDefault="006E4E1E" w:rsidP="00BB3F5A">
      <w:pPr>
        <w:tabs>
          <w:tab w:val="left" w:pos="851"/>
        </w:tabs>
        <w:ind w:left="1021" w:hanging="284"/>
        <w:jc w:val="both"/>
        <w:rPr>
          <w:rFonts w:ascii="Arial Narrow" w:hAnsi="Arial Narrow" w:cs="Tahoma"/>
          <w:lang w:val="es-ES"/>
        </w:rPr>
      </w:pPr>
      <w:r>
        <w:rPr>
          <w:rFonts w:ascii="Arial Narrow" w:hAnsi="Arial Narrow" w:cs="Tahoma"/>
          <w:lang w:val="es-ES"/>
        </w:rPr>
        <w:t>En particular, se ajustará a las normativas locales impuestas por ANTEL y la URSEC.</w:t>
      </w:r>
    </w:p>
    <w:p w:rsidR="00B2777F" w:rsidRDefault="00B2777F" w:rsidP="00D202E9">
      <w:pPr>
        <w:widowControl/>
        <w:tabs>
          <w:tab w:val="left" w:pos="3969"/>
        </w:tabs>
        <w:spacing w:before="120" w:after="120"/>
        <w:ind w:left="567"/>
        <w:jc w:val="both"/>
        <w:rPr>
          <w:rFonts w:ascii="Arial Narrow" w:hAnsi="Arial Narrow"/>
          <w:sz w:val="22"/>
          <w:szCs w:val="22"/>
          <w:lang w:eastAsia="es-ES"/>
        </w:rPr>
      </w:pPr>
    </w:p>
    <w:p w:rsidR="00D202E9" w:rsidRPr="007A24C5" w:rsidRDefault="00D202E9" w:rsidP="00D202E9">
      <w:pPr>
        <w:widowControl/>
        <w:suppressAutoHyphens w:val="0"/>
        <w:spacing w:line="240" w:lineRule="exact"/>
        <w:jc w:val="both"/>
        <w:rPr>
          <w:rFonts w:ascii="Arial Narrow" w:hAnsi="Arial Narrow"/>
          <w:sz w:val="22"/>
          <w:szCs w:val="22"/>
          <w:lang w:eastAsia="es-ES"/>
        </w:rPr>
      </w:pPr>
    </w:p>
    <w:p w:rsidR="001F4576" w:rsidRPr="005A45E7" w:rsidRDefault="00072BF3" w:rsidP="001F4576">
      <w:pPr>
        <w:ind w:left="426"/>
        <w:jc w:val="both"/>
        <w:rPr>
          <w:rFonts w:ascii="Arial Narrow" w:hAnsi="Arial Narrow" w:cs="Tahoma"/>
          <w:b/>
          <w:u w:val="single"/>
        </w:rPr>
      </w:pPr>
      <w:r>
        <w:rPr>
          <w:rFonts w:ascii="Arial Narrow" w:hAnsi="Arial Narrow" w:cs="Tahoma"/>
          <w:b/>
          <w:u w:val="single"/>
        </w:rPr>
        <w:t>Aplicables al Sistema d</w:t>
      </w:r>
      <w:r w:rsidR="001F4576" w:rsidRPr="005A45E7">
        <w:rPr>
          <w:rFonts w:ascii="Arial Narrow" w:hAnsi="Arial Narrow" w:cs="Tahoma"/>
          <w:b/>
          <w:u w:val="single"/>
        </w:rPr>
        <w:t xml:space="preserve">e Detección de Incendio </w:t>
      </w:r>
    </w:p>
    <w:p w:rsidR="001F4576" w:rsidRPr="005A45E7" w:rsidRDefault="001F4576" w:rsidP="001F4576">
      <w:pPr>
        <w:ind w:left="567"/>
        <w:jc w:val="both"/>
        <w:rPr>
          <w:rFonts w:ascii="Arial Narrow" w:hAnsi="Arial Narrow" w:cs="Tahoma"/>
        </w:rPr>
      </w:pPr>
    </w:p>
    <w:p w:rsidR="001F4576" w:rsidRPr="005A45E7" w:rsidRDefault="001F4576" w:rsidP="001F4576">
      <w:pPr>
        <w:ind w:left="567"/>
        <w:jc w:val="both"/>
        <w:rPr>
          <w:rFonts w:ascii="Arial Narrow" w:hAnsi="Arial Narrow" w:cs="Tahoma"/>
        </w:rPr>
      </w:pPr>
      <w:r w:rsidRPr="005A45E7">
        <w:rPr>
          <w:rFonts w:ascii="Arial Narrow" w:hAnsi="Arial Narrow" w:cs="Tahoma"/>
        </w:rPr>
        <w:t>El oferente deberá especificar el conjunto de normas internacionales (CE o USA) a las cuales se ajustará su instalación, indicando asimismo con que normas cumple el equipamiento ofertado (UL, ULC, CE, FCC Certified, etc.)</w:t>
      </w:r>
    </w:p>
    <w:p w:rsidR="001F4576" w:rsidRPr="005A45E7" w:rsidRDefault="001F4576" w:rsidP="001F4576">
      <w:pPr>
        <w:pStyle w:val="WW-Sangra3detindependiente"/>
        <w:ind w:left="0"/>
        <w:rPr>
          <w:rFonts w:ascii="Arial Narrow" w:hAnsi="Arial Narrow" w:cs="Tahoma"/>
        </w:rPr>
      </w:pPr>
    </w:p>
    <w:p w:rsidR="001F4576" w:rsidRPr="005A45E7" w:rsidRDefault="001F4576" w:rsidP="001F4576">
      <w:pPr>
        <w:pStyle w:val="WW-Sangra3detindependiente"/>
        <w:ind w:left="567"/>
        <w:rPr>
          <w:rFonts w:ascii="Arial Narrow" w:hAnsi="Arial Narrow" w:cs="Tahoma"/>
        </w:rPr>
      </w:pPr>
      <w:r w:rsidRPr="005A45E7">
        <w:rPr>
          <w:rFonts w:ascii="Arial Narrow" w:hAnsi="Arial Narrow" w:cs="Tahoma"/>
        </w:rPr>
        <w:t>Se sugiere que el material ofertado cumpla con  normas de amplia difusión y acatación como las que se señalan a continuación:</w:t>
      </w:r>
    </w:p>
    <w:p w:rsidR="001F4576" w:rsidRPr="005A45E7" w:rsidRDefault="001F4576" w:rsidP="001F4576">
      <w:pPr>
        <w:pStyle w:val="WW-Sangra3detindependiente"/>
        <w:ind w:left="567"/>
        <w:rPr>
          <w:rFonts w:ascii="Arial Narrow" w:hAnsi="Arial Narrow" w:cs="Tahoma"/>
        </w:rPr>
      </w:pPr>
    </w:p>
    <w:p w:rsidR="00A270C5" w:rsidRPr="005A45E7" w:rsidRDefault="00A270C5" w:rsidP="00A270C5">
      <w:pPr>
        <w:pStyle w:val="TOC1"/>
        <w:ind w:left="1276" w:hanging="397"/>
        <w:rPr>
          <w:rFonts w:ascii="Arial Narrow" w:hAnsi="Arial Narrow" w:cs="Tahoma"/>
          <w:lang w:val="en-US"/>
        </w:rPr>
      </w:pPr>
      <w:r w:rsidRPr="005A45E7">
        <w:rPr>
          <w:rFonts w:ascii="Arial Narrow" w:hAnsi="Arial Narrow" w:cs="Tahoma"/>
          <w:lang w:val="en-US"/>
        </w:rPr>
        <w:t>NFPA 101 - Life safety code</w:t>
      </w:r>
    </w:p>
    <w:p w:rsidR="00A270C5" w:rsidRPr="005A45E7" w:rsidRDefault="00A270C5" w:rsidP="00A270C5">
      <w:pPr>
        <w:pStyle w:val="TOC1"/>
        <w:ind w:left="1276" w:hanging="397"/>
        <w:rPr>
          <w:rFonts w:ascii="Arial Narrow" w:hAnsi="Arial Narrow" w:cs="Tahoma"/>
          <w:lang w:val="en-US"/>
        </w:rPr>
      </w:pPr>
      <w:r w:rsidRPr="005A45E7">
        <w:rPr>
          <w:rFonts w:ascii="Arial Narrow" w:hAnsi="Arial Narrow" w:cs="Tahoma"/>
          <w:lang w:val="en-US"/>
        </w:rPr>
        <w:t>NFPA 72 - Automatic Fire Detectors</w:t>
      </w:r>
    </w:p>
    <w:p w:rsidR="00A270C5" w:rsidRPr="005A45E7" w:rsidRDefault="00A270C5" w:rsidP="00A270C5">
      <w:pPr>
        <w:pStyle w:val="TOC1"/>
        <w:ind w:left="1276" w:hanging="397"/>
        <w:rPr>
          <w:rFonts w:ascii="Arial Narrow" w:hAnsi="Arial Narrow" w:cs="Tahoma"/>
          <w:lang w:val="en-US"/>
        </w:rPr>
      </w:pPr>
      <w:r w:rsidRPr="005A45E7">
        <w:rPr>
          <w:rFonts w:ascii="Arial Narrow" w:hAnsi="Arial Narrow" w:cs="Tahoma"/>
          <w:lang w:val="en-US"/>
        </w:rPr>
        <w:t>IEC 60651 - Sound level meters</w:t>
      </w:r>
    </w:p>
    <w:p w:rsidR="00A270C5" w:rsidRPr="005A45E7" w:rsidRDefault="00A270C5" w:rsidP="00A270C5">
      <w:pPr>
        <w:pStyle w:val="TOC1"/>
        <w:ind w:left="1276" w:hanging="397"/>
        <w:rPr>
          <w:rFonts w:ascii="Arial Narrow" w:hAnsi="Arial Narrow"/>
          <w:lang w:val="en-US"/>
        </w:rPr>
      </w:pPr>
      <w:r w:rsidRPr="005A45E7">
        <w:rPr>
          <w:rFonts w:ascii="Arial Narrow" w:hAnsi="Arial Narrow" w:cs="Tahoma"/>
          <w:lang w:val="en-US"/>
        </w:rPr>
        <w:t>IEC 60364 - Electrical installations of buildings</w:t>
      </w:r>
    </w:p>
    <w:p w:rsidR="00A270C5" w:rsidRPr="005A45E7" w:rsidRDefault="00A270C5" w:rsidP="00A270C5">
      <w:pPr>
        <w:tabs>
          <w:tab w:val="left" w:pos="851"/>
        </w:tabs>
        <w:ind w:left="1021" w:hanging="284"/>
        <w:jc w:val="both"/>
        <w:rPr>
          <w:rFonts w:ascii="Arial Narrow" w:hAnsi="Arial Narrow"/>
          <w:lang w:val="en-US"/>
        </w:rPr>
      </w:pPr>
    </w:p>
    <w:p w:rsidR="00A270C5" w:rsidRPr="005A45E7" w:rsidRDefault="00A270C5" w:rsidP="00A270C5">
      <w:pPr>
        <w:tabs>
          <w:tab w:val="left" w:pos="851"/>
        </w:tabs>
        <w:ind w:left="1021" w:hanging="284"/>
        <w:jc w:val="both"/>
        <w:rPr>
          <w:rFonts w:ascii="Arial Narrow" w:hAnsi="Arial Narrow"/>
          <w:lang w:val="es-UY"/>
        </w:rPr>
      </w:pPr>
      <w:r w:rsidRPr="005A45E7">
        <w:rPr>
          <w:rFonts w:ascii="Arial Narrow" w:hAnsi="Arial Narrow"/>
          <w:lang w:val="es-UY"/>
        </w:rPr>
        <w:t>O las  versiones y revisiones posteriores de las normas mencionadas.</w:t>
      </w:r>
    </w:p>
    <w:p w:rsidR="00A270C5" w:rsidRPr="005A45E7" w:rsidRDefault="00A270C5" w:rsidP="00A270C5">
      <w:pPr>
        <w:pStyle w:val="WW-Sangra3detindependiente"/>
        <w:ind w:left="170"/>
        <w:rPr>
          <w:rFonts w:ascii="Arial Narrow" w:hAnsi="Arial Narrow"/>
          <w:lang w:val="es-UY"/>
        </w:rPr>
      </w:pPr>
    </w:p>
    <w:p w:rsidR="00223CD0" w:rsidRPr="005A45E7" w:rsidRDefault="00223CD0" w:rsidP="00223CD0">
      <w:pPr>
        <w:pStyle w:val="WW-Sangra3detindependiente"/>
        <w:ind w:left="567"/>
        <w:rPr>
          <w:rFonts w:ascii="Arial Narrow" w:hAnsi="Arial Narrow"/>
        </w:rPr>
      </w:pPr>
      <w:r w:rsidRPr="005A45E7">
        <w:rPr>
          <w:rFonts w:ascii="Arial Narrow" w:hAnsi="Arial Narrow"/>
        </w:rPr>
        <w:t>En particular,  el sistema de detección de incendio deberá estar en un todo de acuerdo con la norma UNIT 962:94 o sus versiones y revisiones poste</w:t>
      </w:r>
      <w:r>
        <w:rPr>
          <w:rFonts w:ascii="Arial Narrow" w:hAnsi="Arial Narrow"/>
        </w:rPr>
        <w:t>riores, y cumplir con el documento</w:t>
      </w:r>
      <w:r w:rsidRPr="005A45E7">
        <w:rPr>
          <w:rFonts w:ascii="Arial Narrow" w:hAnsi="Arial Narrow"/>
        </w:rPr>
        <w:t xml:space="preserve"> MI 129 del 23 de julio del 2010</w:t>
      </w:r>
      <w:r>
        <w:rPr>
          <w:rFonts w:ascii="Arial Narrow" w:hAnsi="Arial Narrow"/>
        </w:rPr>
        <w:t xml:space="preserve"> (Decreto 222/010)</w:t>
      </w:r>
      <w:r w:rsidRPr="005A45E7">
        <w:rPr>
          <w:rFonts w:ascii="Arial Narrow" w:hAnsi="Arial Narrow"/>
        </w:rPr>
        <w:t>, y sus correspondientes instructivos técnicos (IT) de la Dirección Nacional de Bomberos (DNB).</w:t>
      </w:r>
    </w:p>
    <w:p w:rsidR="00A3623E" w:rsidRPr="00223CD0" w:rsidRDefault="00A3623E" w:rsidP="00A3623E">
      <w:pPr>
        <w:tabs>
          <w:tab w:val="left" w:pos="851"/>
        </w:tabs>
        <w:jc w:val="both"/>
        <w:rPr>
          <w:rFonts w:ascii="Arial Narrow" w:hAnsi="Arial Narrow" w:cs="Tahoma"/>
        </w:rPr>
      </w:pPr>
    </w:p>
    <w:p w:rsidR="008A52AA" w:rsidRPr="005A45E7" w:rsidRDefault="007005E5" w:rsidP="008A52AA">
      <w:pPr>
        <w:ind w:left="1134"/>
        <w:jc w:val="both"/>
        <w:rPr>
          <w:rFonts w:ascii="Arial Narrow" w:hAnsi="Arial Narrow" w:cs="Tahoma"/>
        </w:rPr>
      </w:pPr>
      <w:r>
        <w:rPr>
          <w:rFonts w:ascii="Arial Narrow" w:hAnsi="Arial Narrow" w:cs="Tahoma"/>
        </w:rPr>
        <w:br w:type="page"/>
      </w:r>
    </w:p>
    <w:p w:rsidR="0046743F" w:rsidRPr="005A45E7" w:rsidRDefault="00A86494" w:rsidP="0046743F">
      <w:pPr>
        <w:ind w:left="426"/>
        <w:jc w:val="both"/>
        <w:rPr>
          <w:rFonts w:ascii="Arial Narrow" w:hAnsi="Arial Narrow" w:cs="Tahoma"/>
          <w:b/>
          <w:u w:val="single"/>
        </w:rPr>
      </w:pPr>
      <w:r w:rsidRPr="005A45E7">
        <w:rPr>
          <w:rFonts w:ascii="Arial Narrow" w:hAnsi="Arial Narrow" w:cs="Tahoma"/>
          <w:b/>
          <w:u w:val="single"/>
        </w:rPr>
        <w:lastRenderedPageBreak/>
        <w:t xml:space="preserve">Aplicables al </w:t>
      </w:r>
      <w:r w:rsidR="00720960">
        <w:rPr>
          <w:rFonts w:ascii="Arial Narrow" w:hAnsi="Arial Narrow" w:cs="Tahoma"/>
          <w:b/>
          <w:u w:val="single"/>
        </w:rPr>
        <w:t>Sistema d</w:t>
      </w:r>
      <w:r w:rsidR="0046743F" w:rsidRPr="005A45E7">
        <w:rPr>
          <w:rFonts w:ascii="Arial Narrow" w:hAnsi="Arial Narrow" w:cs="Tahoma"/>
          <w:b/>
          <w:u w:val="single"/>
        </w:rPr>
        <w:t xml:space="preserve">e Protección Contra Descargas </w:t>
      </w:r>
      <w:r w:rsidR="004A0860" w:rsidRPr="005A45E7">
        <w:rPr>
          <w:rFonts w:ascii="Arial Narrow" w:hAnsi="Arial Narrow" w:cs="Tahoma"/>
          <w:b/>
          <w:u w:val="single"/>
        </w:rPr>
        <w:t>Atmosféricas</w:t>
      </w:r>
      <w:r w:rsidR="0046743F" w:rsidRPr="005A45E7">
        <w:rPr>
          <w:rFonts w:ascii="Arial Narrow" w:hAnsi="Arial Narrow" w:cs="Tahoma"/>
          <w:b/>
          <w:u w:val="single"/>
        </w:rPr>
        <w:t xml:space="preserve"> </w:t>
      </w:r>
    </w:p>
    <w:p w:rsidR="0046743F" w:rsidRPr="005A45E7" w:rsidRDefault="0046743F" w:rsidP="008A52AA">
      <w:pPr>
        <w:ind w:left="1134"/>
        <w:jc w:val="both"/>
        <w:rPr>
          <w:rFonts w:ascii="Arial Narrow" w:hAnsi="Arial Narrow" w:cs="Tahoma"/>
        </w:rPr>
      </w:pPr>
    </w:p>
    <w:p w:rsidR="0046743F" w:rsidRPr="005A45E7" w:rsidRDefault="0046743F" w:rsidP="0046743F">
      <w:pPr>
        <w:tabs>
          <w:tab w:val="left" w:pos="3969"/>
        </w:tabs>
        <w:ind w:left="680"/>
        <w:jc w:val="both"/>
        <w:rPr>
          <w:rFonts w:ascii="Arial Narrow" w:hAnsi="Arial Narrow"/>
          <w:lang w:val="es-UY"/>
        </w:rPr>
      </w:pPr>
      <w:r w:rsidRPr="005A45E7">
        <w:rPr>
          <w:rFonts w:ascii="Arial Narrow" w:hAnsi="Arial Narrow"/>
          <w:lang w:val="es-UY"/>
        </w:rPr>
        <w:t xml:space="preserve">Este sistema debe ofrecer una correcta cobertura de todas las edificaciones e instalaciones proyectadas, conforme al apéndice B de la norma NF C 17-102 o sus versiones y revisiones posteriores. </w:t>
      </w:r>
    </w:p>
    <w:p w:rsidR="0074532E" w:rsidRPr="005A45E7" w:rsidRDefault="0074532E" w:rsidP="0046743F">
      <w:pPr>
        <w:tabs>
          <w:tab w:val="left" w:pos="3969"/>
        </w:tabs>
        <w:ind w:left="680"/>
        <w:jc w:val="both"/>
        <w:rPr>
          <w:rFonts w:ascii="Arial Narrow" w:hAnsi="Arial Narrow"/>
          <w:lang w:val="es-UY"/>
        </w:rPr>
      </w:pPr>
    </w:p>
    <w:p w:rsidR="009B3F50" w:rsidRDefault="0074532E" w:rsidP="007005E5">
      <w:pPr>
        <w:tabs>
          <w:tab w:val="left" w:pos="3969"/>
        </w:tabs>
        <w:ind w:left="680"/>
        <w:jc w:val="both"/>
        <w:rPr>
          <w:rFonts w:ascii="Arial Narrow" w:hAnsi="Arial Narrow"/>
          <w:lang w:val="es-UY"/>
        </w:rPr>
      </w:pPr>
      <w:r w:rsidRPr="005A45E7">
        <w:rPr>
          <w:rFonts w:ascii="Arial Narrow" w:hAnsi="Arial Narrow"/>
          <w:lang w:val="es-UY"/>
        </w:rPr>
        <w:t>El radio de acción de los elementos captores ionizantes (punta con dispositivo de cebado) será de acuerdo a las normas NF-C 17-102 o UNE 21186, mientras que el radio de acción de los captores tipo punta Franklin será el proporcionado por el criterio universalmente aceptado de la "esfera rodante" de acuerdo a la altura de montaje del mismo.</w:t>
      </w:r>
    </w:p>
    <w:p w:rsidR="007005E5" w:rsidRDefault="007005E5" w:rsidP="007005E5">
      <w:pPr>
        <w:tabs>
          <w:tab w:val="left" w:pos="3969"/>
        </w:tabs>
        <w:ind w:left="680"/>
        <w:jc w:val="both"/>
        <w:rPr>
          <w:rFonts w:ascii="Arial Narrow" w:hAnsi="Arial Narrow"/>
          <w:color w:val="FF0000"/>
          <w:lang w:val="es-UY"/>
        </w:rPr>
      </w:pPr>
    </w:p>
    <w:p w:rsidR="00200F05" w:rsidRPr="005A45E7" w:rsidRDefault="00200F05" w:rsidP="007005E5">
      <w:pPr>
        <w:tabs>
          <w:tab w:val="left" w:pos="3969"/>
        </w:tabs>
        <w:ind w:left="680"/>
        <w:jc w:val="both"/>
        <w:rPr>
          <w:rFonts w:ascii="Arial Narrow" w:hAnsi="Arial Narrow" w:cs="Tahoma"/>
        </w:rPr>
      </w:pPr>
    </w:p>
    <w:p w:rsidR="009B3F50" w:rsidRPr="005A45E7" w:rsidRDefault="009B3F50" w:rsidP="00C26AEB">
      <w:pPr>
        <w:numPr>
          <w:ilvl w:val="0"/>
          <w:numId w:val="16"/>
        </w:numPr>
        <w:ind w:left="658"/>
        <w:jc w:val="both"/>
        <w:rPr>
          <w:rFonts w:ascii="Arial Narrow" w:hAnsi="Arial Narrow" w:cs="Tahoma"/>
          <w:b/>
          <w:bCs/>
          <w:u w:val="single"/>
        </w:rPr>
      </w:pPr>
      <w:r w:rsidRPr="005A45E7">
        <w:rPr>
          <w:rFonts w:ascii="Arial Narrow" w:hAnsi="Arial Narrow" w:cs="Tahoma"/>
          <w:b/>
          <w:bCs/>
          <w:u w:val="single"/>
        </w:rPr>
        <w:t>Planos de Ingeniería de Detalle  (Proyecto Constructivo), Planos</w:t>
      </w:r>
      <w:r w:rsidR="002C05BA" w:rsidRPr="005A45E7">
        <w:rPr>
          <w:rFonts w:ascii="Arial Narrow" w:hAnsi="Arial Narrow" w:cs="Tahoma"/>
          <w:b/>
          <w:bCs/>
          <w:u w:val="single"/>
        </w:rPr>
        <w:fldChar w:fldCharType="begin"/>
      </w:r>
      <w:r w:rsidR="002C05BA" w:rsidRPr="005A45E7">
        <w:rPr>
          <w:rFonts w:ascii="Arial Narrow" w:hAnsi="Arial Narrow"/>
        </w:rPr>
        <w:instrText xml:space="preserve"> XE "</w:instrText>
      </w:r>
      <w:r w:rsidR="002C05BA" w:rsidRPr="005A45E7">
        <w:rPr>
          <w:rFonts w:ascii="Arial Narrow" w:hAnsi="Arial Narrow" w:cs="Tahoma"/>
          <w:b/>
          <w:bCs/>
          <w:u w:val="single"/>
        </w:rPr>
        <w:instrText>Planos de Ingeniería de Detalle  (Proyecto Constructivo), Planos</w:instrText>
      </w:r>
      <w:r w:rsidR="002C05BA" w:rsidRPr="005A45E7">
        <w:rPr>
          <w:rFonts w:ascii="Arial Narrow" w:hAnsi="Arial Narrow"/>
        </w:rPr>
        <w:instrText xml:space="preserve">" \b </w:instrText>
      </w:r>
      <w:r w:rsidR="002C05BA" w:rsidRPr="005A45E7">
        <w:rPr>
          <w:rFonts w:ascii="Arial Narrow" w:hAnsi="Arial Narrow" w:cs="Tahoma"/>
          <w:b/>
          <w:bCs/>
          <w:u w:val="single"/>
        </w:rPr>
        <w:fldChar w:fldCharType="end"/>
      </w:r>
      <w:r w:rsidRPr="005A45E7">
        <w:rPr>
          <w:rFonts w:ascii="Arial Narrow" w:hAnsi="Arial Narrow" w:cs="Tahoma"/>
          <w:b/>
          <w:bCs/>
          <w:u w:val="single"/>
        </w:rPr>
        <w:t xml:space="preserve"> Definitivos y Documentación.</w:t>
      </w:r>
    </w:p>
    <w:p w:rsidR="009B3F50" w:rsidRPr="005A45E7" w:rsidRDefault="009B3F50">
      <w:pPr>
        <w:jc w:val="both"/>
        <w:rPr>
          <w:rFonts w:ascii="Arial Narrow" w:hAnsi="Arial Narrow" w:cs="Tahoma"/>
        </w:rPr>
      </w:pPr>
    </w:p>
    <w:p w:rsidR="009B3F50" w:rsidRPr="005A45E7" w:rsidRDefault="009B3F50">
      <w:pPr>
        <w:ind w:left="567"/>
        <w:jc w:val="both"/>
        <w:rPr>
          <w:rFonts w:ascii="Arial Narrow" w:hAnsi="Arial Narrow" w:cs="Tahoma"/>
        </w:rPr>
      </w:pPr>
      <w:r w:rsidRPr="005A45E7">
        <w:rPr>
          <w:rFonts w:ascii="Arial Narrow" w:hAnsi="Arial Narrow" w:cs="Tahoma"/>
        </w:rPr>
        <w:t xml:space="preserve">Los planos </w:t>
      </w:r>
      <w:r w:rsidR="00B85D25">
        <w:rPr>
          <w:rFonts w:ascii="Arial Narrow" w:hAnsi="Arial Narrow" w:cs="Tahoma"/>
        </w:rPr>
        <w:t xml:space="preserve">y esquemas </w:t>
      </w:r>
      <w:r w:rsidRPr="005A45E7">
        <w:rPr>
          <w:rFonts w:ascii="Arial Narrow" w:hAnsi="Arial Narrow" w:cs="Tahoma"/>
        </w:rPr>
        <w:t xml:space="preserve">que forman parte de esta documentación, indican ubicaciones, recorridos, trazados, secciones de cañería, </w:t>
      </w:r>
      <w:r w:rsidR="00C0553C" w:rsidRPr="005A45E7">
        <w:rPr>
          <w:rFonts w:ascii="Arial Narrow" w:hAnsi="Arial Narrow" w:cs="Tahoma"/>
        </w:rPr>
        <w:t xml:space="preserve"> ubicación de puestas eléctricas, ubicación de </w:t>
      </w:r>
      <w:r w:rsidRPr="005A45E7">
        <w:rPr>
          <w:rFonts w:ascii="Arial Narrow" w:hAnsi="Arial Narrow" w:cs="Tahoma"/>
        </w:rPr>
        <w:t>sensores y demás elementos, y conductor</w:t>
      </w:r>
      <w:r w:rsidR="00B85D25">
        <w:rPr>
          <w:rFonts w:ascii="Arial Narrow" w:hAnsi="Arial Narrow" w:cs="Tahoma"/>
        </w:rPr>
        <w:t xml:space="preserve">es de todas las instalaciones. </w:t>
      </w:r>
      <w:r w:rsidRPr="005A45E7">
        <w:rPr>
          <w:rFonts w:ascii="Arial Narrow" w:hAnsi="Arial Narrow" w:cs="Tahoma"/>
        </w:rPr>
        <w:t>Estos planos</w:t>
      </w:r>
      <w:r w:rsidR="00B85D25">
        <w:rPr>
          <w:rFonts w:ascii="Arial Narrow" w:hAnsi="Arial Narrow" w:cs="Tahoma"/>
        </w:rPr>
        <w:t xml:space="preserve"> y esquemas</w:t>
      </w:r>
      <w:r w:rsidR="001C4FF9">
        <w:rPr>
          <w:rFonts w:ascii="Arial Narrow" w:hAnsi="Arial Narrow" w:cs="Tahoma"/>
        </w:rPr>
        <w:t>,</w:t>
      </w:r>
      <w:r w:rsidRPr="005A45E7">
        <w:rPr>
          <w:rFonts w:ascii="Arial Narrow" w:hAnsi="Arial Narrow" w:cs="Tahoma"/>
        </w:rPr>
        <w:t xml:space="preserve"> junto con el presente pliego definen el alcance de las cotizaciones y de los trabajos a efectuarse.</w:t>
      </w:r>
    </w:p>
    <w:p w:rsidR="009B3F50" w:rsidRPr="005A45E7" w:rsidRDefault="009B3F50">
      <w:pPr>
        <w:ind w:left="567"/>
        <w:jc w:val="both"/>
        <w:rPr>
          <w:rFonts w:ascii="Arial Narrow" w:hAnsi="Arial Narrow" w:cs="Tahoma"/>
        </w:rPr>
      </w:pPr>
    </w:p>
    <w:p w:rsidR="009B3F50" w:rsidRDefault="009B3F50">
      <w:pPr>
        <w:ind w:left="567"/>
        <w:jc w:val="both"/>
        <w:rPr>
          <w:rFonts w:ascii="Arial Narrow" w:hAnsi="Arial Narrow" w:cs="Tahoma"/>
        </w:rPr>
      </w:pPr>
      <w:r w:rsidRPr="005A45E7">
        <w:rPr>
          <w:rFonts w:ascii="Arial Narrow" w:hAnsi="Arial Narrow" w:cs="Tahoma"/>
        </w:rPr>
        <w:t xml:space="preserve"> El Contratista  será responsable de confeccionar los planos y toda documentación necesaria para los trámites que corresponda realizar ante los organismos competentes</w:t>
      </w:r>
      <w:r w:rsidR="008C4F19">
        <w:rPr>
          <w:rFonts w:ascii="Arial Narrow" w:hAnsi="Arial Narrow" w:cs="Tahoma"/>
        </w:rPr>
        <w:t>.</w:t>
      </w:r>
    </w:p>
    <w:p w:rsidR="00634072" w:rsidRPr="005A45E7" w:rsidRDefault="00634072">
      <w:pPr>
        <w:ind w:left="567"/>
        <w:jc w:val="both"/>
        <w:rPr>
          <w:rFonts w:ascii="Arial Narrow" w:hAnsi="Arial Narrow" w:cs="Tahoma"/>
        </w:rPr>
      </w:pPr>
    </w:p>
    <w:p w:rsidR="009B3F50" w:rsidRPr="005A45E7" w:rsidRDefault="009B3F50">
      <w:pPr>
        <w:ind w:left="567"/>
        <w:jc w:val="both"/>
        <w:rPr>
          <w:rFonts w:ascii="Arial Narrow" w:hAnsi="Arial Narrow" w:cs="Tahoma"/>
        </w:rPr>
      </w:pPr>
      <w:r w:rsidRPr="005A45E7">
        <w:rPr>
          <w:rFonts w:ascii="Arial Narrow" w:hAnsi="Arial Narrow" w:cs="Tahoma"/>
        </w:rPr>
        <w:t>Para realizar estos planos, el Contratista podrá solicitar los archivos en formato .dwg (Autocad o compatibles) de los planos y esquemas que complementan esta documentación.</w:t>
      </w:r>
    </w:p>
    <w:p w:rsidR="009B3F50" w:rsidRPr="005A45E7" w:rsidRDefault="009B3F50">
      <w:pPr>
        <w:ind w:left="567"/>
        <w:jc w:val="both"/>
        <w:rPr>
          <w:rFonts w:ascii="Arial Narrow" w:hAnsi="Arial Narrow" w:cs="Tahoma"/>
        </w:rPr>
      </w:pPr>
    </w:p>
    <w:p w:rsidR="00634072" w:rsidRPr="005A45E7" w:rsidRDefault="009B3F50" w:rsidP="00634072">
      <w:pPr>
        <w:ind w:left="567"/>
        <w:jc w:val="both"/>
        <w:rPr>
          <w:rFonts w:ascii="Arial Narrow" w:hAnsi="Arial Narrow" w:cs="Tahoma"/>
        </w:rPr>
      </w:pPr>
      <w:r w:rsidRPr="005A45E7">
        <w:rPr>
          <w:rFonts w:ascii="Arial Narrow" w:hAnsi="Arial Narrow" w:cs="Tahoma"/>
        </w:rPr>
        <w:t>El Contratista realizará la Ingeniería de Detalle Constructiva (Proyecto Constructivo de la Instalación) de todas las instalaciones, y de todos aquellos equipos en los que se dependa de su construcción o marca para definir dimensiones, forma, borneras, etc., así como sus interconexiones</w:t>
      </w:r>
      <w:r w:rsidR="00A81401">
        <w:rPr>
          <w:rFonts w:ascii="Arial Narrow" w:hAnsi="Arial Narrow" w:cs="Tahoma"/>
        </w:rPr>
        <w:t>.</w:t>
      </w:r>
    </w:p>
    <w:p w:rsidR="009B3F50" w:rsidRPr="005A45E7" w:rsidRDefault="009B3F50" w:rsidP="007F4580">
      <w:pPr>
        <w:jc w:val="both"/>
        <w:rPr>
          <w:rFonts w:ascii="Arial Narrow" w:hAnsi="Arial Narrow" w:cs="Tahoma"/>
        </w:rPr>
      </w:pPr>
    </w:p>
    <w:p w:rsidR="009B3F50" w:rsidRPr="005A45E7" w:rsidRDefault="009B3F50">
      <w:pPr>
        <w:ind w:left="567"/>
        <w:jc w:val="both"/>
        <w:rPr>
          <w:rFonts w:ascii="Arial Narrow" w:hAnsi="Arial Narrow" w:cs="Tahoma"/>
        </w:rPr>
      </w:pPr>
      <w:r w:rsidRPr="005A45E7">
        <w:rPr>
          <w:rFonts w:ascii="Arial Narrow" w:hAnsi="Arial Narrow" w:cs="Tahoma"/>
        </w:rPr>
        <w:t xml:space="preserve">Toda la documentación gráfica deberá ser realizada en formato .dwg (Autocad  </w:t>
      </w:r>
      <w:r w:rsidR="004548A9" w:rsidRPr="005A45E7">
        <w:rPr>
          <w:rFonts w:ascii="Arial Narrow" w:hAnsi="Arial Narrow" w:cs="Tahoma"/>
        </w:rPr>
        <w:t xml:space="preserve">o </w:t>
      </w:r>
      <w:r w:rsidRPr="005A45E7">
        <w:rPr>
          <w:rFonts w:ascii="Arial Narrow" w:hAnsi="Arial Narrow" w:cs="Tahoma"/>
        </w:rPr>
        <w:t xml:space="preserve"> compatibles), planillas en formato .xls</w:t>
      </w:r>
      <w:r w:rsidR="003C1528">
        <w:rPr>
          <w:rFonts w:ascii="Arial Narrow" w:hAnsi="Arial Narrow" w:cs="Tahoma"/>
        </w:rPr>
        <w:t>x</w:t>
      </w:r>
      <w:r w:rsidRPr="005A45E7">
        <w:rPr>
          <w:rFonts w:ascii="Arial Narrow" w:hAnsi="Arial Narrow" w:cs="Tahoma"/>
        </w:rPr>
        <w:t xml:space="preserve"> (Excel o compatibles), y textos escritos en formato .doc</w:t>
      </w:r>
      <w:r w:rsidR="00155E07">
        <w:rPr>
          <w:rFonts w:ascii="Arial Narrow" w:hAnsi="Arial Narrow" w:cs="Tahoma"/>
        </w:rPr>
        <w:t>x</w:t>
      </w:r>
      <w:r w:rsidRPr="005A45E7">
        <w:rPr>
          <w:rFonts w:ascii="Arial Narrow" w:hAnsi="Arial Narrow" w:cs="Tahoma"/>
        </w:rPr>
        <w:t xml:space="preserve"> (Word o compatibles). Los entregará en CD, o en DVD </w:t>
      </w:r>
      <w:r w:rsidR="00B602B2">
        <w:rPr>
          <w:rFonts w:ascii="Arial Narrow" w:hAnsi="Arial Narrow" w:cs="Tahoma"/>
        </w:rPr>
        <w:t xml:space="preserve">o </w:t>
      </w:r>
      <w:r w:rsidR="004A180E" w:rsidRPr="005A45E7">
        <w:rPr>
          <w:rFonts w:ascii="Arial Narrow" w:hAnsi="Arial Narrow" w:cs="Tahoma"/>
        </w:rPr>
        <w:t xml:space="preserve"> </w:t>
      </w:r>
      <w:r w:rsidR="000216C2">
        <w:rPr>
          <w:rFonts w:ascii="Arial Narrow" w:hAnsi="Arial Narrow" w:cs="Tahoma"/>
        </w:rPr>
        <w:t>Unidad de Almacenamiento Externo (</w:t>
      </w:r>
      <w:r w:rsidR="004A180E" w:rsidRPr="005A45E7">
        <w:rPr>
          <w:rFonts w:ascii="Arial Narrow" w:hAnsi="Arial Narrow" w:cs="Tahoma"/>
        </w:rPr>
        <w:t>Pen Drive</w:t>
      </w:r>
      <w:r w:rsidR="000216C2">
        <w:rPr>
          <w:rFonts w:ascii="Arial Narrow" w:hAnsi="Arial Narrow" w:cs="Tahoma"/>
        </w:rPr>
        <w:t xml:space="preserve"> o similar)</w:t>
      </w:r>
      <w:r w:rsidR="004A180E" w:rsidRPr="005A45E7">
        <w:rPr>
          <w:rFonts w:ascii="Arial Narrow" w:hAnsi="Arial Narrow" w:cs="Tahoma"/>
        </w:rPr>
        <w:t xml:space="preserve">, </w:t>
      </w:r>
      <w:r w:rsidRPr="005A45E7">
        <w:rPr>
          <w:rFonts w:ascii="Arial Narrow" w:hAnsi="Arial Narrow" w:cs="Tahoma"/>
        </w:rPr>
        <w:t>y tres copias impresas.</w:t>
      </w:r>
    </w:p>
    <w:p w:rsidR="009B3F50" w:rsidRPr="005A45E7" w:rsidRDefault="009B3F50">
      <w:pPr>
        <w:ind w:left="567"/>
        <w:jc w:val="both"/>
        <w:rPr>
          <w:rFonts w:ascii="Arial Narrow" w:hAnsi="Arial Narrow" w:cs="Tahoma"/>
        </w:rPr>
      </w:pPr>
    </w:p>
    <w:p w:rsidR="009B3F50" w:rsidRPr="005A45E7" w:rsidRDefault="009B3F50" w:rsidP="00B45FC3">
      <w:pPr>
        <w:ind w:left="567"/>
        <w:jc w:val="both"/>
        <w:rPr>
          <w:rFonts w:ascii="Arial Narrow" w:hAnsi="Arial Narrow" w:cs="Tahoma"/>
        </w:rPr>
      </w:pPr>
      <w:r w:rsidRPr="005A45E7">
        <w:rPr>
          <w:rFonts w:ascii="Arial Narrow" w:hAnsi="Arial Narrow" w:cs="Tahoma"/>
        </w:rPr>
        <w:t>Como mínimo, al finalizar los trabajos, el Contratista deberá entregar la siguiente documentación:</w:t>
      </w:r>
    </w:p>
    <w:p w:rsidR="009B3F50" w:rsidRPr="005A45E7" w:rsidRDefault="009B3F50">
      <w:pPr>
        <w:tabs>
          <w:tab w:val="left" w:pos="2347"/>
        </w:tabs>
        <w:ind w:left="907"/>
        <w:jc w:val="both"/>
        <w:rPr>
          <w:rFonts w:ascii="Arial Narrow" w:hAnsi="Arial Narrow" w:cs="Tahoma"/>
        </w:rPr>
      </w:pPr>
    </w:p>
    <w:p w:rsidR="009B3F50" w:rsidRPr="005A45E7" w:rsidRDefault="009B3F50" w:rsidP="00C26AEB">
      <w:pPr>
        <w:numPr>
          <w:ilvl w:val="0"/>
          <w:numId w:val="5"/>
        </w:numPr>
        <w:tabs>
          <w:tab w:val="left" w:pos="1800"/>
        </w:tabs>
        <w:jc w:val="both"/>
        <w:rPr>
          <w:rFonts w:ascii="Arial Narrow" w:hAnsi="Arial Narrow" w:cs="Tahoma"/>
        </w:rPr>
      </w:pPr>
      <w:r w:rsidRPr="005A45E7">
        <w:rPr>
          <w:rFonts w:ascii="Arial Narrow" w:hAnsi="Arial Narrow" w:cs="Tahoma"/>
        </w:rPr>
        <w:t>Planos de planta con indicación de todas las cajas y sus tamaños correspondientes, cañerías y cableados, altura de accesorios de salida, etc.</w:t>
      </w:r>
    </w:p>
    <w:p w:rsidR="00385607" w:rsidRPr="005A45E7" w:rsidRDefault="00385607" w:rsidP="00385607">
      <w:pPr>
        <w:tabs>
          <w:tab w:val="left" w:pos="1800"/>
        </w:tabs>
        <w:ind w:left="1494"/>
        <w:jc w:val="both"/>
        <w:rPr>
          <w:rFonts w:ascii="Arial Narrow" w:hAnsi="Arial Narrow" w:cs="Tahoma"/>
        </w:rPr>
      </w:pPr>
    </w:p>
    <w:p w:rsidR="00385607" w:rsidRPr="005A45E7" w:rsidRDefault="00385607" w:rsidP="00C26AEB">
      <w:pPr>
        <w:numPr>
          <w:ilvl w:val="0"/>
          <w:numId w:val="5"/>
        </w:numPr>
        <w:tabs>
          <w:tab w:val="left" w:pos="1800"/>
        </w:tabs>
        <w:jc w:val="both"/>
        <w:rPr>
          <w:rFonts w:ascii="Arial Narrow" w:hAnsi="Arial Narrow" w:cs="Tahoma"/>
        </w:rPr>
      </w:pPr>
      <w:r w:rsidRPr="005A45E7">
        <w:rPr>
          <w:rFonts w:ascii="Arial Narrow" w:hAnsi="Arial Narrow" w:cs="Tahoma"/>
        </w:rPr>
        <w:t>Esquemas funcionales y topográficos.</w:t>
      </w:r>
    </w:p>
    <w:p w:rsidR="00777144" w:rsidRPr="005A45E7" w:rsidRDefault="00777144" w:rsidP="00777144">
      <w:pPr>
        <w:pStyle w:val="ListParagraph"/>
        <w:rPr>
          <w:rFonts w:ascii="Arial Narrow" w:hAnsi="Arial Narrow" w:cs="Tahoma"/>
        </w:rPr>
      </w:pPr>
    </w:p>
    <w:p w:rsidR="00777144" w:rsidRDefault="00777144" w:rsidP="00C26AEB">
      <w:pPr>
        <w:numPr>
          <w:ilvl w:val="0"/>
          <w:numId w:val="5"/>
        </w:numPr>
        <w:tabs>
          <w:tab w:val="left" w:pos="1800"/>
        </w:tabs>
        <w:jc w:val="both"/>
        <w:rPr>
          <w:rFonts w:ascii="Arial Narrow" w:hAnsi="Arial Narrow" w:cs="Tahoma"/>
        </w:rPr>
      </w:pPr>
      <w:r w:rsidRPr="005A45E7">
        <w:rPr>
          <w:rFonts w:ascii="Arial Narrow" w:hAnsi="Arial Narrow" w:cs="Tahoma"/>
        </w:rPr>
        <w:t>Diagramas Unifilares de los Tableros ejecutados.</w:t>
      </w:r>
    </w:p>
    <w:p w:rsidR="009D26DA" w:rsidRDefault="009D26DA" w:rsidP="009D26DA">
      <w:pPr>
        <w:pStyle w:val="ListParagraph"/>
        <w:rPr>
          <w:rFonts w:ascii="Arial Narrow" w:hAnsi="Arial Narrow" w:cs="Tahoma"/>
        </w:rPr>
      </w:pPr>
    </w:p>
    <w:p w:rsidR="009D26DA" w:rsidRPr="009D26DA" w:rsidRDefault="009D26DA" w:rsidP="009D26DA">
      <w:pPr>
        <w:numPr>
          <w:ilvl w:val="0"/>
          <w:numId w:val="5"/>
        </w:numPr>
        <w:tabs>
          <w:tab w:val="left" w:pos="1800"/>
        </w:tabs>
        <w:jc w:val="both"/>
        <w:rPr>
          <w:rFonts w:ascii="Arial Narrow" w:hAnsi="Arial Narrow" w:cs="Tahoma"/>
        </w:rPr>
      </w:pPr>
      <w:r>
        <w:rPr>
          <w:rFonts w:ascii="Arial Narrow" w:hAnsi="Arial Narrow" w:cs="Tahoma"/>
        </w:rPr>
        <w:t>Esquemas de tableros e información relevante de los mismos (vistas e identificación de derivaciones como mínimo).</w:t>
      </w:r>
    </w:p>
    <w:p w:rsidR="009B3F50" w:rsidRPr="005A45E7" w:rsidRDefault="009B3F50">
      <w:pPr>
        <w:tabs>
          <w:tab w:val="left" w:pos="2347"/>
        </w:tabs>
        <w:ind w:left="567"/>
        <w:jc w:val="both"/>
        <w:rPr>
          <w:rFonts w:ascii="Arial Narrow" w:hAnsi="Arial Narrow" w:cs="Tahoma"/>
        </w:rPr>
      </w:pPr>
    </w:p>
    <w:p w:rsidR="009B3F50" w:rsidRPr="005A45E7" w:rsidRDefault="009B3F50">
      <w:pPr>
        <w:ind w:left="567"/>
        <w:jc w:val="both"/>
        <w:rPr>
          <w:rFonts w:ascii="Arial Narrow" w:hAnsi="Arial Narrow" w:cs="Tahoma"/>
        </w:rPr>
      </w:pPr>
      <w:r w:rsidRPr="005A45E7">
        <w:rPr>
          <w:rFonts w:ascii="Arial Narrow" w:hAnsi="Arial Narrow" w:cs="Tahoma"/>
        </w:rPr>
        <w:t xml:space="preserve">La aprobación de los planos por parte de la Supervisión de Obra no exime al Contratista de su responsabilidad por el fiel cumplimiento del pliego y planos y su obligación de coordinar sus trabajos con los demás gremios, evitando los conflictos o trabajos superpuestos o incompletos. </w:t>
      </w:r>
    </w:p>
    <w:p w:rsidR="009B3F50" w:rsidRPr="005A45E7" w:rsidRDefault="009B3F50">
      <w:pPr>
        <w:ind w:left="567"/>
        <w:jc w:val="both"/>
        <w:rPr>
          <w:rFonts w:ascii="Arial Narrow" w:hAnsi="Arial Narrow" w:cs="Tahoma"/>
        </w:rPr>
      </w:pPr>
    </w:p>
    <w:p w:rsidR="009B3F50" w:rsidRPr="005A45E7" w:rsidRDefault="009B3F50">
      <w:pPr>
        <w:ind w:left="567"/>
        <w:jc w:val="both"/>
        <w:rPr>
          <w:rFonts w:ascii="Arial Narrow" w:hAnsi="Arial Narrow" w:cs="Tahoma"/>
        </w:rPr>
      </w:pPr>
      <w:r w:rsidRPr="005A45E7">
        <w:rPr>
          <w:rFonts w:ascii="Arial Narrow" w:hAnsi="Arial Narrow" w:cs="Tahoma"/>
        </w:rPr>
        <w:t xml:space="preserve">Durante el transcurso de la Obra, se mantendrán al día los planos de acuerdo a las modificaciones </w:t>
      </w:r>
      <w:r w:rsidRPr="005A45E7">
        <w:rPr>
          <w:rFonts w:ascii="Arial Narrow" w:hAnsi="Arial Narrow" w:cs="Tahoma"/>
        </w:rPr>
        <w:lastRenderedPageBreak/>
        <w:t>necesarias u ordenadas, indicando la revisión, fecha y concepto de cada modificación.</w:t>
      </w:r>
    </w:p>
    <w:p w:rsidR="009B3F50" w:rsidRPr="005A45E7" w:rsidRDefault="009B3F50">
      <w:pPr>
        <w:ind w:left="567"/>
        <w:jc w:val="both"/>
        <w:rPr>
          <w:rFonts w:ascii="Arial Narrow" w:hAnsi="Arial Narrow" w:cs="Tahoma"/>
        </w:rPr>
      </w:pPr>
    </w:p>
    <w:p w:rsidR="009B3F50" w:rsidRPr="005A45E7" w:rsidRDefault="009B3F50">
      <w:pPr>
        <w:ind w:left="567"/>
        <w:jc w:val="both"/>
        <w:rPr>
          <w:rFonts w:ascii="Arial Narrow" w:hAnsi="Arial Narrow" w:cs="Tahoma"/>
        </w:rPr>
      </w:pPr>
      <w:r w:rsidRPr="005A45E7">
        <w:rPr>
          <w:rFonts w:ascii="Arial Narrow" w:hAnsi="Arial Narrow" w:cs="Tahoma"/>
        </w:rPr>
        <w:t>Una vez terminadas las instalaciones y previo a la recepción definitiva, e independiente de los planos que deba confeccionar para aprobación de las autoridades,</w:t>
      </w:r>
      <w:r w:rsidR="00FB38A0">
        <w:rPr>
          <w:rFonts w:ascii="Arial Narrow" w:hAnsi="Arial Narrow" w:cs="Tahoma"/>
        </w:rPr>
        <w:t xml:space="preserve"> el Contratista</w:t>
      </w:r>
      <w:r w:rsidRPr="005A45E7">
        <w:rPr>
          <w:rFonts w:ascii="Arial Narrow" w:hAnsi="Arial Narrow" w:cs="Tahoma"/>
        </w:rPr>
        <w:t xml:space="preserve"> entregará a la Supervisión de Obra tres juegos completos de la documentación correspondiente (planos</w:t>
      </w:r>
      <w:r w:rsidR="006307A6" w:rsidRPr="005A45E7">
        <w:rPr>
          <w:rFonts w:ascii="Arial Narrow" w:hAnsi="Arial Narrow" w:cs="Tahoma"/>
        </w:rPr>
        <w:t xml:space="preserve"> de planta</w:t>
      </w:r>
      <w:r w:rsidRPr="005A45E7">
        <w:rPr>
          <w:rFonts w:ascii="Arial Narrow" w:hAnsi="Arial Narrow" w:cs="Tahoma"/>
        </w:rPr>
        <w:t xml:space="preserve">, planillas de tableros, </w:t>
      </w:r>
      <w:r w:rsidR="006307A6" w:rsidRPr="005A45E7">
        <w:rPr>
          <w:rFonts w:ascii="Arial Narrow" w:hAnsi="Arial Narrow" w:cs="Tahoma"/>
        </w:rPr>
        <w:t xml:space="preserve">diagramas </w:t>
      </w:r>
      <w:r w:rsidRPr="005A45E7">
        <w:rPr>
          <w:rFonts w:ascii="Arial Narrow" w:hAnsi="Arial Narrow" w:cs="Tahoma"/>
        </w:rPr>
        <w:t>unifilares, etc.) a todas las instalaciones en las que intervino</w:t>
      </w:r>
      <w:r w:rsidR="00FB38A0">
        <w:rPr>
          <w:rFonts w:ascii="Arial Narrow" w:hAnsi="Arial Narrow" w:cs="Tahoma"/>
        </w:rPr>
        <w:t xml:space="preserve"> (el Contratista y sus Subcontratos)</w:t>
      </w:r>
      <w:r w:rsidRPr="005A45E7">
        <w:rPr>
          <w:rFonts w:ascii="Arial Narrow" w:hAnsi="Arial Narrow" w:cs="Tahoma"/>
        </w:rPr>
        <w:t>, estrictamente conforme a obra, presentado de igual modo que los anteriores (CD o DVD</w:t>
      </w:r>
      <w:r w:rsidR="00232584" w:rsidRPr="005A45E7">
        <w:rPr>
          <w:rFonts w:ascii="Arial Narrow" w:hAnsi="Arial Narrow" w:cs="Tahoma"/>
        </w:rPr>
        <w:t xml:space="preserve">  o </w:t>
      </w:r>
      <w:r w:rsidR="00F55406">
        <w:rPr>
          <w:rFonts w:ascii="Arial Narrow" w:hAnsi="Arial Narrow" w:cs="Tahoma"/>
        </w:rPr>
        <w:t>Unidad de Almacenamiento Externo (</w:t>
      </w:r>
      <w:r w:rsidR="00232584" w:rsidRPr="005A45E7">
        <w:rPr>
          <w:rFonts w:ascii="Arial Narrow" w:hAnsi="Arial Narrow" w:cs="Tahoma"/>
        </w:rPr>
        <w:t>Pen Drive</w:t>
      </w:r>
      <w:r w:rsidR="00F55406">
        <w:rPr>
          <w:rFonts w:ascii="Arial Narrow" w:hAnsi="Arial Narrow" w:cs="Tahoma"/>
        </w:rPr>
        <w:t xml:space="preserve"> o similar)</w:t>
      </w:r>
      <w:r w:rsidRPr="005A45E7">
        <w:rPr>
          <w:rFonts w:ascii="Arial Narrow" w:hAnsi="Arial Narrow" w:cs="Tahoma"/>
        </w:rPr>
        <w:t xml:space="preserve"> y copias impresas).</w:t>
      </w:r>
    </w:p>
    <w:p w:rsidR="00D37EDC" w:rsidRPr="005A45E7" w:rsidRDefault="00D37EDC">
      <w:pPr>
        <w:pStyle w:val="WW-Sangra3detindependiente"/>
        <w:ind w:left="0"/>
        <w:rPr>
          <w:rFonts w:ascii="Arial Narrow" w:hAnsi="Arial Narrow" w:cs="Tahoma"/>
        </w:rPr>
      </w:pPr>
    </w:p>
    <w:p w:rsidR="009B3F50" w:rsidRPr="005A45E7" w:rsidRDefault="009B3F50" w:rsidP="00C26AEB">
      <w:pPr>
        <w:pStyle w:val="Heading2"/>
        <w:numPr>
          <w:ilvl w:val="0"/>
          <w:numId w:val="17"/>
        </w:numPr>
        <w:rPr>
          <w:rFonts w:ascii="Arial Narrow" w:hAnsi="Arial Narrow" w:cs="Tahoma"/>
          <w:i w:val="0"/>
          <w:u w:val="single"/>
        </w:rPr>
      </w:pPr>
      <w:bookmarkStart w:id="6" w:name="_Toc300263851"/>
      <w:r w:rsidRPr="005A45E7">
        <w:rPr>
          <w:rFonts w:ascii="Arial Narrow" w:hAnsi="Arial Narrow" w:cs="Tahoma"/>
          <w:i w:val="0"/>
          <w:u w:val="single"/>
        </w:rPr>
        <w:t>Recepción de Obras</w:t>
      </w:r>
      <w:bookmarkEnd w:id="6"/>
      <w:r w:rsidR="002C05BA" w:rsidRPr="005A45E7">
        <w:rPr>
          <w:rFonts w:ascii="Arial Narrow" w:hAnsi="Arial Narrow" w:cs="Tahoma"/>
          <w:i w:val="0"/>
          <w:u w:val="single"/>
        </w:rPr>
        <w:fldChar w:fldCharType="begin"/>
      </w:r>
      <w:r w:rsidR="002C05BA" w:rsidRPr="005A45E7">
        <w:rPr>
          <w:rFonts w:ascii="Arial Narrow" w:hAnsi="Arial Narrow"/>
        </w:rPr>
        <w:instrText xml:space="preserve"> XE "</w:instrText>
      </w:r>
      <w:r w:rsidR="002C05BA" w:rsidRPr="005A45E7">
        <w:rPr>
          <w:rFonts w:ascii="Arial Narrow" w:hAnsi="Arial Narrow" w:cs="Tahoma"/>
          <w:i w:val="0"/>
          <w:u w:val="single"/>
        </w:rPr>
        <w:instrText>Recepción de Obras</w:instrText>
      </w:r>
      <w:r w:rsidR="002C05BA" w:rsidRPr="005A45E7">
        <w:rPr>
          <w:rFonts w:ascii="Arial Narrow" w:hAnsi="Arial Narrow"/>
        </w:rPr>
        <w:instrText xml:space="preserve">" \b </w:instrText>
      </w:r>
      <w:r w:rsidR="002C05BA" w:rsidRPr="005A45E7">
        <w:rPr>
          <w:rFonts w:ascii="Arial Narrow" w:hAnsi="Arial Narrow" w:cs="Tahoma"/>
          <w:i w:val="0"/>
          <w:u w:val="single"/>
        </w:rPr>
        <w:fldChar w:fldCharType="end"/>
      </w:r>
    </w:p>
    <w:p w:rsidR="009B3F50" w:rsidRPr="005A45E7" w:rsidRDefault="009B3F50">
      <w:pPr>
        <w:ind w:left="397"/>
        <w:jc w:val="both"/>
        <w:rPr>
          <w:rFonts w:ascii="Arial Narrow" w:hAnsi="Arial Narrow" w:cs="Tahoma"/>
        </w:rPr>
      </w:pPr>
    </w:p>
    <w:p w:rsidR="009B3F50" w:rsidRPr="005A45E7" w:rsidRDefault="009B3F50">
      <w:pPr>
        <w:ind w:left="567"/>
        <w:jc w:val="both"/>
        <w:rPr>
          <w:rFonts w:ascii="Arial Narrow" w:hAnsi="Arial Narrow" w:cs="Tahoma"/>
          <w:b/>
        </w:rPr>
      </w:pPr>
      <w:r w:rsidRPr="005A45E7">
        <w:rPr>
          <w:rFonts w:ascii="Arial Narrow" w:hAnsi="Arial Narrow" w:cs="Tahoma"/>
          <w:b/>
        </w:rPr>
        <w:t>Recepción Provisoria de Obras</w:t>
      </w:r>
    </w:p>
    <w:p w:rsidR="009B3F50" w:rsidRPr="005A45E7" w:rsidRDefault="009B3F50">
      <w:pPr>
        <w:ind w:left="567"/>
        <w:jc w:val="both"/>
        <w:rPr>
          <w:rFonts w:ascii="Arial Narrow" w:hAnsi="Arial Narrow" w:cs="Tahoma"/>
          <w:b/>
        </w:rPr>
      </w:pPr>
    </w:p>
    <w:p w:rsidR="009B3F50" w:rsidRPr="005A45E7" w:rsidRDefault="009B3F50">
      <w:pPr>
        <w:ind w:left="567"/>
        <w:jc w:val="both"/>
        <w:rPr>
          <w:rFonts w:ascii="Arial Narrow" w:hAnsi="Arial Narrow" w:cs="Tahoma"/>
        </w:rPr>
      </w:pPr>
      <w:r w:rsidRPr="005A45E7">
        <w:rPr>
          <w:rFonts w:ascii="Arial Narrow" w:hAnsi="Arial Narrow" w:cs="Tahoma"/>
        </w:rPr>
        <w:t xml:space="preserve">Una vez finalizados todos los trabajos a satisfacción de la Supervisión de Obra, y luego de realizadas todas las pruebas y ensayos que se describen en </w:t>
      </w:r>
      <w:r w:rsidR="007E32D7" w:rsidRPr="005A45E7">
        <w:rPr>
          <w:rFonts w:ascii="Arial Narrow" w:hAnsi="Arial Narrow" w:cs="Tahoma"/>
        </w:rPr>
        <w:t>los</w:t>
      </w:r>
      <w:r w:rsidRPr="005A45E7">
        <w:rPr>
          <w:rFonts w:ascii="Arial Narrow" w:hAnsi="Arial Narrow" w:cs="Tahoma"/>
        </w:rPr>
        <w:t xml:space="preserve"> apartado</w:t>
      </w:r>
      <w:r w:rsidR="007E32D7" w:rsidRPr="005A45E7">
        <w:rPr>
          <w:rFonts w:ascii="Arial Narrow" w:hAnsi="Arial Narrow" w:cs="Tahoma"/>
        </w:rPr>
        <w:t>s</w:t>
      </w:r>
      <w:r w:rsidRPr="005A45E7">
        <w:rPr>
          <w:rFonts w:ascii="Arial Narrow" w:hAnsi="Arial Narrow" w:cs="Tahoma"/>
        </w:rPr>
        <w:t xml:space="preserve"> </w:t>
      </w:r>
      <w:r w:rsidR="007E32D7" w:rsidRPr="005A45E7">
        <w:rPr>
          <w:rFonts w:ascii="Arial Narrow" w:hAnsi="Arial Narrow" w:cs="Tahoma"/>
        </w:rPr>
        <w:t>correspondientes</w:t>
      </w:r>
      <w:r w:rsidRPr="005A45E7">
        <w:rPr>
          <w:rFonts w:ascii="Arial Narrow" w:hAnsi="Arial Narrow" w:cs="Tahoma"/>
        </w:rPr>
        <w:t xml:space="preserve">, se realizará la </w:t>
      </w:r>
      <w:r w:rsidRPr="005A45E7">
        <w:rPr>
          <w:rFonts w:ascii="Arial Narrow" w:hAnsi="Arial Narrow" w:cs="Tahoma"/>
          <w:i/>
        </w:rPr>
        <w:t>"Recepción Provisoria de Obra"</w:t>
      </w:r>
      <w:r w:rsidRPr="005A45E7">
        <w:rPr>
          <w:rFonts w:ascii="Arial Narrow" w:hAnsi="Arial Narrow" w:cs="Tahoma"/>
        </w:rPr>
        <w:t xml:space="preserve">. </w:t>
      </w:r>
    </w:p>
    <w:p w:rsidR="009B3F50" w:rsidRPr="005A45E7" w:rsidRDefault="009B3F50">
      <w:pPr>
        <w:ind w:left="567"/>
        <w:jc w:val="both"/>
        <w:rPr>
          <w:rFonts w:ascii="Arial Narrow" w:hAnsi="Arial Narrow" w:cs="Tahoma"/>
        </w:rPr>
      </w:pPr>
    </w:p>
    <w:p w:rsidR="009B3F50" w:rsidRPr="005A45E7" w:rsidRDefault="009B3F50">
      <w:pPr>
        <w:ind w:left="567"/>
        <w:jc w:val="both"/>
        <w:rPr>
          <w:rFonts w:ascii="Arial Narrow" w:hAnsi="Arial Narrow" w:cs="Tahoma"/>
        </w:rPr>
      </w:pPr>
      <w:r w:rsidRPr="005A45E7">
        <w:rPr>
          <w:rFonts w:ascii="Arial Narrow" w:hAnsi="Arial Narrow" w:cs="Tahoma"/>
        </w:rPr>
        <w:t>El Contrati</w:t>
      </w:r>
      <w:r w:rsidR="00663D08">
        <w:rPr>
          <w:rFonts w:ascii="Arial Narrow" w:hAnsi="Arial Narrow" w:cs="Tahoma"/>
        </w:rPr>
        <w:t>sta deberá entregar al Programa PAEMFE</w:t>
      </w:r>
      <w:r w:rsidRPr="005A45E7">
        <w:rPr>
          <w:rFonts w:ascii="Arial Narrow" w:hAnsi="Arial Narrow" w:cs="Tahoma"/>
        </w:rPr>
        <w:t xml:space="preserve"> un juego de planos, diagramas y planillas de acuerdo al estado final de las instalaciones en un todo ajustado a lo señalado en 6. Asimismo, deberá entregar las especificaciones técnicas del sistema instalado, los manuales de usuario y de soporte </w:t>
      </w:r>
      <w:r w:rsidR="00475178" w:rsidRPr="005A45E7">
        <w:rPr>
          <w:rFonts w:ascii="Arial Narrow" w:hAnsi="Arial Narrow" w:cs="Tahoma"/>
        </w:rPr>
        <w:t xml:space="preserve">técnico </w:t>
      </w:r>
      <w:r w:rsidRPr="005A45E7">
        <w:rPr>
          <w:rFonts w:ascii="Arial Narrow" w:hAnsi="Arial Narrow" w:cs="Tahoma"/>
        </w:rPr>
        <w:t>del equipamiento y los manuales de mantenimiento  y operación que se describen más adelante en el presente conjunto de especificaciones.</w:t>
      </w:r>
    </w:p>
    <w:p w:rsidR="009B3F50" w:rsidRPr="005A45E7" w:rsidRDefault="009B3F50">
      <w:pPr>
        <w:ind w:left="567"/>
        <w:jc w:val="both"/>
        <w:rPr>
          <w:rFonts w:ascii="Arial Narrow" w:hAnsi="Arial Narrow" w:cs="Tahoma"/>
        </w:rPr>
      </w:pPr>
    </w:p>
    <w:p w:rsidR="009B3F50" w:rsidRPr="005A45E7" w:rsidRDefault="009B3F50">
      <w:pPr>
        <w:ind w:left="567"/>
        <w:jc w:val="both"/>
        <w:rPr>
          <w:rFonts w:ascii="Arial Narrow" w:hAnsi="Arial Narrow" w:cs="Tahoma"/>
        </w:rPr>
      </w:pPr>
      <w:r w:rsidRPr="005A45E7">
        <w:rPr>
          <w:rFonts w:ascii="Arial Narrow" w:hAnsi="Arial Narrow" w:cs="Tahoma"/>
        </w:rPr>
        <w:t>Al momento de la Recepción Provisoria se elaborará un acta en la que figurará la siguiente información:</w:t>
      </w:r>
    </w:p>
    <w:p w:rsidR="009B3F50" w:rsidRPr="005A45E7" w:rsidRDefault="009B3F50">
      <w:pPr>
        <w:ind w:left="567"/>
        <w:jc w:val="both"/>
        <w:rPr>
          <w:rFonts w:ascii="Arial Narrow" w:hAnsi="Arial Narrow" w:cs="Tahoma"/>
        </w:rPr>
      </w:pPr>
    </w:p>
    <w:p w:rsidR="009B3F50" w:rsidRPr="005A45E7" w:rsidRDefault="009B3F50">
      <w:pPr>
        <w:numPr>
          <w:ilvl w:val="0"/>
          <w:numId w:val="3"/>
        </w:numPr>
        <w:jc w:val="both"/>
        <w:rPr>
          <w:rFonts w:ascii="Arial Narrow" w:hAnsi="Arial Narrow" w:cs="Tahoma"/>
        </w:rPr>
      </w:pPr>
      <w:r w:rsidRPr="005A45E7">
        <w:rPr>
          <w:rFonts w:ascii="Arial Narrow" w:hAnsi="Arial Narrow" w:cs="Tahoma"/>
        </w:rPr>
        <w:t>Observaciones y reclamos sobre las instalaciones ejecutadas</w:t>
      </w:r>
      <w:r w:rsidR="007E652D">
        <w:rPr>
          <w:rFonts w:ascii="Arial Narrow" w:hAnsi="Arial Narrow" w:cs="Tahoma"/>
        </w:rPr>
        <w:t>.</w:t>
      </w:r>
    </w:p>
    <w:p w:rsidR="009B3F50" w:rsidRPr="005A45E7" w:rsidRDefault="009B3F50">
      <w:pPr>
        <w:ind w:left="567"/>
        <w:jc w:val="both"/>
        <w:rPr>
          <w:rFonts w:ascii="Arial Narrow" w:hAnsi="Arial Narrow" w:cs="Tahoma"/>
        </w:rPr>
      </w:pPr>
    </w:p>
    <w:p w:rsidR="009B3F50" w:rsidRPr="005A45E7" w:rsidRDefault="009B3F50">
      <w:pPr>
        <w:numPr>
          <w:ilvl w:val="0"/>
          <w:numId w:val="3"/>
        </w:numPr>
        <w:jc w:val="both"/>
        <w:rPr>
          <w:rFonts w:ascii="Arial Narrow" w:hAnsi="Arial Narrow" w:cs="Tahoma"/>
        </w:rPr>
      </w:pPr>
      <w:r w:rsidRPr="005A45E7">
        <w:rPr>
          <w:rFonts w:ascii="Arial Narrow" w:hAnsi="Arial Narrow" w:cs="Tahoma"/>
        </w:rPr>
        <w:t>Resultado de pruebas y ensayos, los que serán suministrados por el Contratista.</w:t>
      </w:r>
      <w:r w:rsidR="00B73FFD" w:rsidRPr="005A45E7">
        <w:rPr>
          <w:rFonts w:ascii="Arial Narrow" w:hAnsi="Arial Narrow" w:cs="Tahoma"/>
        </w:rPr>
        <w:t xml:space="preserve"> Dichas pruebas y ensayos son las que figuran en la presente documentación más las exigidas por los diferentes entes reguladores.</w:t>
      </w:r>
    </w:p>
    <w:p w:rsidR="009B3F50" w:rsidRPr="005A45E7" w:rsidRDefault="009B3F50">
      <w:pPr>
        <w:jc w:val="both"/>
        <w:rPr>
          <w:rFonts w:ascii="Arial Narrow" w:hAnsi="Arial Narrow" w:cs="Tahoma"/>
        </w:rPr>
      </w:pPr>
    </w:p>
    <w:p w:rsidR="009B3F50" w:rsidRPr="005A45E7" w:rsidRDefault="009B3F50">
      <w:pPr>
        <w:ind w:left="567"/>
        <w:jc w:val="both"/>
        <w:rPr>
          <w:rFonts w:ascii="Arial Narrow" w:hAnsi="Arial Narrow" w:cs="Tahoma"/>
        </w:rPr>
      </w:pPr>
      <w:r w:rsidRPr="005A45E7">
        <w:rPr>
          <w:rFonts w:ascii="Arial Narrow" w:hAnsi="Arial Narrow" w:cs="Tahoma"/>
        </w:rPr>
        <w:t>En el acta figurará un plazo máximo, que se estipulará en el momento de la Recepción, para que el Contratista solucione todos los problemas y reclamos que se incluyeron en la misma.</w:t>
      </w:r>
    </w:p>
    <w:p w:rsidR="009B3F50" w:rsidRPr="005A45E7" w:rsidRDefault="009B3F50">
      <w:pPr>
        <w:ind w:left="567"/>
        <w:jc w:val="both"/>
        <w:rPr>
          <w:rFonts w:ascii="Arial Narrow" w:hAnsi="Arial Narrow" w:cs="Tahoma"/>
        </w:rPr>
      </w:pPr>
    </w:p>
    <w:p w:rsidR="009B3F50" w:rsidRDefault="009B3F50">
      <w:pPr>
        <w:ind w:left="567"/>
        <w:jc w:val="both"/>
        <w:rPr>
          <w:rFonts w:ascii="Arial Narrow" w:hAnsi="Arial Narrow" w:cs="Tahoma"/>
        </w:rPr>
      </w:pPr>
      <w:r w:rsidRPr="005A45E7">
        <w:rPr>
          <w:rFonts w:ascii="Arial Narrow" w:hAnsi="Arial Narrow" w:cs="Tahoma"/>
        </w:rPr>
        <w:t>Vencido dicho plazo, y luego de constatar la solución de todos los reclamos, se elaborará una nueva acta.</w:t>
      </w:r>
    </w:p>
    <w:p w:rsidR="003F6E5A" w:rsidRPr="005A45E7" w:rsidRDefault="003F6E5A">
      <w:pPr>
        <w:ind w:left="567"/>
        <w:jc w:val="both"/>
        <w:rPr>
          <w:rFonts w:ascii="Arial Narrow" w:hAnsi="Arial Narrow" w:cs="Tahoma"/>
        </w:rPr>
      </w:pPr>
    </w:p>
    <w:p w:rsidR="009B3F50" w:rsidRPr="005A45E7" w:rsidRDefault="009B3F50">
      <w:pPr>
        <w:ind w:left="567"/>
        <w:jc w:val="both"/>
        <w:rPr>
          <w:rFonts w:ascii="Arial Narrow" w:hAnsi="Arial Narrow" w:cs="Tahoma"/>
          <w:b/>
        </w:rPr>
      </w:pPr>
      <w:r w:rsidRPr="005A45E7">
        <w:rPr>
          <w:rFonts w:ascii="Arial Narrow" w:hAnsi="Arial Narrow" w:cs="Tahoma"/>
          <w:b/>
        </w:rPr>
        <w:t>Recepción Definitiva de Obras</w:t>
      </w:r>
    </w:p>
    <w:p w:rsidR="009B3F50" w:rsidRPr="005A45E7" w:rsidRDefault="009B3F50">
      <w:pPr>
        <w:ind w:left="171"/>
        <w:jc w:val="both"/>
        <w:rPr>
          <w:rFonts w:ascii="Arial Narrow" w:hAnsi="Arial Narrow" w:cs="Tahoma"/>
        </w:rPr>
      </w:pPr>
    </w:p>
    <w:p w:rsidR="009B3F50" w:rsidRPr="005A45E7" w:rsidRDefault="009B3F50">
      <w:pPr>
        <w:ind w:left="567"/>
        <w:jc w:val="both"/>
        <w:rPr>
          <w:rFonts w:ascii="Arial Narrow" w:hAnsi="Arial Narrow" w:cs="Tahoma"/>
        </w:rPr>
      </w:pPr>
      <w:r w:rsidRPr="005A45E7">
        <w:rPr>
          <w:rFonts w:ascii="Arial Narrow" w:hAnsi="Arial Narrow" w:cs="Tahoma"/>
        </w:rPr>
        <w:t xml:space="preserve">Pasado el período de garantía, y de no mediar inconvenientes técnicos de ningún tipo en las instalaciones ejecutadas, se dará la </w:t>
      </w:r>
      <w:r w:rsidRPr="005A45E7">
        <w:rPr>
          <w:rFonts w:ascii="Arial Narrow" w:hAnsi="Arial Narrow" w:cs="Tahoma"/>
          <w:i/>
        </w:rPr>
        <w:t>"Recepción Definitiva de Obra"</w:t>
      </w:r>
      <w:r w:rsidRPr="005A45E7">
        <w:rPr>
          <w:rFonts w:ascii="Arial Narrow" w:hAnsi="Arial Narrow" w:cs="Tahoma"/>
        </w:rPr>
        <w:t xml:space="preserve"> a solicitud del Contratista.</w:t>
      </w:r>
    </w:p>
    <w:p w:rsidR="009B3F50" w:rsidRPr="005A45E7" w:rsidRDefault="009B3F50">
      <w:pPr>
        <w:ind w:left="567"/>
        <w:jc w:val="both"/>
        <w:rPr>
          <w:rFonts w:ascii="Arial Narrow" w:hAnsi="Arial Narrow" w:cs="Tahoma"/>
        </w:rPr>
      </w:pPr>
    </w:p>
    <w:p w:rsidR="002A29CD" w:rsidRDefault="002A29CD" w:rsidP="00534D4B">
      <w:pPr>
        <w:ind w:left="1170" w:hanging="630"/>
        <w:jc w:val="both"/>
        <w:rPr>
          <w:rFonts w:ascii="Arial Narrow" w:hAnsi="Arial Narrow" w:cs="Tahoma"/>
        </w:rPr>
      </w:pPr>
      <w:r w:rsidRPr="005A45E7">
        <w:rPr>
          <w:rFonts w:ascii="Arial Narrow" w:hAnsi="Arial Narrow" w:cs="Tahoma"/>
          <w:b/>
        </w:rPr>
        <w:t xml:space="preserve">Nota: </w:t>
      </w:r>
      <w:r w:rsidRPr="005A45E7">
        <w:rPr>
          <w:rFonts w:ascii="Arial Narrow" w:hAnsi="Arial Narrow" w:cs="Tahoma"/>
        </w:rPr>
        <w:t>Los reemplazos de materiales o la realización de trabajos para la corrección de defectos que surjan de los reclamos correspondientes no deberán afectar los plazos convenidos en el cronograma de obras.</w:t>
      </w:r>
    </w:p>
    <w:p w:rsidR="00857F0B" w:rsidRDefault="00857F0B">
      <w:pPr>
        <w:widowControl/>
        <w:suppressAutoHyphens w:val="0"/>
        <w:rPr>
          <w:rFonts w:ascii="Arial Narrow" w:hAnsi="Arial Narrow" w:cs="Tahoma"/>
          <w:b/>
        </w:rPr>
      </w:pPr>
      <w:r>
        <w:rPr>
          <w:rFonts w:ascii="Arial Narrow" w:hAnsi="Arial Narrow" w:cs="Tahoma"/>
          <w:b/>
        </w:rPr>
        <w:br w:type="page"/>
      </w:r>
    </w:p>
    <w:p w:rsidR="00857F0B" w:rsidRDefault="00857F0B" w:rsidP="00534D4B">
      <w:pPr>
        <w:ind w:left="1170" w:hanging="630"/>
        <w:jc w:val="both"/>
        <w:rPr>
          <w:rFonts w:ascii="Arial Narrow" w:hAnsi="Arial Narrow" w:cs="Tahoma"/>
        </w:rPr>
      </w:pPr>
    </w:p>
    <w:p w:rsidR="009B3F50" w:rsidRPr="005A45E7" w:rsidRDefault="009B3F50" w:rsidP="00C26AEB">
      <w:pPr>
        <w:pStyle w:val="Heading2"/>
        <w:numPr>
          <w:ilvl w:val="0"/>
          <w:numId w:val="18"/>
        </w:numPr>
        <w:rPr>
          <w:rFonts w:ascii="Arial Narrow" w:hAnsi="Arial Narrow" w:cs="Tahoma"/>
          <w:i w:val="0"/>
          <w:u w:val="single"/>
        </w:rPr>
      </w:pPr>
      <w:bookmarkStart w:id="7" w:name="_Toc300263852"/>
      <w:r w:rsidRPr="005A45E7">
        <w:rPr>
          <w:rFonts w:ascii="Arial Narrow" w:hAnsi="Arial Narrow" w:cs="Tahoma"/>
          <w:i w:val="0"/>
          <w:u w:val="single"/>
        </w:rPr>
        <w:t>Pruebas y Garantía – Consideraciones Generales</w:t>
      </w:r>
      <w:bookmarkEnd w:id="7"/>
      <w:r w:rsidR="002C05BA" w:rsidRPr="005A45E7">
        <w:rPr>
          <w:rFonts w:ascii="Arial Narrow" w:hAnsi="Arial Narrow" w:cs="Tahoma"/>
          <w:i w:val="0"/>
          <w:u w:val="single"/>
        </w:rPr>
        <w:fldChar w:fldCharType="begin"/>
      </w:r>
      <w:r w:rsidR="002C05BA" w:rsidRPr="005A45E7">
        <w:rPr>
          <w:rFonts w:ascii="Arial Narrow" w:hAnsi="Arial Narrow"/>
        </w:rPr>
        <w:instrText xml:space="preserve"> XE "</w:instrText>
      </w:r>
      <w:r w:rsidR="002C05BA" w:rsidRPr="005A45E7">
        <w:rPr>
          <w:rFonts w:ascii="Arial Narrow" w:hAnsi="Arial Narrow" w:cs="Tahoma"/>
          <w:i w:val="0"/>
          <w:u w:val="single"/>
        </w:rPr>
        <w:instrText>Pruebas y Garantía – Consideraciones Generales</w:instrText>
      </w:r>
      <w:r w:rsidR="002C05BA" w:rsidRPr="005A45E7">
        <w:rPr>
          <w:rFonts w:ascii="Arial Narrow" w:hAnsi="Arial Narrow"/>
        </w:rPr>
        <w:instrText xml:space="preserve">" \b </w:instrText>
      </w:r>
      <w:r w:rsidR="002C05BA" w:rsidRPr="005A45E7">
        <w:rPr>
          <w:rFonts w:ascii="Arial Narrow" w:hAnsi="Arial Narrow" w:cs="Tahoma"/>
          <w:i w:val="0"/>
          <w:u w:val="single"/>
        </w:rPr>
        <w:fldChar w:fldCharType="end"/>
      </w:r>
    </w:p>
    <w:p w:rsidR="009B3F50" w:rsidRPr="005A45E7" w:rsidRDefault="009B3F50">
      <w:pPr>
        <w:ind w:left="397"/>
        <w:jc w:val="both"/>
        <w:rPr>
          <w:rFonts w:ascii="Arial Narrow" w:hAnsi="Arial Narrow" w:cs="Tahoma"/>
        </w:rPr>
      </w:pPr>
    </w:p>
    <w:p w:rsidR="009B3F50" w:rsidRPr="005A45E7" w:rsidRDefault="009B3F50">
      <w:pPr>
        <w:jc w:val="both"/>
        <w:rPr>
          <w:rFonts w:ascii="Arial Narrow" w:hAnsi="Arial Narrow" w:cs="Tahoma"/>
        </w:rPr>
      </w:pPr>
    </w:p>
    <w:p w:rsidR="009B3F50" w:rsidRPr="005A45E7" w:rsidRDefault="009B3F50" w:rsidP="00C26AEB">
      <w:pPr>
        <w:numPr>
          <w:ilvl w:val="0"/>
          <w:numId w:val="7"/>
        </w:numPr>
        <w:jc w:val="both"/>
        <w:rPr>
          <w:rFonts w:ascii="Arial Narrow" w:hAnsi="Arial Narrow" w:cs="Tahoma"/>
        </w:rPr>
      </w:pPr>
      <w:r w:rsidRPr="005A45E7">
        <w:rPr>
          <w:rFonts w:ascii="Arial Narrow" w:hAnsi="Arial Narrow" w:cs="Tahoma"/>
        </w:rPr>
        <w:t xml:space="preserve">Deberán proveerse todos los instrumentos, equipos, y personal necesario para realizar las pruebas de funcionamiento, ensayos y medidas </w:t>
      </w:r>
      <w:r w:rsidR="00E03072" w:rsidRPr="005A45E7">
        <w:rPr>
          <w:rFonts w:ascii="Arial Narrow" w:hAnsi="Arial Narrow" w:cs="Tahoma"/>
        </w:rPr>
        <w:t xml:space="preserve">requeridas por </w:t>
      </w:r>
      <w:r w:rsidR="0042527B" w:rsidRPr="005A45E7">
        <w:rPr>
          <w:rFonts w:ascii="Arial Narrow" w:hAnsi="Arial Narrow" w:cs="Tahoma"/>
        </w:rPr>
        <w:t>las reglamentaciones vigentes</w:t>
      </w:r>
      <w:r w:rsidRPr="005A45E7">
        <w:rPr>
          <w:rFonts w:ascii="Arial Narrow" w:hAnsi="Arial Narrow" w:cs="Tahoma"/>
        </w:rPr>
        <w:t>.</w:t>
      </w:r>
    </w:p>
    <w:p w:rsidR="009B3F50" w:rsidRPr="005A45E7" w:rsidRDefault="009B3F50">
      <w:pPr>
        <w:jc w:val="both"/>
        <w:rPr>
          <w:rFonts w:ascii="Arial Narrow" w:hAnsi="Arial Narrow" w:cs="Tahoma"/>
        </w:rPr>
      </w:pPr>
    </w:p>
    <w:p w:rsidR="009B3F50" w:rsidRPr="005A45E7" w:rsidRDefault="009B3F50" w:rsidP="00C26AEB">
      <w:pPr>
        <w:numPr>
          <w:ilvl w:val="0"/>
          <w:numId w:val="7"/>
        </w:numPr>
        <w:jc w:val="both"/>
        <w:rPr>
          <w:rFonts w:ascii="Arial Narrow" w:hAnsi="Arial Narrow" w:cs="Tahoma"/>
        </w:rPr>
      </w:pPr>
      <w:r w:rsidRPr="005A45E7">
        <w:rPr>
          <w:rFonts w:ascii="Arial Narrow" w:hAnsi="Arial Narrow" w:cs="Tahoma"/>
        </w:rPr>
        <w:t xml:space="preserve">El Contratista entregará al final de las pruebas la documentación correspondiente a los ensayos realizados, indicando claramente el tipo de prueba realizada y el resultado de la misma. </w:t>
      </w:r>
    </w:p>
    <w:p w:rsidR="009B3F50" w:rsidRPr="005A45E7" w:rsidRDefault="009B3F50">
      <w:pPr>
        <w:jc w:val="both"/>
        <w:rPr>
          <w:rFonts w:ascii="Arial Narrow" w:hAnsi="Arial Narrow" w:cs="Tahoma"/>
        </w:rPr>
      </w:pPr>
    </w:p>
    <w:p w:rsidR="009B3F50" w:rsidRPr="005A45E7" w:rsidRDefault="009B3F50" w:rsidP="00C26AEB">
      <w:pPr>
        <w:numPr>
          <w:ilvl w:val="0"/>
          <w:numId w:val="7"/>
        </w:numPr>
        <w:jc w:val="both"/>
        <w:rPr>
          <w:rFonts w:ascii="Arial Narrow" w:hAnsi="Arial Narrow" w:cs="Tahoma"/>
        </w:rPr>
      </w:pPr>
      <w:r w:rsidRPr="005A45E7">
        <w:rPr>
          <w:rFonts w:ascii="Arial Narrow" w:hAnsi="Arial Narrow" w:cs="Tahoma"/>
        </w:rPr>
        <w:t xml:space="preserve">Todas las instalaciones deberán operar de acuerdo a lo especificado, </w:t>
      </w:r>
      <w:r w:rsidR="005951A2" w:rsidRPr="005A45E7">
        <w:rPr>
          <w:rFonts w:ascii="Arial Narrow" w:hAnsi="Arial Narrow" w:cs="Tahoma"/>
        </w:rPr>
        <w:t>en caso contrario deben</w:t>
      </w:r>
      <w:r w:rsidRPr="005A45E7">
        <w:rPr>
          <w:rFonts w:ascii="Arial Narrow" w:hAnsi="Arial Narrow" w:cs="Tahoma"/>
        </w:rPr>
        <w:t xml:space="preserve"> hacerse las modificaciones necesarias para su correcto funcionamiento.</w:t>
      </w:r>
    </w:p>
    <w:p w:rsidR="009B3F50" w:rsidRPr="005A45E7" w:rsidRDefault="009B3F50">
      <w:pPr>
        <w:jc w:val="both"/>
        <w:rPr>
          <w:rFonts w:ascii="Arial Narrow" w:hAnsi="Arial Narrow" w:cs="Tahoma"/>
        </w:rPr>
      </w:pPr>
    </w:p>
    <w:p w:rsidR="009B3F50" w:rsidRPr="005A45E7" w:rsidRDefault="009B3F50" w:rsidP="00C26AEB">
      <w:pPr>
        <w:numPr>
          <w:ilvl w:val="0"/>
          <w:numId w:val="7"/>
        </w:numPr>
        <w:jc w:val="both"/>
        <w:rPr>
          <w:rFonts w:ascii="Arial Narrow" w:hAnsi="Arial Narrow" w:cs="Tahoma"/>
        </w:rPr>
      </w:pPr>
      <w:r w:rsidRPr="005A45E7">
        <w:rPr>
          <w:rFonts w:ascii="Arial Narrow" w:hAnsi="Arial Narrow" w:cs="Tahoma"/>
        </w:rPr>
        <w:t>Todo el trabajo deberá estar garantizado contra material defectuoso y mano de obra durante el plazo establecido en el cronograma del Pliego de Condiciones Particulares; señalándose que si dicho período fuese inferior al año, se considerará éste como plazo mínimo (un año), el que correrá a partir de la Recepción Provisoria.</w:t>
      </w:r>
    </w:p>
    <w:p w:rsidR="009B3F50" w:rsidRPr="005A45E7" w:rsidRDefault="009B3F50">
      <w:pPr>
        <w:jc w:val="both"/>
        <w:rPr>
          <w:rFonts w:ascii="Arial Narrow" w:hAnsi="Arial Narrow" w:cs="Tahoma"/>
        </w:rPr>
      </w:pPr>
    </w:p>
    <w:p w:rsidR="009B3F50" w:rsidRPr="005A45E7" w:rsidRDefault="009B3F50" w:rsidP="00C26AEB">
      <w:pPr>
        <w:numPr>
          <w:ilvl w:val="0"/>
          <w:numId w:val="7"/>
        </w:numPr>
        <w:jc w:val="both"/>
        <w:rPr>
          <w:rFonts w:ascii="Arial Narrow" w:hAnsi="Arial Narrow" w:cs="Tahoma"/>
        </w:rPr>
      </w:pPr>
      <w:r w:rsidRPr="005A45E7">
        <w:rPr>
          <w:rFonts w:ascii="Arial Narrow" w:hAnsi="Arial Narrow" w:cs="Tahoma"/>
        </w:rPr>
        <w:t>En caso de falla de la instalación durante el período de garantía, no atribuibles a negligencia o uso indebido</w:t>
      </w:r>
      <w:r w:rsidR="00FB38A0">
        <w:rPr>
          <w:rFonts w:ascii="Arial Narrow" w:hAnsi="Arial Narrow" w:cs="Tahoma"/>
        </w:rPr>
        <w:t>, el Contratista</w:t>
      </w:r>
      <w:r w:rsidRPr="005A45E7">
        <w:rPr>
          <w:rFonts w:ascii="Arial Narrow" w:hAnsi="Arial Narrow" w:cs="Tahoma"/>
        </w:rPr>
        <w:t xml:space="preserve"> deberá reemplazar las partes defectuosas por nuevas.</w:t>
      </w:r>
    </w:p>
    <w:p w:rsidR="009B3F50" w:rsidRPr="005A45E7" w:rsidRDefault="009B3F50">
      <w:pPr>
        <w:jc w:val="both"/>
        <w:rPr>
          <w:rFonts w:ascii="Arial Narrow" w:hAnsi="Arial Narrow" w:cs="Tahoma"/>
        </w:rPr>
      </w:pPr>
    </w:p>
    <w:p w:rsidR="009B3F50" w:rsidRPr="005A45E7" w:rsidRDefault="009B3F50" w:rsidP="00C26AEB">
      <w:pPr>
        <w:numPr>
          <w:ilvl w:val="0"/>
          <w:numId w:val="7"/>
        </w:numPr>
        <w:jc w:val="both"/>
        <w:rPr>
          <w:rFonts w:ascii="Arial Narrow" w:hAnsi="Arial Narrow" w:cs="Tahoma"/>
          <w:b/>
          <w:u w:val="single"/>
        </w:rPr>
      </w:pPr>
      <w:r w:rsidRPr="005A45E7">
        <w:rPr>
          <w:rFonts w:ascii="Arial Narrow" w:hAnsi="Arial Narrow" w:cs="Tahoma"/>
          <w:b/>
          <w:u w:val="single"/>
        </w:rPr>
        <w:t xml:space="preserve">Garantía: </w:t>
      </w:r>
    </w:p>
    <w:p w:rsidR="009B3F50" w:rsidRPr="005A45E7" w:rsidRDefault="009B3F50">
      <w:pPr>
        <w:pStyle w:val="Footer"/>
        <w:tabs>
          <w:tab w:val="clear" w:pos="4252"/>
          <w:tab w:val="clear" w:pos="8504"/>
        </w:tabs>
        <w:rPr>
          <w:rFonts w:ascii="Arial Narrow" w:hAnsi="Arial Narrow" w:cs="Tahoma"/>
        </w:rPr>
      </w:pPr>
    </w:p>
    <w:p w:rsidR="009B3F50" w:rsidRPr="005A45E7" w:rsidRDefault="009B3F50">
      <w:pPr>
        <w:ind w:left="1134"/>
        <w:jc w:val="both"/>
        <w:rPr>
          <w:rFonts w:ascii="Arial Narrow" w:hAnsi="Arial Narrow" w:cs="Tahoma"/>
        </w:rPr>
      </w:pPr>
      <w:r w:rsidRPr="005A45E7">
        <w:rPr>
          <w:rFonts w:ascii="Arial Narrow" w:hAnsi="Arial Narrow" w:cs="Tahoma"/>
        </w:rPr>
        <w:t xml:space="preserve">El oferente garantizará que los equipos </w:t>
      </w:r>
      <w:r w:rsidR="0022147A" w:rsidRPr="005A45E7">
        <w:rPr>
          <w:rFonts w:ascii="Arial Narrow" w:hAnsi="Arial Narrow" w:cs="Tahoma"/>
        </w:rPr>
        <w:t xml:space="preserve">y demás elementos y componentes </w:t>
      </w:r>
      <w:r w:rsidRPr="005A45E7">
        <w:rPr>
          <w:rFonts w:ascii="Arial Narrow" w:hAnsi="Arial Narrow" w:cs="Tahoma"/>
        </w:rPr>
        <w:t xml:space="preserve">propuestos cumplen con las especificaciones solicitadas en esta Memoria Descriptiva, y estén libres de defectos en cuanto a su montaje, materiales empleados, diseño y todo otro elemento que asegure su buen y eficaz funcionamiento por un período mínimo de  </w:t>
      </w:r>
      <w:r w:rsidRPr="005A45E7">
        <w:rPr>
          <w:rFonts w:ascii="Arial Narrow" w:hAnsi="Arial Narrow" w:cs="Tahoma"/>
          <w:b/>
        </w:rPr>
        <w:t>12 (doce) meses</w:t>
      </w:r>
      <w:r w:rsidRPr="005A45E7">
        <w:rPr>
          <w:rFonts w:ascii="Arial Narrow" w:hAnsi="Arial Narrow" w:cs="Tahoma"/>
        </w:rPr>
        <w:t xml:space="preserve">, de acuerdo a lo señalado en 8.4). </w:t>
      </w:r>
    </w:p>
    <w:p w:rsidR="009B3F50" w:rsidRPr="005A45E7" w:rsidRDefault="009B3F50">
      <w:pPr>
        <w:ind w:left="1134"/>
        <w:jc w:val="both"/>
        <w:rPr>
          <w:rFonts w:ascii="Arial Narrow" w:hAnsi="Arial Narrow" w:cs="Tahoma"/>
        </w:rPr>
      </w:pPr>
    </w:p>
    <w:p w:rsidR="009B3F50" w:rsidRPr="005A45E7" w:rsidRDefault="009B3F50">
      <w:pPr>
        <w:ind w:left="1134"/>
        <w:jc w:val="both"/>
        <w:rPr>
          <w:rFonts w:ascii="Arial Narrow" w:hAnsi="Arial Narrow" w:cs="Tahoma"/>
        </w:rPr>
      </w:pPr>
      <w:r w:rsidRPr="005A45E7">
        <w:rPr>
          <w:rFonts w:ascii="Arial Narrow" w:hAnsi="Arial Narrow" w:cs="Tahoma"/>
        </w:rPr>
        <w:t>Si se comprobare que durante ese período alguno de los equipos es defectuoso o no funciona en las condiciones requeridas en esta Memoria Descriptiva, el Contratista adoptará las medidas necesarias para ajustar, reparar o reemplazar las piezas, componentes o equipos defectuosos que causen una operación anormal.</w:t>
      </w:r>
    </w:p>
    <w:p w:rsidR="009B3F50" w:rsidRPr="005A45E7" w:rsidRDefault="009B3F50">
      <w:pPr>
        <w:ind w:left="1134"/>
        <w:jc w:val="both"/>
        <w:rPr>
          <w:rFonts w:ascii="Arial Narrow" w:hAnsi="Arial Narrow" w:cs="Tahoma"/>
        </w:rPr>
      </w:pPr>
    </w:p>
    <w:p w:rsidR="009B3F50" w:rsidRDefault="009B3F50">
      <w:pPr>
        <w:ind w:left="1134"/>
        <w:jc w:val="both"/>
        <w:rPr>
          <w:rFonts w:ascii="Arial Narrow" w:hAnsi="Arial Narrow" w:cs="Tahoma"/>
        </w:rPr>
      </w:pPr>
      <w:r w:rsidRPr="005A45E7">
        <w:rPr>
          <w:rFonts w:ascii="Arial Narrow" w:hAnsi="Arial Narrow" w:cs="Tahoma"/>
        </w:rPr>
        <w:t>En caso de que el equipo sea de procedencia o fabricación de un tercero, el reclamo será atendido directamente por el Contratista, siendo éste último el únic</w:t>
      </w:r>
      <w:r w:rsidR="00823A4B">
        <w:rPr>
          <w:rFonts w:ascii="Arial Narrow" w:hAnsi="Arial Narrow" w:cs="Tahoma"/>
        </w:rPr>
        <w:t>o responsable ante</w:t>
      </w:r>
      <w:r w:rsidRPr="005A45E7">
        <w:rPr>
          <w:rFonts w:ascii="Arial Narrow" w:hAnsi="Arial Narrow" w:cs="Tahoma"/>
        </w:rPr>
        <w:t xml:space="preserve"> </w:t>
      </w:r>
      <w:r w:rsidR="00CD7B41">
        <w:rPr>
          <w:rFonts w:ascii="Arial Narrow" w:hAnsi="Arial Narrow" w:cs="Tahoma"/>
        </w:rPr>
        <w:t>PAEMFE</w:t>
      </w:r>
      <w:r w:rsidRPr="005A45E7">
        <w:rPr>
          <w:rFonts w:ascii="Arial Narrow" w:hAnsi="Arial Narrow" w:cs="Tahoma"/>
        </w:rPr>
        <w:t>.</w:t>
      </w:r>
    </w:p>
    <w:p w:rsidR="00822606" w:rsidRPr="005A45E7" w:rsidRDefault="00822606">
      <w:pPr>
        <w:ind w:left="1134"/>
        <w:jc w:val="both"/>
        <w:rPr>
          <w:rFonts w:ascii="Arial Narrow" w:hAnsi="Arial Narrow" w:cs="Tahoma"/>
        </w:rPr>
      </w:pPr>
    </w:p>
    <w:p w:rsidR="009B3F50" w:rsidRPr="005A45E7" w:rsidRDefault="009B3F50" w:rsidP="00C26AEB">
      <w:pPr>
        <w:pStyle w:val="Heading2"/>
        <w:numPr>
          <w:ilvl w:val="0"/>
          <w:numId w:val="19"/>
        </w:numPr>
        <w:rPr>
          <w:rFonts w:ascii="Arial Narrow" w:hAnsi="Arial Narrow" w:cs="Tahoma"/>
          <w:i w:val="0"/>
          <w:u w:val="single"/>
        </w:rPr>
      </w:pPr>
      <w:bookmarkStart w:id="8" w:name="_Toc300263853"/>
      <w:r w:rsidRPr="005A45E7">
        <w:rPr>
          <w:rFonts w:ascii="Arial Narrow" w:hAnsi="Arial Narrow" w:cs="Tahoma"/>
          <w:i w:val="0"/>
          <w:u w:val="single"/>
        </w:rPr>
        <w:t>Manuales de Mantenimiento y Operación</w:t>
      </w:r>
      <w:bookmarkEnd w:id="8"/>
      <w:r w:rsidR="002C05BA" w:rsidRPr="005A45E7">
        <w:rPr>
          <w:rFonts w:ascii="Arial Narrow" w:hAnsi="Arial Narrow" w:cs="Tahoma"/>
          <w:i w:val="0"/>
          <w:u w:val="single"/>
        </w:rPr>
        <w:fldChar w:fldCharType="begin"/>
      </w:r>
      <w:r w:rsidR="002C05BA" w:rsidRPr="005A45E7">
        <w:rPr>
          <w:rFonts w:ascii="Arial Narrow" w:hAnsi="Arial Narrow"/>
        </w:rPr>
        <w:instrText xml:space="preserve"> XE "</w:instrText>
      </w:r>
      <w:r w:rsidR="002C05BA" w:rsidRPr="005A45E7">
        <w:rPr>
          <w:rFonts w:ascii="Arial Narrow" w:hAnsi="Arial Narrow" w:cs="Tahoma"/>
          <w:i w:val="0"/>
          <w:u w:val="single"/>
        </w:rPr>
        <w:instrText>Manuales de Mantenimiento y Operación</w:instrText>
      </w:r>
      <w:r w:rsidR="002C05BA" w:rsidRPr="005A45E7">
        <w:rPr>
          <w:rFonts w:ascii="Arial Narrow" w:hAnsi="Arial Narrow"/>
        </w:rPr>
        <w:instrText xml:space="preserve">" \b </w:instrText>
      </w:r>
      <w:r w:rsidR="002C05BA" w:rsidRPr="005A45E7">
        <w:rPr>
          <w:rFonts w:ascii="Arial Narrow" w:hAnsi="Arial Narrow" w:cs="Tahoma"/>
          <w:i w:val="0"/>
          <w:u w:val="single"/>
        </w:rPr>
        <w:fldChar w:fldCharType="end"/>
      </w:r>
    </w:p>
    <w:p w:rsidR="009B3F50" w:rsidRPr="005A45E7" w:rsidRDefault="009B3F50">
      <w:pPr>
        <w:jc w:val="both"/>
        <w:rPr>
          <w:rFonts w:ascii="Arial Narrow" w:hAnsi="Arial Narrow" w:cs="Tahoma"/>
        </w:rPr>
      </w:pPr>
    </w:p>
    <w:p w:rsidR="009B3F50" w:rsidRDefault="009B3F50">
      <w:pPr>
        <w:ind w:left="567"/>
        <w:jc w:val="both"/>
        <w:rPr>
          <w:rFonts w:ascii="Arial Narrow" w:hAnsi="Arial Narrow" w:cs="Tahoma"/>
        </w:rPr>
      </w:pPr>
      <w:r w:rsidRPr="005A45E7">
        <w:rPr>
          <w:rFonts w:ascii="Arial Narrow" w:hAnsi="Arial Narrow" w:cs="Tahoma"/>
        </w:rPr>
        <w:t>A la recepción provisoria de los trabajos, el Contratista proveerá un “manual” que contenga las características técnicas de los elementos que integran las instalaciones que forman parte del presente Pliego de Especificaciones Técnicas, instrucciones para su operación y mantenimiento, folletos, esquemas y todo otro elemento necesario para el correcto funcionamiento de las mismas.</w:t>
      </w:r>
    </w:p>
    <w:p w:rsidR="00E24957" w:rsidRDefault="00E24957">
      <w:pPr>
        <w:ind w:left="567"/>
        <w:jc w:val="both"/>
        <w:rPr>
          <w:rFonts w:ascii="Arial Narrow" w:hAnsi="Arial Narrow" w:cs="Tahoma"/>
        </w:rPr>
      </w:pPr>
    </w:p>
    <w:p w:rsidR="00E24957" w:rsidRPr="005A45E7" w:rsidRDefault="00E24957">
      <w:pPr>
        <w:ind w:left="567"/>
        <w:jc w:val="both"/>
        <w:rPr>
          <w:rFonts w:ascii="Arial Narrow" w:hAnsi="Arial Narrow" w:cs="Tahoma"/>
        </w:rPr>
      </w:pPr>
      <w:r>
        <w:rPr>
          <w:rFonts w:ascii="Arial Narrow" w:hAnsi="Arial Narrow" w:cs="Tahoma"/>
        </w:rPr>
        <w:t>Toda la documentación estará preferentemente en idioma español. (requisito no excluyente)</w:t>
      </w:r>
    </w:p>
    <w:p w:rsidR="009B3F50" w:rsidRPr="005A45E7" w:rsidRDefault="009B3F50">
      <w:pPr>
        <w:ind w:left="567"/>
        <w:jc w:val="both"/>
        <w:rPr>
          <w:rFonts w:ascii="Arial Narrow" w:hAnsi="Arial Narrow" w:cs="Tahoma"/>
        </w:rPr>
      </w:pPr>
    </w:p>
    <w:p w:rsidR="00B05775" w:rsidRDefault="009B3F50">
      <w:pPr>
        <w:ind w:left="567"/>
        <w:jc w:val="both"/>
        <w:rPr>
          <w:rFonts w:ascii="Arial Narrow" w:hAnsi="Arial Narrow" w:cs="Tahoma"/>
        </w:rPr>
      </w:pPr>
      <w:r w:rsidRPr="005A45E7">
        <w:rPr>
          <w:rFonts w:ascii="Arial Narrow" w:hAnsi="Arial Narrow" w:cs="Tahoma"/>
        </w:rPr>
        <w:t>Los manuales señalados deberán ejecutarse sobre la base de la siguiente estructura:</w:t>
      </w:r>
    </w:p>
    <w:p w:rsidR="009B3F50" w:rsidRPr="005A45E7" w:rsidRDefault="00B05775">
      <w:pPr>
        <w:ind w:left="567"/>
        <w:jc w:val="both"/>
        <w:rPr>
          <w:rFonts w:ascii="Arial Narrow" w:hAnsi="Arial Narrow" w:cs="Tahoma"/>
        </w:rPr>
      </w:pPr>
      <w:r>
        <w:rPr>
          <w:rFonts w:ascii="Arial Narrow" w:hAnsi="Arial Narrow" w:cs="Tahoma"/>
        </w:rPr>
        <w:br w:type="page"/>
      </w:r>
    </w:p>
    <w:p w:rsidR="009B3F50" w:rsidRPr="005A45E7" w:rsidRDefault="009B3F50">
      <w:pPr>
        <w:tabs>
          <w:tab w:val="left" w:pos="709"/>
        </w:tabs>
        <w:rPr>
          <w:rFonts w:ascii="Arial Narrow" w:hAnsi="Arial Narrow" w:cs="Tahoma"/>
        </w:rPr>
      </w:pPr>
    </w:p>
    <w:p w:rsidR="009B3F50" w:rsidRPr="005A45E7" w:rsidRDefault="009B3F50" w:rsidP="00276990">
      <w:pPr>
        <w:tabs>
          <w:tab w:val="left" w:pos="709"/>
        </w:tabs>
        <w:rPr>
          <w:rFonts w:ascii="Arial Narrow" w:hAnsi="Arial Narrow" w:cs="Tahoma"/>
          <w:b/>
        </w:rPr>
      </w:pPr>
      <w:r w:rsidRPr="005A45E7">
        <w:rPr>
          <w:rFonts w:ascii="Arial Narrow" w:hAnsi="Arial Narrow" w:cs="Tahoma"/>
          <w:b/>
        </w:rPr>
        <w:t>Sección  I - Descripción de la Instalación</w:t>
      </w:r>
    </w:p>
    <w:p w:rsidR="009B3F50" w:rsidRPr="005A45E7" w:rsidRDefault="009B3F50">
      <w:pPr>
        <w:tabs>
          <w:tab w:val="left" w:pos="2685"/>
        </w:tabs>
        <w:jc w:val="both"/>
        <w:rPr>
          <w:rFonts w:ascii="Arial Narrow" w:hAnsi="Arial Narrow" w:cs="Tahoma"/>
        </w:rPr>
      </w:pPr>
    </w:p>
    <w:p w:rsidR="009B3F50" w:rsidRPr="005A45E7" w:rsidRDefault="009B3F50" w:rsidP="00C26AEB">
      <w:pPr>
        <w:numPr>
          <w:ilvl w:val="0"/>
          <w:numId w:val="20"/>
        </w:numPr>
        <w:tabs>
          <w:tab w:val="clear" w:pos="283"/>
          <w:tab w:val="num" w:pos="993"/>
        </w:tabs>
        <w:ind w:left="993" w:hanging="284"/>
        <w:jc w:val="both"/>
        <w:rPr>
          <w:rFonts w:ascii="Arial Narrow" w:hAnsi="Arial Narrow" w:cs="Tahoma"/>
        </w:rPr>
      </w:pPr>
      <w:r w:rsidRPr="005A45E7">
        <w:rPr>
          <w:rFonts w:ascii="Arial Narrow" w:hAnsi="Arial Narrow" w:cs="Tahoma"/>
        </w:rPr>
        <w:t>Comprenderá una descripción física y funcional de la instalación, suplementada con gráficos.</w:t>
      </w:r>
    </w:p>
    <w:p w:rsidR="009B3F50" w:rsidRPr="005A45E7" w:rsidRDefault="009B3F50" w:rsidP="00C26AEB">
      <w:pPr>
        <w:numPr>
          <w:ilvl w:val="0"/>
          <w:numId w:val="20"/>
        </w:numPr>
        <w:tabs>
          <w:tab w:val="clear" w:pos="283"/>
          <w:tab w:val="num" w:pos="993"/>
        </w:tabs>
        <w:ind w:left="993" w:hanging="284"/>
        <w:jc w:val="both"/>
        <w:rPr>
          <w:rFonts w:ascii="Arial Narrow" w:hAnsi="Arial Narrow" w:cs="Tahoma"/>
        </w:rPr>
      </w:pPr>
      <w:r w:rsidRPr="005A45E7">
        <w:rPr>
          <w:rFonts w:ascii="Arial Narrow" w:hAnsi="Arial Narrow" w:cs="Tahoma"/>
        </w:rPr>
        <w:t>Se incluirá una tabla de equipos que conforman al sistema, con indicación de sus datos técnicos, marcas, etc. nomenclados en concordancia con los planos conforme a obra.</w:t>
      </w:r>
    </w:p>
    <w:p w:rsidR="009B3F50" w:rsidRPr="005A45E7" w:rsidRDefault="009B3F50" w:rsidP="00C26AEB">
      <w:pPr>
        <w:numPr>
          <w:ilvl w:val="0"/>
          <w:numId w:val="20"/>
        </w:numPr>
        <w:tabs>
          <w:tab w:val="clear" w:pos="283"/>
          <w:tab w:val="num" w:pos="993"/>
        </w:tabs>
        <w:ind w:left="993" w:hanging="284"/>
        <w:jc w:val="both"/>
        <w:rPr>
          <w:rFonts w:ascii="Arial Narrow" w:hAnsi="Arial Narrow" w:cs="Tahoma"/>
        </w:rPr>
      </w:pPr>
      <w:r w:rsidRPr="005A45E7">
        <w:rPr>
          <w:rFonts w:ascii="Arial Narrow" w:hAnsi="Arial Narrow" w:cs="Tahoma"/>
        </w:rPr>
        <w:t>Tablas de controles especiales y pruebas de los equipos.</w:t>
      </w:r>
    </w:p>
    <w:p w:rsidR="009B3F50" w:rsidRPr="005A45E7" w:rsidRDefault="009B3F50" w:rsidP="00C26AEB">
      <w:pPr>
        <w:numPr>
          <w:ilvl w:val="0"/>
          <w:numId w:val="20"/>
        </w:numPr>
        <w:tabs>
          <w:tab w:val="clear" w:pos="283"/>
          <w:tab w:val="num" w:pos="993"/>
        </w:tabs>
        <w:ind w:left="993" w:hanging="284"/>
        <w:jc w:val="both"/>
        <w:rPr>
          <w:rFonts w:ascii="Arial Narrow" w:hAnsi="Arial Narrow" w:cs="Tahoma"/>
        </w:rPr>
      </w:pPr>
      <w:r w:rsidRPr="005A45E7">
        <w:rPr>
          <w:rFonts w:ascii="Arial Narrow" w:hAnsi="Arial Narrow" w:cs="Tahoma"/>
        </w:rPr>
        <w:t>Diagramas de flujo, esquemas e ilustraciones que faciliten una mayor comprensión de las funciones, y referencias operativas.</w:t>
      </w:r>
    </w:p>
    <w:p w:rsidR="009B3F50" w:rsidRPr="005A45E7" w:rsidRDefault="009B3F50" w:rsidP="00C26AEB">
      <w:pPr>
        <w:numPr>
          <w:ilvl w:val="0"/>
          <w:numId w:val="20"/>
        </w:numPr>
        <w:tabs>
          <w:tab w:val="clear" w:pos="283"/>
          <w:tab w:val="num" w:pos="993"/>
        </w:tabs>
        <w:ind w:left="993" w:hanging="284"/>
        <w:jc w:val="both"/>
        <w:rPr>
          <w:rFonts w:ascii="Arial Narrow" w:hAnsi="Arial Narrow" w:cs="Tahoma"/>
        </w:rPr>
      </w:pPr>
      <w:r w:rsidRPr="005A45E7">
        <w:rPr>
          <w:rFonts w:ascii="Arial Narrow" w:hAnsi="Arial Narrow" w:cs="Tahoma"/>
        </w:rPr>
        <w:t>Literatura del fabricante referida a los e</w:t>
      </w:r>
      <w:r w:rsidR="00415082">
        <w:rPr>
          <w:rFonts w:ascii="Arial Narrow" w:hAnsi="Arial Narrow" w:cs="Tahoma"/>
        </w:rPr>
        <w:t>quipos instalados (Catálogos y M</w:t>
      </w:r>
      <w:r w:rsidRPr="005A45E7">
        <w:rPr>
          <w:rFonts w:ascii="Arial Narrow" w:hAnsi="Arial Narrow" w:cs="Tahoma"/>
        </w:rPr>
        <w:t>anuales).</w:t>
      </w:r>
    </w:p>
    <w:p w:rsidR="009B3F50" w:rsidRPr="005A45E7" w:rsidRDefault="009B3F50">
      <w:pPr>
        <w:tabs>
          <w:tab w:val="left" w:pos="2968"/>
        </w:tabs>
        <w:ind w:left="283"/>
        <w:jc w:val="both"/>
        <w:rPr>
          <w:rFonts w:ascii="Arial Narrow" w:hAnsi="Arial Narrow" w:cs="Tahoma"/>
        </w:rPr>
      </w:pPr>
    </w:p>
    <w:p w:rsidR="009B3F50" w:rsidRPr="005A45E7" w:rsidRDefault="009B3F50">
      <w:pPr>
        <w:tabs>
          <w:tab w:val="left" w:pos="3138"/>
        </w:tabs>
        <w:ind w:left="567"/>
        <w:jc w:val="both"/>
        <w:rPr>
          <w:rFonts w:ascii="Arial Narrow" w:hAnsi="Arial Narrow" w:cs="Tahoma"/>
        </w:rPr>
      </w:pPr>
      <w:r w:rsidRPr="005A45E7">
        <w:rPr>
          <w:rFonts w:ascii="Arial Narrow" w:hAnsi="Arial Narrow" w:cs="Tahoma"/>
        </w:rPr>
        <w:t>Se entiende que sólo se suministrará información correspondiente al equipamiento instalado por el Contratista</w:t>
      </w:r>
      <w:r w:rsidR="00F45DE0" w:rsidRPr="005A45E7">
        <w:rPr>
          <w:rFonts w:ascii="Arial Narrow" w:hAnsi="Arial Narrow" w:cs="Tahoma"/>
        </w:rPr>
        <w:t xml:space="preserve"> y sus Subcontratos</w:t>
      </w:r>
      <w:r w:rsidRPr="005A45E7">
        <w:rPr>
          <w:rFonts w:ascii="Arial Narrow" w:hAnsi="Arial Narrow" w:cs="Tahoma"/>
        </w:rPr>
        <w:t>.</w:t>
      </w:r>
      <w:r w:rsidR="00FB0EA6" w:rsidRPr="005A45E7">
        <w:rPr>
          <w:rFonts w:ascii="Arial Narrow" w:hAnsi="Arial Narrow" w:cs="Tahoma"/>
        </w:rPr>
        <w:t xml:space="preserve"> Por ejemplo, nos referimos a sistemas de compensación automática de factor de potencia, sistemas con enclavamiento de contactores, sistemas de comando de bomba</w:t>
      </w:r>
      <w:r w:rsidR="008A42E3" w:rsidRPr="005A45E7">
        <w:rPr>
          <w:rFonts w:ascii="Arial Narrow" w:hAnsi="Arial Narrow" w:cs="Tahoma"/>
        </w:rPr>
        <w:t>s,</w:t>
      </w:r>
      <w:r w:rsidR="00FB0EA6" w:rsidRPr="005A45E7">
        <w:rPr>
          <w:rFonts w:ascii="Arial Narrow" w:hAnsi="Arial Narrow" w:cs="Tahoma"/>
        </w:rPr>
        <w:t xml:space="preserve"> </w:t>
      </w:r>
      <w:r w:rsidR="00D0065B">
        <w:rPr>
          <w:rFonts w:ascii="Arial Narrow" w:hAnsi="Arial Narrow" w:cs="Tahoma"/>
        </w:rPr>
        <w:t xml:space="preserve"> </w:t>
      </w:r>
      <w:r w:rsidR="00FB0EA6" w:rsidRPr="005A45E7">
        <w:rPr>
          <w:rFonts w:ascii="Arial Narrow" w:hAnsi="Arial Narrow" w:cs="Tahoma"/>
        </w:rPr>
        <w:t xml:space="preserve">sistemas de extracción, </w:t>
      </w:r>
      <w:r w:rsidR="005809A7">
        <w:rPr>
          <w:rFonts w:ascii="Arial Narrow" w:hAnsi="Arial Narrow" w:cs="Tahoma"/>
        </w:rPr>
        <w:t xml:space="preserve">sistemas de alarmas, y </w:t>
      </w:r>
      <w:r w:rsidR="00E92A84">
        <w:rPr>
          <w:rFonts w:ascii="Arial Narrow" w:hAnsi="Arial Narrow" w:cs="Tahoma"/>
        </w:rPr>
        <w:t xml:space="preserve">equipamiento de </w:t>
      </w:r>
      <w:r w:rsidR="005809A7">
        <w:rPr>
          <w:rFonts w:ascii="Arial Narrow" w:hAnsi="Arial Narrow" w:cs="Tahoma"/>
        </w:rPr>
        <w:t>telefonía</w:t>
      </w:r>
      <w:r w:rsidR="00E92A84">
        <w:rPr>
          <w:rFonts w:ascii="Arial Narrow" w:hAnsi="Arial Narrow" w:cs="Tahoma"/>
        </w:rPr>
        <w:t xml:space="preserve"> y datos</w:t>
      </w:r>
      <w:r w:rsidR="005809A7">
        <w:rPr>
          <w:rFonts w:ascii="Arial Narrow" w:hAnsi="Arial Narrow" w:cs="Tahoma"/>
        </w:rPr>
        <w:t xml:space="preserve">, </w:t>
      </w:r>
      <w:r w:rsidR="00FB0EA6" w:rsidRPr="005A45E7">
        <w:rPr>
          <w:rFonts w:ascii="Arial Narrow" w:hAnsi="Arial Narrow" w:cs="Tahoma"/>
        </w:rPr>
        <w:t>así como todo otro sistema que por su complejidad así lo requiera.</w:t>
      </w:r>
    </w:p>
    <w:p w:rsidR="009B3F50" w:rsidRPr="005A45E7" w:rsidRDefault="009B3F50">
      <w:pPr>
        <w:jc w:val="both"/>
        <w:rPr>
          <w:rFonts w:ascii="Arial Narrow" w:hAnsi="Arial Narrow" w:cs="Tahoma"/>
        </w:rPr>
      </w:pPr>
    </w:p>
    <w:p w:rsidR="009B3F50" w:rsidRPr="005A45E7" w:rsidRDefault="009B3F50" w:rsidP="00276990">
      <w:pPr>
        <w:jc w:val="both"/>
        <w:rPr>
          <w:rFonts w:ascii="Arial Narrow" w:hAnsi="Arial Narrow" w:cs="Tahoma"/>
          <w:b/>
        </w:rPr>
      </w:pPr>
      <w:r w:rsidRPr="005A45E7">
        <w:rPr>
          <w:rFonts w:ascii="Arial Narrow" w:hAnsi="Arial Narrow" w:cs="Tahoma"/>
          <w:b/>
        </w:rPr>
        <w:t>Sección II - Instrucciones de Operación</w:t>
      </w:r>
    </w:p>
    <w:p w:rsidR="009B3F50" w:rsidRPr="005A45E7" w:rsidRDefault="009B3F50">
      <w:pPr>
        <w:jc w:val="both"/>
        <w:rPr>
          <w:rFonts w:ascii="Arial Narrow" w:hAnsi="Arial Narrow" w:cs="Tahoma"/>
        </w:rPr>
      </w:pPr>
    </w:p>
    <w:p w:rsidR="009B3F50" w:rsidRPr="005A45E7" w:rsidRDefault="009B3F50">
      <w:pPr>
        <w:ind w:left="567"/>
        <w:jc w:val="both"/>
        <w:rPr>
          <w:rFonts w:ascii="Arial Narrow" w:hAnsi="Arial Narrow" w:cs="Tahoma"/>
        </w:rPr>
      </w:pPr>
      <w:r w:rsidRPr="005A45E7">
        <w:rPr>
          <w:rFonts w:ascii="Arial Narrow" w:hAnsi="Arial Narrow" w:cs="Tahoma"/>
        </w:rPr>
        <w:t xml:space="preserve">En esta sección se incluirá </w:t>
      </w:r>
      <w:r w:rsidR="00D612EF">
        <w:rPr>
          <w:rFonts w:ascii="Arial Narrow" w:hAnsi="Arial Narrow" w:cs="Tahoma"/>
        </w:rPr>
        <w:t>la información esencial para la operación</w:t>
      </w:r>
      <w:r w:rsidRPr="005A45E7">
        <w:rPr>
          <w:rFonts w:ascii="Arial Narrow" w:hAnsi="Arial Narrow" w:cs="Tahoma"/>
        </w:rPr>
        <w:t xml:space="preserve"> de la</w:t>
      </w:r>
      <w:r w:rsidR="00276990" w:rsidRPr="005A45E7">
        <w:rPr>
          <w:rFonts w:ascii="Arial Narrow" w:hAnsi="Arial Narrow" w:cs="Tahoma"/>
        </w:rPr>
        <w:t>s</w:t>
      </w:r>
      <w:r w:rsidRPr="005A45E7">
        <w:rPr>
          <w:rFonts w:ascii="Arial Narrow" w:hAnsi="Arial Narrow" w:cs="Tahoma"/>
        </w:rPr>
        <w:t xml:space="preserve"> </w:t>
      </w:r>
      <w:r w:rsidR="0022301E" w:rsidRPr="005A45E7">
        <w:rPr>
          <w:rFonts w:ascii="Arial Narrow" w:hAnsi="Arial Narrow" w:cs="Tahoma"/>
        </w:rPr>
        <w:t>instalaciones</w:t>
      </w:r>
      <w:r w:rsidR="00D612EF">
        <w:rPr>
          <w:rFonts w:ascii="Arial Narrow" w:hAnsi="Arial Narrow" w:cs="Tahoma"/>
        </w:rPr>
        <w:t>, siempre que la complejidad lo justifique</w:t>
      </w:r>
      <w:r w:rsidR="00953009">
        <w:rPr>
          <w:rFonts w:ascii="Arial Narrow" w:hAnsi="Arial Narrow" w:cs="Tahoma"/>
        </w:rPr>
        <w:t xml:space="preserve"> o la Supervisión de Obra lo solicite expresamente durante la ejecución de los trabajos.</w:t>
      </w:r>
    </w:p>
    <w:p w:rsidR="009B3F50" w:rsidRPr="005A45E7" w:rsidRDefault="009B3F50">
      <w:pPr>
        <w:ind w:left="567"/>
        <w:jc w:val="both"/>
        <w:rPr>
          <w:rFonts w:ascii="Arial Narrow" w:hAnsi="Arial Narrow" w:cs="Tahoma"/>
        </w:rPr>
      </w:pPr>
    </w:p>
    <w:p w:rsidR="009B3F50" w:rsidRPr="005A45E7" w:rsidRDefault="009B3F50">
      <w:pPr>
        <w:ind w:left="567"/>
        <w:jc w:val="both"/>
        <w:rPr>
          <w:rFonts w:ascii="Arial Narrow" w:hAnsi="Arial Narrow" w:cs="Tahoma"/>
        </w:rPr>
      </w:pPr>
      <w:r w:rsidRPr="005A45E7">
        <w:rPr>
          <w:rFonts w:ascii="Arial Narrow" w:hAnsi="Arial Narrow" w:cs="Tahoma"/>
        </w:rPr>
        <w:t>Se señalarán asimismo las condiciones anormales o fallas de funcionamiento que pudieran ocurrir y proveerán referencia sobre los procedimientos de acciones correctivas a tomar.</w:t>
      </w:r>
    </w:p>
    <w:p w:rsidR="009B3F50" w:rsidRPr="005A45E7" w:rsidRDefault="009B3F50">
      <w:pPr>
        <w:ind w:left="567"/>
        <w:jc w:val="both"/>
        <w:rPr>
          <w:rFonts w:ascii="Arial Narrow" w:hAnsi="Arial Narrow" w:cs="Tahoma"/>
        </w:rPr>
      </w:pPr>
    </w:p>
    <w:p w:rsidR="009B3F50" w:rsidRPr="005A45E7" w:rsidRDefault="009B3F50">
      <w:pPr>
        <w:ind w:left="567"/>
        <w:jc w:val="both"/>
        <w:rPr>
          <w:rFonts w:ascii="Arial Narrow" w:hAnsi="Arial Narrow" w:cs="Tahoma"/>
        </w:rPr>
      </w:pPr>
      <w:r w:rsidRPr="005A45E7">
        <w:rPr>
          <w:rFonts w:ascii="Arial Narrow" w:hAnsi="Arial Narrow" w:cs="Tahoma"/>
        </w:rPr>
        <w:t>Se incluirán tablas, gráficos, esquemas y "checklist"(lista de chequeo de acciones) que aclaren los procedimientos de operación.</w:t>
      </w:r>
    </w:p>
    <w:p w:rsidR="00931C9B" w:rsidRPr="005A45E7" w:rsidRDefault="00931C9B">
      <w:pPr>
        <w:ind w:left="567"/>
        <w:jc w:val="both"/>
        <w:rPr>
          <w:rFonts w:ascii="Arial Narrow" w:hAnsi="Arial Narrow" w:cs="Tahoma"/>
        </w:rPr>
      </w:pPr>
    </w:p>
    <w:p w:rsidR="009B3F50" w:rsidRPr="005A45E7" w:rsidRDefault="009B3F50">
      <w:pPr>
        <w:ind w:left="567"/>
        <w:jc w:val="both"/>
        <w:rPr>
          <w:rFonts w:ascii="Arial Narrow" w:hAnsi="Arial Narrow" w:cs="Tahoma"/>
        </w:rPr>
      </w:pPr>
    </w:p>
    <w:p w:rsidR="009B3F50" w:rsidRPr="005A45E7" w:rsidRDefault="009B3F50" w:rsidP="00276990">
      <w:pPr>
        <w:jc w:val="both"/>
        <w:rPr>
          <w:rFonts w:ascii="Arial Narrow" w:hAnsi="Arial Narrow" w:cs="Tahoma"/>
          <w:b/>
        </w:rPr>
      </w:pPr>
      <w:r w:rsidRPr="005A45E7">
        <w:rPr>
          <w:rFonts w:ascii="Arial Narrow" w:hAnsi="Arial Narrow" w:cs="Tahoma"/>
          <w:b/>
        </w:rPr>
        <w:t>Sección III - Sistema de Mantenimiento Típico</w:t>
      </w:r>
    </w:p>
    <w:p w:rsidR="009B3F50" w:rsidRPr="005A45E7" w:rsidRDefault="009B3F50">
      <w:pPr>
        <w:jc w:val="both"/>
        <w:rPr>
          <w:rFonts w:ascii="Arial Narrow" w:hAnsi="Arial Narrow" w:cs="Tahoma"/>
        </w:rPr>
      </w:pPr>
    </w:p>
    <w:p w:rsidR="009B3F50" w:rsidRPr="005A45E7" w:rsidRDefault="009B3F50">
      <w:pPr>
        <w:ind w:left="567"/>
        <w:jc w:val="both"/>
        <w:rPr>
          <w:rFonts w:ascii="Arial Narrow" w:hAnsi="Arial Narrow" w:cs="Tahoma"/>
        </w:rPr>
      </w:pPr>
      <w:r w:rsidRPr="005A45E7">
        <w:rPr>
          <w:rFonts w:ascii="Arial Narrow" w:hAnsi="Arial Narrow" w:cs="Tahoma"/>
        </w:rPr>
        <w:t>Se describirán los procedimientos de mantenimiento típico de la instalación.</w:t>
      </w:r>
    </w:p>
    <w:p w:rsidR="009B3F50" w:rsidRPr="005A45E7" w:rsidRDefault="009B3F50">
      <w:pPr>
        <w:ind w:left="567"/>
        <w:jc w:val="both"/>
        <w:rPr>
          <w:rFonts w:ascii="Arial Narrow" w:hAnsi="Arial Narrow" w:cs="Tahoma"/>
        </w:rPr>
      </w:pPr>
    </w:p>
    <w:p w:rsidR="009B3F50" w:rsidRPr="005A45E7" w:rsidRDefault="009B3F50">
      <w:pPr>
        <w:ind w:left="567"/>
        <w:jc w:val="both"/>
        <w:rPr>
          <w:rFonts w:ascii="Arial Narrow" w:hAnsi="Arial Narrow" w:cs="Tahoma"/>
        </w:rPr>
      </w:pPr>
      <w:r w:rsidRPr="005A45E7">
        <w:rPr>
          <w:rFonts w:ascii="Arial Narrow" w:hAnsi="Arial Narrow" w:cs="Tahoma"/>
        </w:rPr>
        <w:t>Estos procedimientos incluirán las listas de chequeo de acciones y reparaciones de emergencia, ajuste, remoción y reemplazo de elementos.</w:t>
      </w:r>
    </w:p>
    <w:p w:rsidR="009B3F50" w:rsidRPr="005A45E7" w:rsidRDefault="009B3F50">
      <w:pPr>
        <w:ind w:left="567"/>
        <w:jc w:val="both"/>
        <w:rPr>
          <w:rFonts w:ascii="Arial Narrow" w:hAnsi="Arial Narrow" w:cs="Tahoma"/>
        </w:rPr>
      </w:pPr>
    </w:p>
    <w:p w:rsidR="009B3F50" w:rsidRPr="005A45E7" w:rsidRDefault="009B3F50">
      <w:pPr>
        <w:ind w:left="567"/>
        <w:jc w:val="both"/>
        <w:rPr>
          <w:rFonts w:ascii="Arial Narrow" w:hAnsi="Arial Narrow" w:cs="Tahoma"/>
        </w:rPr>
      </w:pPr>
      <w:r w:rsidRPr="005A45E7">
        <w:rPr>
          <w:rFonts w:ascii="Arial Narrow" w:hAnsi="Arial Narrow" w:cs="Tahoma"/>
        </w:rPr>
        <w:t>Se señalará el tipo de mantenimiento preventivo que mejore el índice de confiabilidad de los equipos e instalaciones indicando:</w:t>
      </w:r>
    </w:p>
    <w:p w:rsidR="009B3F50" w:rsidRPr="005A45E7" w:rsidRDefault="009B3F50">
      <w:pPr>
        <w:jc w:val="both"/>
        <w:rPr>
          <w:rFonts w:ascii="Arial Narrow" w:hAnsi="Arial Narrow" w:cs="Tahoma"/>
        </w:rPr>
      </w:pPr>
    </w:p>
    <w:p w:rsidR="009B3F50" w:rsidRPr="005A45E7" w:rsidRDefault="009B3F50" w:rsidP="00C26AEB">
      <w:pPr>
        <w:numPr>
          <w:ilvl w:val="0"/>
          <w:numId w:val="21"/>
        </w:numPr>
        <w:ind w:left="1003"/>
        <w:jc w:val="both"/>
        <w:rPr>
          <w:rFonts w:ascii="Arial Narrow" w:hAnsi="Arial Narrow" w:cs="Tahoma"/>
        </w:rPr>
      </w:pPr>
      <w:r w:rsidRPr="005A45E7">
        <w:rPr>
          <w:rFonts w:ascii="Arial Narrow" w:hAnsi="Arial Narrow" w:cs="Tahoma"/>
        </w:rPr>
        <w:t>Grado de criticidad de cada equipo y elemento.</w:t>
      </w:r>
    </w:p>
    <w:p w:rsidR="009B3F50" w:rsidRPr="005A45E7" w:rsidRDefault="009B3F50" w:rsidP="00C26AEB">
      <w:pPr>
        <w:numPr>
          <w:ilvl w:val="0"/>
          <w:numId w:val="21"/>
        </w:numPr>
        <w:ind w:left="1003"/>
        <w:jc w:val="both"/>
        <w:rPr>
          <w:rFonts w:ascii="Arial Narrow" w:hAnsi="Arial Narrow" w:cs="Tahoma"/>
        </w:rPr>
      </w:pPr>
      <w:r w:rsidRPr="005A45E7">
        <w:rPr>
          <w:rFonts w:ascii="Arial Narrow" w:hAnsi="Arial Narrow" w:cs="Tahoma"/>
        </w:rPr>
        <w:t xml:space="preserve">Qué mantenimiento debe realizarse y </w:t>
      </w:r>
      <w:r w:rsidR="00B01A70" w:rsidRPr="005A45E7">
        <w:rPr>
          <w:rFonts w:ascii="Arial Narrow" w:hAnsi="Arial Narrow" w:cs="Tahoma"/>
        </w:rPr>
        <w:t>periodicidad del mismo</w:t>
      </w:r>
      <w:r w:rsidRPr="005A45E7">
        <w:rPr>
          <w:rFonts w:ascii="Arial Narrow" w:hAnsi="Arial Narrow" w:cs="Tahoma"/>
        </w:rPr>
        <w:t>.</w:t>
      </w:r>
    </w:p>
    <w:p w:rsidR="009B3F50" w:rsidRPr="005A45E7" w:rsidRDefault="009B3F50" w:rsidP="00C26AEB">
      <w:pPr>
        <w:numPr>
          <w:ilvl w:val="0"/>
          <w:numId w:val="21"/>
        </w:numPr>
        <w:ind w:left="1003"/>
        <w:jc w:val="both"/>
        <w:rPr>
          <w:rFonts w:ascii="Arial Narrow" w:hAnsi="Arial Narrow" w:cs="Tahoma"/>
        </w:rPr>
      </w:pPr>
      <w:r w:rsidRPr="005A45E7">
        <w:rPr>
          <w:rFonts w:ascii="Arial Narrow" w:hAnsi="Arial Narrow" w:cs="Tahoma"/>
        </w:rPr>
        <w:t>Cómo debe ser realizado el mismo.</w:t>
      </w:r>
    </w:p>
    <w:p w:rsidR="009B3F50" w:rsidRPr="005A45E7" w:rsidRDefault="009B3F50" w:rsidP="00C26AEB">
      <w:pPr>
        <w:numPr>
          <w:ilvl w:val="0"/>
          <w:numId w:val="21"/>
        </w:numPr>
        <w:ind w:left="1003"/>
        <w:jc w:val="both"/>
        <w:rPr>
          <w:rFonts w:ascii="Arial Narrow" w:hAnsi="Arial Narrow" w:cs="Tahoma"/>
        </w:rPr>
      </w:pPr>
      <w:r w:rsidRPr="005A45E7">
        <w:rPr>
          <w:rFonts w:ascii="Arial Narrow" w:hAnsi="Arial Narrow" w:cs="Tahoma"/>
        </w:rPr>
        <w:t>Cuáles son las averías</w:t>
      </w:r>
      <w:r w:rsidR="00D90F59" w:rsidRPr="005A45E7">
        <w:rPr>
          <w:rFonts w:ascii="Arial Narrow" w:hAnsi="Arial Narrow" w:cs="Tahoma"/>
        </w:rPr>
        <w:t xml:space="preserve"> más frecuentes</w:t>
      </w:r>
      <w:r w:rsidRPr="005A45E7">
        <w:rPr>
          <w:rFonts w:ascii="Arial Narrow" w:hAnsi="Arial Narrow" w:cs="Tahoma"/>
        </w:rPr>
        <w:t>.</w:t>
      </w:r>
    </w:p>
    <w:p w:rsidR="00B07600" w:rsidRPr="005A45E7" w:rsidRDefault="00B07600" w:rsidP="00C26AEB">
      <w:pPr>
        <w:numPr>
          <w:ilvl w:val="0"/>
          <w:numId w:val="21"/>
        </w:numPr>
        <w:ind w:left="1003"/>
        <w:jc w:val="both"/>
        <w:rPr>
          <w:rFonts w:ascii="Arial Narrow" w:hAnsi="Arial Narrow" w:cs="Tahoma"/>
        </w:rPr>
      </w:pPr>
      <w:r w:rsidRPr="005A45E7">
        <w:rPr>
          <w:rFonts w:ascii="Arial Narrow" w:hAnsi="Arial Narrow" w:cs="Tahoma"/>
        </w:rPr>
        <w:t>Vida útil de los elementos que componen los diferentes sistemas (Instalación eléctrica, sistemas de alarmas y demás sistemas especificados en la presente</w:t>
      </w:r>
      <w:r w:rsidR="003D5B06" w:rsidRPr="005A45E7">
        <w:rPr>
          <w:rFonts w:ascii="Arial Narrow" w:hAnsi="Arial Narrow" w:cs="Tahoma"/>
        </w:rPr>
        <w:t xml:space="preserve"> memoria</w:t>
      </w:r>
      <w:r w:rsidRPr="005A45E7">
        <w:rPr>
          <w:rFonts w:ascii="Arial Narrow" w:hAnsi="Arial Narrow" w:cs="Tahoma"/>
        </w:rPr>
        <w:t>)</w:t>
      </w:r>
    </w:p>
    <w:p w:rsidR="009B3F50" w:rsidRPr="005A45E7" w:rsidRDefault="009B3F50" w:rsidP="00C26AEB">
      <w:pPr>
        <w:numPr>
          <w:ilvl w:val="0"/>
          <w:numId w:val="21"/>
        </w:numPr>
        <w:ind w:left="1003"/>
        <w:jc w:val="both"/>
        <w:rPr>
          <w:rFonts w:ascii="Arial Narrow" w:hAnsi="Arial Narrow" w:cs="Tahoma"/>
        </w:rPr>
      </w:pPr>
      <w:r w:rsidRPr="005A45E7">
        <w:rPr>
          <w:rFonts w:ascii="Arial Narrow" w:hAnsi="Arial Narrow" w:cs="Tahoma"/>
        </w:rPr>
        <w:t>Cuál es el stock recomendable de repuestos</w:t>
      </w:r>
      <w:r w:rsidR="00902F1D">
        <w:rPr>
          <w:rFonts w:ascii="Arial Narrow" w:hAnsi="Arial Narrow" w:cs="Tahoma"/>
        </w:rPr>
        <w:t xml:space="preserve"> y consumibles para un año de funcionamiento continuo</w:t>
      </w:r>
      <w:r w:rsidR="00C04C8F">
        <w:rPr>
          <w:rFonts w:ascii="Arial Narrow" w:hAnsi="Arial Narrow" w:cs="Tahoma"/>
        </w:rPr>
        <w:t>.</w:t>
      </w:r>
    </w:p>
    <w:p w:rsidR="009B3F50" w:rsidRPr="005A45E7" w:rsidRDefault="00C04C8F" w:rsidP="00C26AEB">
      <w:pPr>
        <w:numPr>
          <w:ilvl w:val="0"/>
          <w:numId w:val="21"/>
        </w:numPr>
        <w:ind w:left="1003"/>
        <w:jc w:val="both"/>
        <w:rPr>
          <w:rFonts w:ascii="Arial Narrow" w:hAnsi="Arial Narrow" w:cs="Tahoma"/>
        </w:rPr>
      </w:pPr>
      <w:r>
        <w:rPr>
          <w:rFonts w:ascii="Arial Narrow" w:hAnsi="Arial Narrow" w:cs="Tahoma"/>
        </w:rPr>
        <w:t xml:space="preserve">Cuál es la vida útil </w:t>
      </w:r>
      <w:r w:rsidR="009B3F50" w:rsidRPr="005A45E7">
        <w:rPr>
          <w:rFonts w:ascii="Arial Narrow" w:hAnsi="Arial Narrow" w:cs="Tahoma"/>
        </w:rPr>
        <w:t>de cada equipo y elemento dentro de sus normas de fabricación.</w:t>
      </w:r>
    </w:p>
    <w:p w:rsidR="00276990" w:rsidRPr="005A45E7" w:rsidRDefault="00B07600" w:rsidP="00C26AEB">
      <w:pPr>
        <w:numPr>
          <w:ilvl w:val="0"/>
          <w:numId w:val="21"/>
        </w:numPr>
        <w:ind w:left="1003"/>
        <w:jc w:val="both"/>
        <w:rPr>
          <w:rFonts w:ascii="Arial Narrow" w:hAnsi="Arial Narrow" w:cs="Tahoma"/>
        </w:rPr>
      </w:pPr>
      <w:r w:rsidRPr="005A45E7">
        <w:rPr>
          <w:rFonts w:ascii="Arial Narrow" w:hAnsi="Arial Narrow" w:cs="Tahoma"/>
        </w:rPr>
        <w:t>Cantidad  nominal de operaciones de contactores</w:t>
      </w:r>
      <w:r w:rsidR="0031436C">
        <w:rPr>
          <w:rFonts w:ascii="Arial Narrow" w:hAnsi="Arial Narrow" w:cs="Tahoma"/>
        </w:rPr>
        <w:t>, elementos de comando</w:t>
      </w:r>
      <w:r w:rsidRPr="005A45E7">
        <w:rPr>
          <w:rFonts w:ascii="Arial Narrow" w:hAnsi="Arial Narrow" w:cs="Tahoma"/>
        </w:rPr>
        <w:t xml:space="preserve"> e </w:t>
      </w:r>
      <w:r w:rsidR="00193A2F" w:rsidRPr="005A45E7">
        <w:rPr>
          <w:rFonts w:ascii="Arial Narrow" w:hAnsi="Arial Narrow" w:cs="Tahoma"/>
        </w:rPr>
        <w:t>interruptores</w:t>
      </w:r>
      <w:r w:rsidR="00193A2F">
        <w:rPr>
          <w:rFonts w:ascii="Arial Narrow" w:hAnsi="Arial Narrow" w:cs="Tahoma"/>
        </w:rPr>
        <w:t>.</w:t>
      </w:r>
    </w:p>
    <w:p w:rsidR="0048562B" w:rsidRPr="005A45E7" w:rsidRDefault="0048562B" w:rsidP="0048562B">
      <w:pPr>
        <w:ind w:left="1003"/>
        <w:jc w:val="both"/>
        <w:rPr>
          <w:rFonts w:ascii="Arial Narrow" w:hAnsi="Arial Narrow" w:cs="Tahoma"/>
        </w:rPr>
      </w:pPr>
    </w:p>
    <w:p w:rsidR="009B3F50" w:rsidRPr="005A45E7" w:rsidRDefault="009B3F50" w:rsidP="00C26AEB">
      <w:pPr>
        <w:pStyle w:val="Heading2"/>
        <w:numPr>
          <w:ilvl w:val="0"/>
          <w:numId w:val="19"/>
        </w:numPr>
        <w:rPr>
          <w:rFonts w:ascii="Arial Narrow" w:hAnsi="Arial Narrow" w:cs="Tahoma"/>
          <w:i w:val="0"/>
          <w:u w:val="single"/>
        </w:rPr>
      </w:pPr>
      <w:bookmarkStart w:id="9" w:name="_Toc300263854"/>
      <w:r w:rsidRPr="005A45E7">
        <w:rPr>
          <w:rFonts w:ascii="Arial Narrow" w:hAnsi="Arial Narrow" w:cs="Tahoma"/>
          <w:i w:val="0"/>
          <w:u w:val="single"/>
        </w:rPr>
        <w:lastRenderedPageBreak/>
        <w:t>Enseñanza del Personal</w:t>
      </w:r>
      <w:bookmarkEnd w:id="9"/>
      <w:r w:rsidR="002C05BA" w:rsidRPr="005A45E7">
        <w:rPr>
          <w:rFonts w:ascii="Arial Narrow" w:hAnsi="Arial Narrow" w:cs="Tahoma"/>
          <w:i w:val="0"/>
          <w:u w:val="single"/>
        </w:rPr>
        <w:fldChar w:fldCharType="begin"/>
      </w:r>
      <w:r w:rsidR="002C05BA" w:rsidRPr="005A45E7">
        <w:rPr>
          <w:rFonts w:ascii="Arial Narrow" w:hAnsi="Arial Narrow"/>
        </w:rPr>
        <w:instrText xml:space="preserve"> XE "</w:instrText>
      </w:r>
      <w:r w:rsidR="002C05BA" w:rsidRPr="005A45E7">
        <w:rPr>
          <w:rFonts w:ascii="Arial Narrow" w:hAnsi="Arial Narrow" w:cs="Tahoma"/>
          <w:i w:val="0"/>
          <w:u w:val="single"/>
        </w:rPr>
        <w:instrText>Enseñanza del Personal</w:instrText>
      </w:r>
      <w:r w:rsidR="002C05BA" w:rsidRPr="005A45E7">
        <w:rPr>
          <w:rFonts w:ascii="Arial Narrow" w:hAnsi="Arial Narrow"/>
        </w:rPr>
        <w:instrText xml:space="preserve">" \b </w:instrText>
      </w:r>
      <w:r w:rsidR="002C05BA" w:rsidRPr="005A45E7">
        <w:rPr>
          <w:rFonts w:ascii="Arial Narrow" w:hAnsi="Arial Narrow" w:cs="Tahoma"/>
          <w:i w:val="0"/>
          <w:u w:val="single"/>
        </w:rPr>
        <w:fldChar w:fldCharType="end"/>
      </w:r>
      <w:r w:rsidRPr="005A45E7">
        <w:rPr>
          <w:rFonts w:ascii="Arial Narrow" w:hAnsi="Arial Narrow" w:cs="Tahoma"/>
          <w:i w:val="0"/>
          <w:u w:val="single"/>
        </w:rPr>
        <w:t xml:space="preserve"> </w:t>
      </w:r>
    </w:p>
    <w:p w:rsidR="009B3F50" w:rsidRPr="005A45E7" w:rsidRDefault="009B3F50">
      <w:pPr>
        <w:tabs>
          <w:tab w:val="left" w:pos="1891"/>
        </w:tabs>
        <w:jc w:val="both"/>
        <w:rPr>
          <w:rFonts w:ascii="Arial Narrow" w:hAnsi="Arial Narrow" w:cs="Tahoma"/>
        </w:rPr>
      </w:pPr>
    </w:p>
    <w:p w:rsidR="00B302DF" w:rsidRPr="005A45E7" w:rsidRDefault="009B3F50" w:rsidP="00B302DF">
      <w:pPr>
        <w:tabs>
          <w:tab w:val="left" w:pos="2458"/>
        </w:tabs>
        <w:ind w:left="567"/>
        <w:jc w:val="both"/>
        <w:rPr>
          <w:rFonts w:ascii="Arial Narrow" w:hAnsi="Arial Narrow" w:cs="Tahoma"/>
        </w:rPr>
      </w:pPr>
      <w:r w:rsidRPr="005A45E7">
        <w:rPr>
          <w:rFonts w:ascii="Arial Narrow" w:hAnsi="Arial Narrow" w:cs="Tahoma"/>
        </w:rPr>
        <w:t>El Contratista se obliga a instr</w:t>
      </w:r>
      <w:r w:rsidR="00AF1AC5">
        <w:rPr>
          <w:rFonts w:ascii="Arial Narrow" w:hAnsi="Arial Narrow" w:cs="Tahoma"/>
        </w:rPr>
        <w:t xml:space="preserve">uir al personal que </w:t>
      </w:r>
      <w:r w:rsidR="00CD7B41">
        <w:rPr>
          <w:rFonts w:ascii="Arial Narrow" w:hAnsi="Arial Narrow" w:cs="Tahoma"/>
        </w:rPr>
        <w:t>PAEMFE</w:t>
      </w:r>
      <w:r w:rsidRPr="005A45E7">
        <w:rPr>
          <w:rFonts w:ascii="Arial Narrow" w:hAnsi="Arial Narrow" w:cs="Tahoma"/>
        </w:rPr>
        <w:t xml:space="preserve"> designe para el manejo posterior de los equipos e instalaciones y a prestar toda la colaboración que sea necesaria para obtener el máximo </w:t>
      </w:r>
      <w:r w:rsidR="00972EEC" w:rsidRPr="005A45E7">
        <w:rPr>
          <w:rFonts w:ascii="Arial Narrow" w:hAnsi="Arial Narrow" w:cs="Tahoma"/>
        </w:rPr>
        <w:t>rendimiento de las instalaciones y de sus componentes individuales.</w:t>
      </w:r>
    </w:p>
    <w:p w:rsidR="009B3F50" w:rsidRPr="005A45E7" w:rsidRDefault="00276990" w:rsidP="00B302DF">
      <w:pPr>
        <w:tabs>
          <w:tab w:val="left" w:pos="2458"/>
        </w:tabs>
        <w:ind w:left="567"/>
        <w:jc w:val="both"/>
        <w:rPr>
          <w:rFonts w:ascii="Arial Narrow" w:hAnsi="Arial Narrow" w:cs="Tahoma"/>
        </w:rPr>
      </w:pPr>
      <w:r w:rsidRPr="005A45E7">
        <w:rPr>
          <w:rFonts w:ascii="Arial Narrow" w:hAnsi="Arial Narrow" w:cs="Tahoma"/>
        </w:rPr>
        <w:br w:type="page"/>
      </w:r>
    </w:p>
    <w:p w:rsidR="009B3F50" w:rsidRPr="005A45E7" w:rsidRDefault="009B3F50">
      <w:pPr>
        <w:tabs>
          <w:tab w:val="left" w:pos="3969"/>
        </w:tabs>
        <w:ind w:left="397"/>
        <w:jc w:val="both"/>
        <w:rPr>
          <w:rFonts w:ascii="Arial Narrow" w:hAnsi="Arial Narrow" w:cs="Tahoma"/>
          <w:b/>
          <w:sz w:val="28"/>
          <w:szCs w:val="28"/>
          <w:u w:val="single"/>
        </w:rPr>
      </w:pPr>
    </w:p>
    <w:p w:rsidR="009B3F50" w:rsidRPr="005A45E7" w:rsidRDefault="009B3F50">
      <w:pPr>
        <w:tabs>
          <w:tab w:val="left" w:pos="3969"/>
        </w:tabs>
        <w:ind w:left="397"/>
        <w:jc w:val="both"/>
        <w:rPr>
          <w:rFonts w:ascii="Arial Narrow" w:hAnsi="Arial Narrow" w:cs="Tahoma"/>
          <w:b/>
          <w:sz w:val="28"/>
          <w:szCs w:val="28"/>
          <w:u w:val="single"/>
        </w:rPr>
      </w:pPr>
      <w:r w:rsidRPr="005A45E7">
        <w:rPr>
          <w:rFonts w:ascii="Arial Narrow" w:hAnsi="Arial Narrow" w:cs="Tahoma"/>
          <w:b/>
          <w:sz w:val="28"/>
          <w:szCs w:val="28"/>
          <w:u w:val="single"/>
        </w:rPr>
        <w:t xml:space="preserve">ESPECIFICACIONES </w:t>
      </w:r>
      <w:r w:rsidR="00F82F0E" w:rsidRPr="005A45E7">
        <w:rPr>
          <w:rFonts w:ascii="Arial Narrow" w:hAnsi="Arial Narrow" w:cs="Tahoma"/>
          <w:b/>
          <w:sz w:val="28"/>
          <w:szCs w:val="28"/>
          <w:u w:val="single"/>
        </w:rPr>
        <w:t xml:space="preserve">TÉCNICAS </w:t>
      </w:r>
      <w:r w:rsidRPr="005A45E7">
        <w:rPr>
          <w:rFonts w:ascii="Arial Narrow" w:hAnsi="Arial Narrow" w:cs="Tahoma"/>
          <w:b/>
          <w:sz w:val="28"/>
          <w:szCs w:val="28"/>
          <w:u w:val="single"/>
        </w:rPr>
        <w:t>PARTICULARES</w:t>
      </w:r>
    </w:p>
    <w:p w:rsidR="009B3F50" w:rsidRPr="005A45E7" w:rsidRDefault="009B3F50">
      <w:pPr>
        <w:tabs>
          <w:tab w:val="left" w:pos="3969"/>
        </w:tabs>
        <w:ind w:left="397"/>
        <w:jc w:val="both"/>
        <w:rPr>
          <w:rFonts w:ascii="Arial Narrow" w:hAnsi="Arial Narrow" w:cs="Tahoma"/>
        </w:rPr>
      </w:pPr>
    </w:p>
    <w:p w:rsidR="0014299E" w:rsidRDefault="009B3F50">
      <w:pPr>
        <w:tabs>
          <w:tab w:val="left" w:pos="3969"/>
        </w:tabs>
        <w:ind w:left="397"/>
        <w:jc w:val="both"/>
        <w:rPr>
          <w:rFonts w:ascii="Arial Narrow" w:hAnsi="Arial Narrow" w:cs="Tahoma"/>
          <w:b/>
          <w:sz w:val="28"/>
          <w:u w:val="single"/>
        </w:rPr>
      </w:pPr>
      <w:r w:rsidRPr="005A45E7">
        <w:rPr>
          <w:rFonts w:ascii="Arial Narrow" w:hAnsi="Arial Narrow" w:cs="Tahoma"/>
          <w:b/>
          <w:sz w:val="28"/>
          <w:u w:val="single"/>
        </w:rPr>
        <w:t>INSTALACIÓN ELÉCTRICA y CANALIZACIONES</w:t>
      </w:r>
      <w:r w:rsidR="00BE7735" w:rsidRPr="005A45E7">
        <w:rPr>
          <w:rFonts w:ascii="Arial Narrow" w:hAnsi="Arial Narrow" w:cs="Tahoma"/>
          <w:b/>
          <w:sz w:val="28"/>
          <w:u w:val="single"/>
        </w:rPr>
        <w:t xml:space="preserve"> PARA SISTEMAS AUXILIARES</w:t>
      </w:r>
    </w:p>
    <w:p w:rsidR="009B3F50" w:rsidRPr="005A45E7" w:rsidRDefault="002C05BA">
      <w:pPr>
        <w:tabs>
          <w:tab w:val="left" w:pos="3969"/>
        </w:tabs>
        <w:ind w:left="397"/>
        <w:jc w:val="both"/>
        <w:rPr>
          <w:rFonts w:ascii="Arial Narrow" w:hAnsi="Arial Narrow" w:cs="Tahoma"/>
          <w:b/>
          <w:sz w:val="28"/>
          <w:u w:val="single"/>
        </w:rPr>
      </w:pPr>
      <w:r w:rsidRPr="005A45E7">
        <w:rPr>
          <w:rFonts w:ascii="Arial Narrow" w:hAnsi="Arial Narrow" w:cs="Tahoma"/>
          <w:b/>
          <w:sz w:val="28"/>
          <w:u w:val="single"/>
        </w:rPr>
        <w:fldChar w:fldCharType="begin"/>
      </w:r>
      <w:r w:rsidRPr="005A45E7">
        <w:rPr>
          <w:rFonts w:ascii="Arial Narrow" w:hAnsi="Arial Narrow"/>
        </w:rPr>
        <w:instrText xml:space="preserve"> XE "</w:instrText>
      </w:r>
      <w:r w:rsidRPr="005A45E7">
        <w:rPr>
          <w:rFonts w:ascii="Arial Narrow" w:hAnsi="Arial Narrow" w:cs="Tahoma"/>
          <w:b/>
          <w:sz w:val="28"/>
          <w:szCs w:val="28"/>
          <w:u w:val="single"/>
        </w:rPr>
        <w:instrText>ESPECIFICACIONES TÉCNICAS PARTICULARES</w:instrText>
      </w:r>
      <w:r w:rsidRPr="005A45E7">
        <w:rPr>
          <w:rFonts w:ascii="Arial Narrow" w:hAnsi="Arial Narrow"/>
        </w:rPr>
        <w:instrText xml:space="preserve">" \b </w:instrText>
      </w:r>
      <w:r w:rsidRPr="005A45E7">
        <w:rPr>
          <w:rFonts w:ascii="Arial Narrow" w:hAnsi="Arial Narrow" w:cs="Tahoma"/>
          <w:b/>
          <w:sz w:val="28"/>
          <w:u w:val="single"/>
        </w:rPr>
        <w:fldChar w:fldCharType="end"/>
      </w:r>
    </w:p>
    <w:p w:rsidR="009B3F50" w:rsidRPr="005A45E7" w:rsidRDefault="009B3F50" w:rsidP="00C26AEB">
      <w:pPr>
        <w:pStyle w:val="Heading2"/>
        <w:numPr>
          <w:ilvl w:val="0"/>
          <w:numId w:val="26"/>
        </w:numPr>
        <w:tabs>
          <w:tab w:val="left" w:pos="4253"/>
        </w:tabs>
        <w:rPr>
          <w:rFonts w:ascii="Arial Narrow" w:hAnsi="Arial Narrow" w:cs="Tahoma"/>
          <w:i w:val="0"/>
          <w:u w:val="single"/>
        </w:rPr>
      </w:pPr>
      <w:bookmarkStart w:id="10" w:name="_Toc300263855"/>
      <w:r w:rsidRPr="005A45E7">
        <w:rPr>
          <w:rFonts w:ascii="Arial Narrow" w:hAnsi="Arial Narrow" w:cs="Tahoma"/>
          <w:i w:val="0"/>
          <w:u w:val="single"/>
        </w:rPr>
        <w:t>Alcance</w:t>
      </w:r>
      <w:bookmarkEnd w:id="10"/>
      <w:r w:rsidR="002C05BA" w:rsidRPr="005A45E7">
        <w:rPr>
          <w:rFonts w:ascii="Arial Narrow" w:hAnsi="Arial Narrow" w:cs="Tahoma"/>
          <w:i w:val="0"/>
          <w:u w:val="single"/>
        </w:rPr>
        <w:fldChar w:fldCharType="begin"/>
      </w:r>
      <w:r w:rsidR="002C05BA" w:rsidRPr="005A45E7">
        <w:rPr>
          <w:rFonts w:ascii="Arial Narrow" w:hAnsi="Arial Narrow"/>
        </w:rPr>
        <w:instrText xml:space="preserve"> XE "</w:instrText>
      </w:r>
      <w:r w:rsidR="002C05BA" w:rsidRPr="005A45E7">
        <w:rPr>
          <w:rFonts w:ascii="Arial Narrow" w:hAnsi="Arial Narrow" w:cs="Tahoma"/>
          <w:i w:val="0"/>
          <w:u w:val="single"/>
        </w:rPr>
        <w:instrText>Alcance</w:instrText>
      </w:r>
      <w:r w:rsidR="002C05BA" w:rsidRPr="005A45E7">
        <w:rPr>
          <w:rFonts w:ascii="Arial Narrow" w:hAnsi="Arial Narrow"/>
        </w:rPr>
        <w:instrText xml:space="preserve">" \b </w:instrText>
      </w:r>
      <w:r w:rsidR="002C05BA" w:rsidRPr="005A45E7">
        <w:rPr>
          <w:rFonts w:ascii="Arial Narrow" w:hAnsi="Arial Narrow" w:cs="Tahoma"/>
          <w:i w:val="0"/>
          <w:u w:val="single"/>
        </w:rPr>
        <w:fldChar w:fldCharType="end"/>
      </w:r>
      <w:r w:rsidRPr="005A45E7">
        <w:rPr>
          <w:rFonts w:ascii="Arial Narrow" w:hAnsi="Arial Narrow" w:cs="Tahoma"/>
          <w:i w:val="0"/>
          <w:u w:val="single"/>
        </w:rPr>
        <w:t xml:space="preserve"> </w:t>
      </w:r>
    </w:p>
    <w:p w:rsidR="009B3F50" w:rsidRPr="005A45E7" w:rsidRDefault="009B3F50">
      <w:pPr>
        <w:tabs>
          <w:tab w:val="left" w:pos="4423"/>
        </w:tabs>
        <w:ind w:left="567"/>
        <w:jc w:val="both"/>
        <w:rPr>
          <w:rFonts w:ascii="Arial Narrow" w:hAnsi="Arial Narrow" w:cs="Tahoma"/>
        </w:rPr>
      </w:pPr>
    </w:p>
    <w:p w:rsidR="009B3F50" w:rsidRPr="005A45E7" w:rsidRDefault="009B3F50">
      <w:pPr>
        <w:tabs>
          <w:tab w:val="left" w:pos="2835"/>
        </w:tabs>
        <w:ind w:left="567"/>
        <w:jc w:val="both"/>
        <w:rPr>
          <w:rFonts w:ascii="Arial Narrow" w:hAnsi="Arial Narrow" w:cs="Tahoma"/>
        </w:rPr>
      </w:pPr>
      <w:r w:rsidRPr="005A45E7">
        <w:rPr>
          <w:rFonts w:ascii="Arial Narrow" w:hAnsi="Arial Narrow" w:cs="Tahoma"/>
        </w:rPr>
        <w:t>Se trata de instalaciones "llave en mano"</w:t>
      </w:r>
      <w:r w:rsidR="002E06C4">
        <w:rPr>
          <w:rFonts w:ascii="Arial Narrow" w:hAnsi="Arial Narrow" w:cs="Tahoma"/>
        </w:rPr>
        <w:t xml:space="preserve"> (ver ítem 3.3)</w:t>
      </w:r>
      <w:r w:rsidRPr="005A45E7">
        <w:rPr>
          <w:rFonts w:ascii="Arial Narrow" w:hAnsi="Arial Narrow" w:cs="Tahoma"/>
        </w:rPr>
        <w:t>, entendiéndose que las mismas serán completas, prontas para operar, y que se incluye el suministro y montaje de los siguientes rubros:</w:t>
      </w:r>
    </w:p>
    <w:p w:rsidR="009B3F50" w:rsidRPr="005A45E7" w:rsidRDefault="009B3F50">
      <w:pPr>
        <w:tabs>
          <w:tab w:val="left" w:pos="2835"/>
        </w:tabs>
        <w:ind w:left="567"/>
        <w:jc w:val="both"/>
        <w:rPr>
          <w:rFonts w:ascii="Arial Narrow" w:hAnsi="Arial Narrow" w:cs="Tahoma"/>
        </w:rPr>
      </w:pPr>
    </w:p>
    <w:p w:rsidR="009B3F50" w:rsidRPr="005A45E7" w:rsidRDefault="009B3F50" w:rsidP="00B302DF">
      <w:pPr>
        <w:pStyle w:val="Heading3"/>
        <w:numPr>
          <w:ilvl w:val="0"/>
          <w:numId w:val="1"/>
        </w:numPr>
        <w:spacing w:before="0" w:after="0"/>
        <w:rPr>
          <w:rFonts w:ascii="Arial Narrow" w:hAnsi="Arial Narrow"/>
        </w:rPr>
      </w:pPr>
      <w:bookmarkStart w:id="11" w:name="_Toc300263856"/>
      <w:r w:rsidRPr="005A45E7">
        <w:rPr>
          <w:rFonts w:ascii="Arial Narrow" w:hAnsi="Arial Narrow"/>
        </w:rPr>
        <w:t>Canalizacione</w:t>
      </w:r>
      <w:r w:rsidR="00B302DF" w:rsidRPr="005A45E7">
        <w:rPr>
          <w:rFonts w:ascii="Arial Narrow" w:hAnsi="Arial Narrow"/>
        </w:rPr>
        <w:t>s para instalaciones eléctricas.</w:t>
      </w:r>
      <w:bookmarkEnd w:id="11"/>
    </w:p>
    <w:p w:rsidR="00B302DF" w:rsidRPr="005A45E7" w:rsidRDefault="00B302DF" w:rsidP="00B302DF">
      <w:pPr>
        <w:rPr>
          <w:rFonts w:ascii="Arial Narrow" w:hAnsi="Arial Narrow"/>
        </w:rPr>
      </w:pPr>
    </w:p>
    <w:p w:rsidR="009B3F50" w:rsidRPr="005A45E7" w:rsidRDefault="009B3F50">
      <w:pPr>
        <w:numPr>
          <w:ilvl w:val="0"/>
          <w:numId w:val="1"/>
        </w:numPr>
        <w:rPr>
          <w:rFonts w:ascii="Arial Narrow" w:hAnsi="Arial Narrow" w:cs="Tahoma"/>
        </w:rPr>
      </w:pPr>
      <w:r w:rsidRPr="005A45E7">
        <w:rPr>
          <w:rFonts w:ascii="Arial Narrow" w:hAnsi="Arial Narrow" w:cs="Tahoma"/>
        </w:rPr>
        <w:t xml:space="preserve">Canalizaciones para el sistema de </w:t>
      </w:r>
      <w:r w:rsidR="00271F6F" w:rsidRPr="005A45E7">
        <w:rPr>
          <w:rFonts w:ascii="Arial Narrow" w:hAnsi="Arial Narrow" w:cs="Tahoma"/>
        </w:rPr>
        <w:t>transmisión</w:t>
      </w:r>
      <w:r w:rsidRPr="005A45E7">
        <w:rPr>
          <w:rFonts w:ascii="Arial Narrow" w:hAnsi="Arial Narrow" w:cs="Tahoma"/>
        </w:rPr>
        <w:t xml:space="preserve"> de datos y telefónico</w:t>
      </w:r>
      <w:r w:rsidR="00B302DF" w:rsidRPr="005A45E7">
        <w:rPr>
          <w:rFonts w:ascii="Arial Narrow" w:hAnsi="Arial Narrow" w:cs="Tahoma"/>
        </w:rPr>
        <w:t xml:space="preserve"> (Cableado Estructurado)</w:t>
      </w:r>
      <w:r w:rsidRPr="005A45E7">
        <w:rPr>
          <w:rFonts w:ascii="Arial Narrow" w:hAnsi="Arial Narrow" w:cs="Tahoma"/>
        </w:rPr>
        <w:t>.</w:t>
      </w:r>
    </w:p>
    <w:p w:rsidR="00B302DF" w:rsidRPr="005A45E7" w:rsidRDefault="00B302DF" w:rsidP="00B302DF">
      <w:pPr>
        <w:rPr>
          <w:rFonts w:ascii="Arial Narrow" w:hAnsi="Arial Narrow" w:cs="Tahoma"/>
        </w:rPr>
      </w:pPr>
    </w:p>
    <w:p w:rsidR="00EA1A00" w:rsidRDefault="00B302DF">
      <w:pPr>
        <w:numPr>
          <w:ilvl w:val="0"/>
          <w:numId w:val="1"/>
        </w:numPr>
        <w:rPr>
          <w:rFonts w:ascii="Arial Narrow" w:hAnsi="Arial Narrow" w:cs="Tahoma"/>
        </w:rPr>
      </w:pPr>
      <w:r w:rsidRPr="005A45E7">
        <w:rPr>
          <w:rFonts w:ascii="Arial Narrow" w:hAnsi="Arial Narrow" w:cs="Tahoma"/>
        </w:rPr>
        <w:t>Canalizaciones para Sistema</w:t>
      </w:r>
      <w:r w:rsidR="007A0601" w:rsidRPr="005A45E7">
        <w:rPr>
          <w:rFonts w:ascii="Arial Narrow" w:hAnsi="Arial Narrow" w:cs="Tahoma"/>
        </w:rPr>
        <w:t>s</w:t>
      </w:r>
      <w:r w:rsidRPr="005A45E7">
        <w:rPr>
          <w:rFonts w:ascii="Arial Narrow" w:hAnsi="Arial Narrow" w:cs="Tahoma"/>
        </w:rPr>
        <w:t xml:space="preserve"> de Alarmas</w:t>
      </w:r>
      <w:r w:rsidR="007A0601" w:rsidRPr="005A45E7">
        <w:rPr>
          <w:rFonts w:ascii="Arial Narrow" w:hAnsi="Arial Narrow" w:cs="Tahoma"/>
        </w:rPr>
        <w:t xml:space="preserve">  </w:t>
      </w:r>
      <w:r w:rsidR="00EA1A00">
        <w:rPr>
          <w:rFonts w:ascii="Arial Narrow" w:hAnsi="Arial Narrow" w:cs="Tahoma"/>
        </w:rPr>
        <w:t xml:space="preserve">de </w:t>
      </w:r>
      <w:r w:rsidR="007A0601" w:rsidRPr="005A45E7">
        <w:rPr>
          <w:rFonts w:ascii="Arial Narrow" w:hAnsi="Arial Narrow" w:cs="Tahoma"/>
        </w:rPr>
        <w:t xml:space="preserve">Robo </w:t>
      </w:r>
    </w:p>
    <w:p w:rsidR="00EA1A00" w:rsidRDefault="00EA1A00" w:rsidP="00EA1A00">
      <w:pPr>
        <w:pStyle w:val="ListParagraph"/>
        <w:rPr>
          <w:rFonts w:ascii="Arial Narrow" w:hAnsi="Arial Narrow" w:cs="Tahoma"/>
        </w:rPr>
      </w:pPr>
    </w:p>
    <w:p w:rsidR="00B302DF" w:rsidRPr="005A45E7" w:rsidRDefault="00EA1A00">
      <w:pPr>
        <w:numPr>
          <w:ilvl w:val="0"/>
          <w:numId w:val="1"/>
        </w:numPr>
        <w:rPr>
          <w:rFonts w:ascii="Arial Narrow" w:hAnsi="Arial Narrow" w:cs="Tahoma"/>
        </w:rPr>
      </w:pPr>
      <w:r w:rsidRPr="005A45E7">
        <w:rPr>
          <w:rFonts w:ascii="Arial Narrow" w:hAnsi="Arial Narrow" w:cs="Tahoma"/>
        </w:rPr>
        <w:t xml:space="preserve">Canalizaciones para Sistemas </w:t>
      </w:r>
      <w:r>
        <w:rPr>
          <w:rFonts w:ascii="Arial Narrow" w:hAnsi="Arial Narrow" w:cs="Tahoma"/>
        </w:rPr>
        <w:t>de Detección de Incendio</w:t>
      </w:r>
      <w:r w:rsidR="00B302DF" w:rsidRPr="005A45E7">
        <w:rPr>
          <w:rFonts w:ascii="Arial Narrow" w:hAnsi="Arial Narrow" w:cs="Tahoma"/>
        </w:rPr>
        <w:t>.</w:t>
      </w:r>
    </w:p>
    <w:p w:rsidR="00E5592F" w:rsidRPr="005A45E7" w:rsidRDefault="00E5592F" w:rsidP="00E5592F">
      <w:pPr>
        <w:pStyle w:val="ListParagraph"/>
        <w:rPr>
          <w:rFonts w:ascii="Arial Narrow" w:hAnsi="Arial Narrow" w:cs="Tahoma"/>
        </w:rPr>
      </w:pPr>
    </w:p>
    <w:p w:rsidR="00E5592F" w:rsidRPr="005A45E7" w:rsidRDefault="00E5592F" w:rsidP="00E5592F">
      <w:pPr>
        <w:numPr>
          <w:ilvl w:val="0"/>
          <w:numId w:val="1"/>
        </w:numPr>
        <w:rPr>
          <w:rFonts w:ascii="Arial Narrow" w:hAnsi="Arial Narrow" w:cs="Tahoma"/>
        </w:rPr>
      </w:pPr>
      <w:r w:rsidRPr="005A45E7">
        <w:rPr>
          <w:rFonts w:ascii="Arial Narrow" w:hAnsi="Arial Narrow" w:cs="Tahoma"/>
        </w:rPr>
        <w:t>Canalizaciones para Sistema de Protecciones contra Descargas Atmosféricas.</w:t>
      </w:r>
    </w:p>
    <w:p w:rsidR="009B3F50" w:rsidRPr="005A45E7" w:rsidRDefault="009B3F50" w:rsidP="008F5454">
      <w:pPr>
        <w:pStyle w:val="Heading3"/>
        <w:numPr>
          <w:ilvl w:val="0"/>
          <w:numId w:val="0"/>
        </w:numPr>
        <w:spacing w:before="0" w:after="0"/>
        <w:rPr>
          <w:rFonts w:ascii="Arial Narrow" w:hAnsi="Arial Narrow" w:cs="Tahoma"/>
        </w:rPr>
      </w:pPr>
    </w:p>
    <w:p w:rsidR="009B3F50" w:rsidRPr="005A45E7" w:rsidRDefault="009B3F50">
      <w:pPr>
        <w:pStyle w:val="Heading3"/>
        <w:numPr>
          <w:ilvl w:val="0"/>
          <w:numId w:val="1"/>
        </w:numPr>
        <w:spacing w:before="0" w:after="0"/>
        <w:rPr>
          <w:rFonts w:ascii="Arial Narrow" w:hAnsi="Arial Narrow" w:cs="Tahoma"/>
        </w:rPr>
      </w:pPr>
      <w:bookmarkStart w:id="12" w:name="_Toc300263857"/>
      <w:r w:rsidRPr="005A45E7">
        <w:rPr>
          <w:rFonts w:ascii="Arial Narrow" w:hAnsi="Arial Narrow" w:cs="Tahoma"/>
          <w:u w:val="single"/>
        </w:rPr>
        <w:t>Tableros</w:t>
      </w:r>
      <w:r w:rsidR="008F5454" w:rsidRPr="005A45E7">
        <w:rPr>
          <w:rFonts w:ascii="Arial Narrow" w:hAnsi="Arial Narrow" w:cs="Tahoma"/>
        </w:rPr>
        <w:t>:</w:t>
      </w:r>
      <w:bookmarkEnd w:id="12"/>
    </w:p>
    <w:p w:rsidR="002C1304" w:rsidRPr="005A45E7" w:rsidRDefault="002C1304" w:rsidP="002C1304">
      <w:pPr>
        <w:rPr>
          <w:rFonts w:ascii="Arial Narrow" w:hAnsi="Arial Narrow"/>
        </w:rPr>
      </w:pPr>
    </w:p>
    <w:p w:rsidR="002C1304" w:rsidRPr="005A45E7" w:rsidRDefault="002C1304" w:rsidP="002C1304">
      <w:pPr>
        <w:ind w:firstLine="1080"/>
        <w:rPr>
          <w:rFonts w:ascii="Arial Narrow" w:hAnsi="Arial Narrow" w:cs="Tahoma"/>
        </w:rPr>
      </w:pPr>
    </w:p>
    <w:tbl>
      <w:tblPr>
        <w:tblW w:w="576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2520"/>
      </w:tblGrid>
      <w:tr w:rsidR="000D74F7" w:rsidRPr="005A45E7" w:rsidTr="000D11F4">
        <w:tc>
          <w:tcPr>
            <w:tcW w:w="3240" w:type="dxa"/>
          </w:tcPr>
          <w:p w:rsidR="000D74F7" w:rsidRPr="005A45E7" w:rsidRDefault="000D74F7" w:rsidP="00E917E0">
            <w:pPr>
              <w:ind w:firstLine="1170"/>
              <w:rPr>
                <w:rFonts w:ascii="Arial Narrow" w:hAnsi="Arial Narrow" w:cs="Tahoma"/>
              </w:rPr>
            </w:pPr>
            <w:r w:rsidRPr="005A45E7">
              <w:rPr>
                <w:rFonts w:ascii="Arial Narrow" w:hAnsi="Arial Narrow" w:cs="Tahoma"/>
              </w:rPr>
              <w:t>Descripción</w:t>
            </w:r>
          </w:p>
        </w:tc>
        <w:tc>
          <w:tcPr>
            <w:tcW w:w="2520" w:type="dxa"/>
          </w:tcPr>
          <w:p w:rsidR="000D74F7" w:rsidRPr="005A45E7" w:rsidRDefault="000D74F7" w:rsidP="002C1304">
            <w:pPr>
              <w:rPr>
                <w:rFonts w:ascii="Arial Narrow" w:hAnsi="Arial Narrow" w:cs="Tahoma"/>
              </w:rPr>
            </w:pPr>
            <w:r w:rsidRPr="005A45E7">
              <w:rPr>
                <w:rFonts w:ascii="Arial Narrow" w:hAnsi="Arial Narrow" w:cs="Tahoma"/>
              </w:rPr>
              <w:t>Nombre</w:t>
            </w:r>
          </w:p>
        </w:tc>
      </w:tr>
      <w:tr w:rsidR="000D74F7" w:rsidRPr="005A45E7" w:rsidTr="000D11F4">
        <w:tc>
          <w:tcPr>
            <w:tcW w:w="3240" w:type="dxa"/>
          </w:tcPr>
          <w:p w:rsidR="000D74F7" w:rsidRPr="005A45E7" w:rsidRDefault="00B302DF" w:rsidP="002C1304">
            <w:pPr>
              <w:rPr>
                <w:rFonts w:ascii="Arial Narrow" w:hAnsi="Arial Narrow" w:cs="Tahoma"/>
              </w:rPr>
            </w:pPr>
            <w:r w:rsidRPr="005A45E7">
              <w:rPr>
                <w:rFonts w:ascii="Arial Narrow" w:hAnsi="Arial Narrow" w:cs="Tahoma"/>
              </w:rPr>
              <w:t>General</w:t>
            </w:r>
          </w:p>
        </w:tc>
        <w:tc>
          <w:tcPr>
            <w:tcW w:w="2520" w:type="dxa"/>
          </w:tcPr>
          <w:p w:rsidR="000D74F7" w:rsidRPr="005A45E7" w:rsidRDefault="00B302DF" w:rsidP="002C1304">
            <w:pPr>
              <w:rPr>
                <w:rFonts w:ascii="Arial Narrow" w:hAnsi="Arial Narrow" w:cs="Tahoma"/>
              </w:rPr>
            </w:pPr>
            <w:r w:rsidRPr="005A45E7">
              <w:rPr>
                <w:rFonts w:ascii="Arial Narrow" w:hAnsi="Arial Narrow" w:cs="Tahoma"/>
              </w:rPr>
              <w:t>TG</w:t>
            </w:r>
          </w:p>
        </w:tc>
      </w:tr>
      <w:tr w:rsidR="000D74F7" w:rsidRPr="005A45E7" w:rsidTr="000D11F4">
        <w:tc>
          <w:tcPr>
            <w:tcW w:w="3240" w:type="dxa"/>
          </w:tcPr>
          <w:p w:rsidR="000D74F7" w:rsidRPr="005A45E7" w:rsidRDefault="00B302DF" w:rsidP="002C1304">
            <w:pPr>
              <w:rPr>
                <w:rFonts w:ascii="Arial Narrow" w:hAnsi="Arial Narrow" w:cs="Tahoma"/>
              </w:rPr>
            </w:pPr>
            <w:r w:rsidRPr="005A45E7">
              <w:rPr>
                <w:rFonts w:ascii="Arial Narrow" w:hAnsi="Arial Narrow" w:cs="Tahoma"/>
              </w:rPr>
              <w:t>Planta Baja</w:t>
            </w:r>
            <w:r w:rsidR="003E4FDC">
              <w:rPr>
                <w:rFonts w:ascii="Arial Narrow" w:hAnsi="Arial Narrow" w:cs="Tahoma"/>
              </w:rPr>
              <w:t xml:space="preserve"> </w:t>
            </w:r>
            <w:r w:rsidR="004204FA">
              <w:rPr>
                <w:rFonts w:ascii="Arial Narrow" w:hAnsi="Arial Narrow" w:cs="Tahoma"/>
              </w:rPr>
              <w:t>A</w:t>
            </w:r>
          </w:p>
        </w:tc>
        <w:tc>
          <w:tcPr>
            <w:tcW w:w="2520" w:type="dxa"/>
          </w:tcPr>
          <w:p w:rsidR="000D74F7" w:rsidRPr="005A45E7" w:rsidRDefault="00B302DF" w:rsidP="002C1304">
            <w:pPr>
              <w:rPr>
                <w:rFonts w:ascii="Arial Narrow" w:hAnsi="Arial Narrow" w:cs="Tahoma"/>
              </w:rPr>
            </w:pPr>
            <w:r w:rsidRPr="005A45E7">
              <w:rPr>
                <w:rFonts w:ascii="Arial Narrow" w:hAnsi="Arial Narrow" w:cs="Tahoma"/>
              </w:rPr>
              <w:t>T</w:t>
            </w:r>
            <w:r w:rsidR="004204FA">
              <w:rPr>
                <w:rFonts w:ascii="Arial Narrow" w:hAnsi="Arial Narrow" w:cs="Tahoma"/>
              </w:rPr>
              <w:t>A</w:t>
            </w:r>
          </w:p>
        </w:tc>
      </w:tr>
      <w:tr w:rsidR="003E4FDC" w:rsidRPr="005A45E7" w:rsidTr="000D11F4">
        <w:tc>
          <w:tcPr>
            <w:tcW w:w="3240" w:type="dxa"/>
          </w:tcPr>
          <w:p w:rsidR="003E4FDC" w:rsidRDefault="003E4FDC" w:rsidP="00F162FF">
            <w:pPr>
              <w:rPr>
                <w:rFonts w:ascii="Arial Narrow" w:hAnsi="Arial Narrow" w:cs="Tahoma"/>
              </w:rPr>
            </w:pPr>
            <w:r>
              <w:rPr>
                <w:rFonts w:ascii="Arial Narrow" w:hAnsi="Arial Narrow" w:cs="Tahoma"/>
              </w:rPr>
              <w:t xml:space="preserve">Planta Baja </w:t>
            </w:r>
            <w:r w:rsidR="004204FA">
              <w:rPr>
                <w:rFonts w:ascii="Arial Narrow" w:hAnsi="Arial Narrow" w:cs="Tahoma"/>
              </w:rPr>
              <w:t>D</w:t>
            </w:r>
          </w:p>
        </w:tc>
        <w:tc>
          <w:tcPr>
            <w:tcW w:w="2520" w:type="dxa"/>
          </w:tcPr>
          <w:p w:rsidR="003E4FDC" w:rsidRPr="005A45E7" w:rsidRDefault="004204FA" w:rsidP="00742664">
            <w:pPr>
              <w:rPr>
                <w:rFonts w:ascii="Arial Narrow" w:hAnsi="Arial Narrow" w:cs="Tahoma"/>
              </w:rPr>
            </w:pPr>
            <w:r>
              <w:rPr>
                <w:rFonts w:ascii="Arial Narrow" w:hAnsi="Arial Narrow" w:cs="Tahoma"/>
              </w:rPr>
              <w:t>TD</w:t>
            </w:r>
          </w:p>
        </w:tc>
      </w:tr>
      <w:tr w:rsidR="00FD3E02" w:rsidRPr="005A45E7" w:rsidTr="000D11F4">
        <w:tc>
          <w:tcPr>
            <w:tcW w:w="3240" w:type="dxa"/>
          </w:tcPr>
          <w:p w:rsidR="00FD3E02" w:rsidRPr="005A45E7" w:rsidRDefault="003E4FDC" w:rsidP="00F162FF">
            <w:pPr>
              <w:rPr>
                <w:rFonts w:ascii="Arial Narrow" w:hAnsi="Arial Narrow" w:cs="Tahoma"/>
              </w:rPr>
            </w:pPr>
            <w:r>
              <w:rPr>
                <w:rFonts w:ascii="Arial Narrow" w:hAnsi="Arial Narrow" w:cs="Tahoma"/>
              </w:rPr>
              <w:t>Cantina</w:t>
            </w:r>
          </w:p>
        </w:tc>
        <w:tc>
          <w:tcPr>
            <w:tcW w:w="2520" w:type="dxa"/>
          </w:tcPr>
          <w:p w:rsidR="00FD3E02" w:rsidRPr="005A45E7" w:rsidRDefault="00F73A7F" w:rsidP="00742664">
            <w:pPr>
              <w:rPr>
                <w:rFonts w:ascii="Arial Narrow" w:hAnsi="Arial Narrow" w:cs="Tahoma"/>
              </w:rPr>
            </w:pPr>
            <w:r w:rsidRPr="005A45E7">
              <w:rPr>
                <w:rFonts w:ascii="Arial Narrow" w:hAnsi="Arial Narrow" w:cs="Tahoma"/>
              </w:rPr>
              <w:t>T</w:t>
            </w:r>
            <w:r w:rsidR="00F162FF">
              <w:rPr>
                <w:rFonts w:ascii="Arial Narrow" w:hAnsi="Arial Narrow" w:cs="Tahoma"/>
              </w:rPr>
              <w:t>C</w:t>
            </w:r>
          </w:p>
        </w:tc>
      </w:tr>
      <w:tr w:rsidR="003E4FDC" w:rsidRPr="005A45E7" w:rsidTr="000D11F4">
        <w:tc>
          <w:tcPr>
            <w:tcW w:w="3240" w:type="dxa"/>
          </w:tcPr>
          <w:p w:rsidR="003E4FDC" w:rsidRPr="005A45E7" w:rsidRDefault="003E4FDC" w:rsidP="002C1304">
            <w:pPr>
              <w:rPr>
                <w:rFonts w:ascii="Arial Narrow" w:hAnsi="Arial Narrow" w:cs="Tahoma"/>
              </w:rPr>
            </w:pPr>
            <w:r>
              <w:rPr>
                <w:rFonts w:ascii="Arial Narrow" w:hAnsi="Arial Narrow" w:cs="Tahoma"/>
              </w:rPr>
              <w:t>Servidores y Plan Ceibal</w:t>
            </w:r>
          </w:p>
        </w:tc>
        <w:tc>
          <w:tcPr>
            <w:tcW w:w="2520" w:type="dxa"/>
          </w:tcPr>
          <w:p w:rsidR="003E4FDC" w:rsidRDefault="003E4FDC" w:rsidP="002C1304">
            <w:pPr>
              <w:rPr>
                <w:rFonts w:ascii="Arial Narrow" w:hAnsi="Arial Narrow" w:cs="Tahoma"/>
              </w:rPr>
            </w:pPr>
            <w:r>
              <w:rPr>
                <w:rFonts w:ascii="Arial Narrow" w:hAnsi="Arial Narrow" w:cs="Tahoma"/>
              </w:rPr>
              <w:t>TS</w:t>
            </w:r>
          </w:p>
        </w:tc>
      </w:tr>
      <w:tr w:rsidR="00B3030F" w:rsidRPr="005A45E7" w:rsidTr="000D11F4">
        <w:tc>
          <w:tcPr>
            <w:tcW w:w="3240" w:type="dxa"/>
          </w:tcPr>
          <w:p w:rsidR="00B3030F" w:rsidRPr="005A45E7" w:rsidRDefault="00B3030F" w:rsidP="002C1304">
            <w:pPr>
              <w:rPr>
                <w:rFonts w:ascii="Arial Narrow" w:hAnsi="Arial Narrow" w:cs="Tahoma"/>
              </w:rPr>
            </w:pPr>
            <w:r w:rsidRPr="005A45E7">
              <w:rPr>
                <w:rFonts w:ascii="Arial Narrow" w:hAnsi="Arial Narrow" w:cs="Tahoma"/>
              </w:rPr>
              <w:t xml:space="preserve">Planta </w:t>
            </w:r>
            <w:r w:rsidR="004204FA">
              <w:rPr>
                <w:rFonts w:ascii="Arial Narrow" w:hAnsi="Arial Narrow" w:cs="Tahoma"/>
              </w:rPr>
              <w:t>Alta A1</w:t>
            </w:r>
          </w:p>
        </w:tc>
        <w:tc>
          <w:tcPr>
            <w:tcW w:w="2520" w:type="dxa"/>
          </w:tcPr>
          <w:p w:rsidR="00B3030F" w:rsidRPr="005A45E7" w:rsidRDefault="00B3030F" w:rsidP="002C1304">
            <w:pPr>
              <w:rPr>
                <w:rFonts w:ascii="Arial Narrow" w:hAnsi="Arial Narrow" w:cs="Tahoma"/>
              </w:rPr>
            </w:pPr>
            <w:r>
              <w:rPr>
                <w:rFonts w:ascii="Arial Narrow" w:hAnsi="Arial Narrow" w:cs="Tahoma"/>
              </w:rPr>
              <w:t>T</w:t>
            </w:r>
            <w:r w:rsidR="004204FA">
              <w:rPr>
                <w:rFonts w:ascii="Arial Narrow" w:hAnsi="Arial Narrow" w:cs="Tahoma"/>
              </w:rPr>
              <w:t>A1</w:t>
            </w:r>
          </w:p>
        </w:tc>
      </w:tr>
      <w:tr w:rsidR="003E4FDC" w:rsidRPr="005A45E7" w:rsidTr="000D11F4">
        <w:tc>
          <w:tcPr>
            <w:tcW w:w="3240" w:type="dxa"/>
            <w:tcBorders>
              <w:top w:val="single" w:sz="4" w:space="0" w:color="auto"/>
              <w:left w:val="single" w:sz="4" w:space="0" w:color="auto"/>
              <w:bottom w:val="single" w:sz="4" w:space="0" w:color="auto"/>
              <w:right w:val="single" w:sz="4" w:space="0" w:color="auto"/>
            </w:tcBorders>
          </w:tcPr>
          <w:p w:rsidR="003E4FDC" w:rsidRPr="005A45E7" w:rsidRDefault="003E4FDC" w:rsidP="00BE1D19">
            <w:pPr>
              <w:rPr>
                <w:rFonts w:ascii="Arial Narrow" w:hAnsi="Arial Narrow" w:cs="Tahoma"/>
              </w:rPr>
            </w:pPr>
            <w:r w:rsidRPr="005A45E7">
              <w:rPr>
                <w:rFonts w:ascii="Arial Narrow" w:hAnsi="Arial Narrow" w:cs="Tahoma"/>
              </w:rPr>
              <w:t xml:space="preserve">Planta </w:t>
            </w:r>
            <w:r>
              <w:rPr>
                <w:rFonts w:ascii="Arial Narrow" w:hAnsi="Arial Narrow" w:cs="Tahoma"/>
              </w:rPr>
              <w:t xml:space="preserve">Alta </w:t>
            </w:r>
            <w:r w:rsidR="004204FA">
              <w:rPr>
                <w:rFonts w:ascii="Arial Narrow" w:hAnsi="Arial Narrow" w:cs="Tahoma"/>
              </w:rPr>
              <w:t>D1</w:t>
            </w:r>
          </w:p>
        </w:tc>
        <w:tc>
          <w:tcPr>
            <w:tcW w:w="2520" w:type="dxa"/>
            <w:tcBorders>
              <w:top w:val="single" w:sz="4" w:space="0" w:color="auto"/>
              <w:left w:val="single" w:sz="4" w:space="0" w:color="auto"/>
              <w:bottom w:val="single" w:sz="4" w:space="0" w:color="auto"/>
              <w:right w:val="single" w:sz="4" w:space="0" w:color="auto"/>
            </w:tcBorders>
          </w:tcPr>
          <w:p w:rsidR="003E4FDC" w:rsidRPr="005A45E7" w:rsidRDefault="004204FA" w:rsidP="00BE1D19">
            <w:pPr>
              <w:rPr>
                <w:rFonts w:ascii="Arial Narrow" w:hAnsi="Arial Narrow" w:cs="Tahoma"/>
              </w:rPr>
            </w:pPr>
            <w:r>
              <w:rPr>
                <w:rFonts w:ascii="Arial Narrow" w:hAnsi="Arial Narrow" w:cs="Tahoma"/>
              </w:rPr>
              <w:t>TD1</w:t>
            </w:r>
          </w:p>
        </w:tc>
      </w:tr>
      <w:tr w:rsidR="00F162FF" w:rsidRPr="005A45E7" w:rsidTr="000D11F4">
        <w:tc>
          <w:tcPr>
            <w:tcW w:w="3240" w:type="dxa"/>
          </w:tcPr>
          <w:p w:rsidR="00F162FF" w:rsidRPr="005A45E7" w:rsidRDefault="004204FA" w:rsidP="000B67AC">
            <w:pPr>
              <w:rPr>
                <w:rFonts w:ascii="Arial Narrow" w:hAnsi="Arial Narrow" w:cs="Tahoma"/>
              </w:rPr>
            </w:pPr>
            <w:r>
              <w:rPr>
                <w:rFonts w:ascii="Arial Narrow" w:hAnsi="Arial Narrow" w:cs="Tahoma"/>
              </w:rPr>
              <w:t>Bombas de Agua</w:t>
            </w:r>
          </w:p>
        </w:tc>
        <w:tc>
          <w:tcPr>
            <w:tcW w:w="2520" w:type="dxa"/>
          </w:tcPr>
          <w:p w:rsidR="00F162FF" w:rsidRPr="003E4FDC" w:rsidRDefault="00F162FF" w:rsidP="003E4FDC">
            <w:pPr>
              <w:rPr>
                <w:rFonts w:ascii="Arial Narrow" w:hAnsi="Arial Narrow" w:cs="Tahoma"/>
                <w:b/>
              </w:rPr>
            </w:pPr>
            <w:r w:rsidRPr="005A45E7">
              <w:rPr>
                <w:rFonts w:ascii="Arial Narrow" w:hAnsi="Arial Narrow" w:cs="Tahoma"/>
              </w:rPr>
              <w:t>T</w:t>
            </w:r>
            <w:r w:rsidR="003E4FDC">
              <w:rPr>
                <w:rFonts w:ascii="Arial Narrow" w:hAnsi="Arial Narrow" w:cs="Tahoma"/>
              </w:rPr>
              <w:t>B</w:t>
            </w:r>
          </w:p>
        </w:tc>
      </w:tr>
      <w:tr w:rsidR="00B302DF" w:rsidRPr="005A45E7" w:rsidTr="000D11F4">
        <w:tc>
          <w:tcPr>
            <w:tcW w:w="3240" w:type="dxa"/>
          </w:tcPr>
          <w:p w:rsidR="00B302DF" w:rsidRPr="005A45E7" w:rsidRDefault="00B302DF" w:rsidP="002C1304">
            <w:pPr>
              <w:rPr>
                <w:rFonts w:ascii="Arial Narrow" w:hAnsi="Arial Narrow" w:cs="Tahoma"/>
              </w:rPr>
            </w:pPr>
            <w:r w:rsidRPr="005A45E7">
              <w:rPr>
                <w:rFonts w:ascii="Arial Narrow" w:hAnsi="Arial Narrow" w:cs="Tahoma"/>
              </w:rPr>
              <w:t>Ascensor</w:t>
            </w:r>
          </w:p>
        </w:tc>
        <w:tc>
          <w:tcPr>
            <w:tcW w:w="2520" w:type="dxa"/>
          </w:tcPr>
          <w:p w:rsidR="00B302DF" w:rsidRPr="005A45E7" w:rsidRDefault="00B302DF" w:rsidP="002C1304">
            <w:pPr>
              <w:rPr>
                <w:rFonts w:ascii="Arial Narrow" w:hAnsi="Arial Narrow" w:cs="Tahoma"/>
              </w:rPr>
            </w:pPr>
            <w:r w:rsidRPr="005A45E7">
              <w:rPr>
                <w:rFonts w:ascii="Arial Narrow" w:hAnsi="Arial Narrow" w:cs="Tahoma"/>
              </w:rPr>
              <w:t>TA</w:t>
            </w:r>
            <w:r w:rsidR="005023A6" w:rsidRPr="005A45E7">
              <w:rPr>
                <w:rFonts w:ascii="Arial Narrow" w:hAnsi="Arial Narrow" w:cs="Tahoma"/>
              </w:rPr>
              <w:t>sc</w:t>
            </w:r>
          </w:p>
        </w:tc>
      </w:tr>
      <w:tr w:rsidR="005023A6" w:rsidRPr="005A45E7" w:rsidTr="000D11F4">
        <w:tc>
          <w:tcPr>
            <w:tcW w:w="3240" w:type="dxa"/>
          </w:tcPr>
          <w:p w:rsidR="005023A6" w:rsidRPr="005A45E7" w:rsidRDefault="005023A6" w:rsidP="00080E3D">
            <w:pPr>
              <w:rPr>
                <w:rFonts w:ascii="Arial Narrow" w:hAnsi="Arial Narrow" w:cs="Tahoma"/>
              </w:rPr>
            </w:pPr>
            <w:r w:rsidRPr="005A45E7">
              <w:rPr>
                <w:rFonts w:ascii="Arial Narrow" w:hAnsi="Arial Narrow" w:cs="Tahoma"/>
              </w:rPr>
              <w:t>Bombas Incendio</w:t>
            </w:r>
          </w:p>
        </w:tc>
        <w:tc>
          <w:tcPr>
            <w:tcW w:w="2520" w:type="dxa"/>
          </w:tcPr>
          <w:p w:rsidR="005023A6" w:rsidRPr="005A45E7" w:rsidRDefault="005023A6" w:rsidP="00080E3D">
            <w:pPr>
              <w:rPr>
                <w:rFonts w:ascii="Arial Narrow" w:hAnsi="Arial Narrow" w:cs="Tahoma"/>
              </w:rPr>
            </w:pPr>
            <w:r w:rsidRPr="005A45E7">
              <w:rPr>
                <w:rFonts w:ascii="Arial Narrow" w:hAnsi="Arial Narrow" w:cs="Tahoma"/>
              </w:rPr>
              <w:t>TBI</w:t>
            </w:r>
          </w:p>
        </w:tc>
      </w:tr>
      <w:tr w:rsidR="000D74F7" w:rsidRPr="005A45E7" w:rsidTr="000D11F4">
        <w:tc>
          <w:tcPr>
            <w:tcW w:w="3240" w:type="dxa"/>
          </w:tcPr>
          <w:p w:rsidR="000D74F7" w:rsidRPr="005A45E7" w:rsidRDefault="00F73A7F" w:rsidP="002C1304">
            <w:pPr>
              <w:rPr>
                <w:rFonts w:ascii="Arial Narrow" w:hAnsi="Arial Narrow" w:cs="Tahoma"/>
              </w:rPr>
            </w:pPr>
            <w:r w:rsidRPr="005A45E7">
              <w:rPr>
                <w:rFonts w:ascii="Arial Narrow" w:hAnsi="Arial Narrow" w:cs="Tahoma"/>
              </w:rPr>
              <w:t>Entrada</w:t>
            </w:r>
            <w:r w:rsidR="00DB6A5F">
              <w:rPr>
                <w:rFonts w:ascii="Arial Narrow" w:hAnsi="Arial Narrow" w:cs="Tahoma"/>
              </w:rPr>
              <w:t>s</w:t>
            </w:r>
            <w:r w:rsidRPr="005A45E7">
              <w:rPr>
                <w:rFonts w:ascii="Arial Narrow" w:hAnsi="Arial Narrow" w:cs="Tahoma"/>
              </w:rPr>
              <w:t xml:space="preserve"> de Energía</w:t>
            </w:r>
          </w:p>
        </w:tc>
        <w:tc>
          <w:tcPr>
            <w:tcW w:w="2520" w:type="dxa"/>
          </w:tcPr>
          <w:p w:rsidR="000D74F7" w:rsidRPr="005A45E7" w:rsidRDefault="00F73A7F" w:rsidP="002C1304">
            <w:pPr>
              <w:rPr>
                <w:rFonts w:ascii="Arial Narrow" w:hAnsi="Arial Narrow" w:cs="Tahoma"/>
              </w:rPr>
            </w:pPr>
            <w:r w:rsidRPr="005A45E7">
              <w:rPr>
                <w:rFonts w:ascii="Arial Narrow" w:hAnsi="Arial Narrow" w:cs="Tahoma"/>
              </w:rPr>
              <w:t xml:space="preserve">TE + </w:t>
            </w:r>
            <w:r w:rsidR="003E7451">
              <w:rPr>
                <w:rFonts w:ascii="Arial Narrow" w:hAnsi="Arial Narrow" w:cs="Tahoma"/>
              </w:rPr>
              <w:t xml:space="preserve">TEI + </w:t>
            </w:r>
            <w:r w:rsidRPr="005A45E7">
              <w:rPr>
                <w:rFonts w:ascii="Arial Narrow" w:hAnsi="Arial Narrow" w:cs="Tahoma"/>
              </w:rPr>
              <w:t>CGP + Gabinete de Medida</w:t>
            </w:r>
            <w:r w:rsidR="00DB6A5F">
              <w:rPr>
                <w:rFonts w:ascii="Arial Narrow" w:hAnsi="Arial Narrow" w:cs="Tahoma"/>
              </w:rPr>
              <w:t xml:space="preserve"> (Liceo e Incendio)</w:t>
            </w:r>
          </w:p>
        </w:tc>
      </w:tr>
    </w:tbl>
    <w:p w:rsidR="002C1304" w:rsidRPr="005A45E7" w:rsidRDefault="002C1304" w:rsidP="002C1304">
      <w:pPr>
        <w:ind w:firstLine="1080"/>
        <w:rPr>
          <w:rFonts w:ascii="Arial Narrow" w:hAnsi="Arial Narrow" w:cs="Tahoma"/>
        </w:rPr>
      </w:pPr>
    </w:p>
    <w:p w:rsidR="00394B01" w:rsidRPr="005A45E7" w:rsidRDefault="00394B01" w:rsidP="002C1304">
      <w:pPr>
        <w:ind w:firstLine="1080"/>
        <w:rPr>
          <w:rFonts w:ascii="Arial Narrow" w:hAnsi="Arial Narrow" w:cs="Tahoma"/>
        </w:rPr>
      </w:pPr>
    </w:p>
    <w:p w:rsidR="00E137E4" w:rsidRDefault="009B3F50" w:rsidP="00394B01">
      <w:pPr>
        <w:pStyle w:val="Heading3"/>
        <w:numPr>
          <w:ilvl w:val="0"/>
          <w:numId w:val="1"/>
        </w:numPr>
        <w:spacing w:before="0" w:after="0"/>
        <w:rPr>
          <w:rFonts w:ascii="Arial Narrow" w:hAnsi="Arial Narrow" w:cs="Tahoma"/>
        </w:rPr>
      </w:pPr>
      <w:bookmarkStart w:id="13" w:name="_Toc300263858"/>
      <w:r w:rsidRPr="005A45E7">
        <w:rPr>
          <w:rFonts w:ascii="Arial Narrow" w:hAnsi="Arial Narrow" w:cs="Tahoma"/>
        </w:rPr>
        <w:t>Suministro e instalación de luminarias de acuerdo a las especificaciones indicadas en esquemas correspondientes, y cuya ubicación se señala en los planos de planta adjuntos.</w:t>
      </w:r>
      <w:bookmarkEnd w:id="13"/>
    </w:p>
    <w:p w:rsidR="00856586" w:rsidRPr="00856586" w:rsidRDefault="00856586" w:rsidP="00856586"/>
    <w:p w:rsidR="00856586" w:rsidRPr="005A45E7" w:rsidRDefault="00856586" w:rsidP="00856586">
      <w:pPr>
        <w:pStyle w:val="Heading3"/>
        <w:numPr>
          <w:ilvl w:val="0"/>
          <w:numId w:val="1"/>
        </w:numPr>
        <w:spacing w:before="0" w:after="0"/>
        <w:rPr>
          <w:rFonts w:ascii="Arial Narrow" w:hAnsi="Arial Narrow" w:cs="Tahoma"/>
        </w:rPr>
      </w:pPr>
      <w:r w:rsidRPr="005A45E7">
        <w:rPr>
          <w:rFonts w:ascii="Arial Narrow" w:hAnsi="Arial Narrow" w:cs="Tahoma"/>
        </w:rPr>
        <w:t xml:space="preserve">Suministro e instalación de luminarias </w:t>
      </w:r>
      <w:r>
        <w:rPr>
          <w:rFonts w:ascii="Arial Narrow" w:hAnsi="Arial Narrow" w:cs="Tahoma"/>
        </w:rPr>
        <w:t xml:space="preserve">de Emergencia en un todo de acuerdo con la reglamentación de la DNB; </w:t>
      </w:r>
      <w:r w:rsidRPr="005A45E7">
        <w:rPr>
          <w:rFonts w:ascii="Arial Narrow" w:hAnsi="Arial Narrow" w:cs="Tahoma"/>
        </w:rPr>
        <w:t>de acuerdo a las especificaciones indicadas en esquemas correspondientes, y cuya ubicación se señala en los planos de planta adjuntos.</w:t>
      </w:r>
    </w:p>
    <w:p w:rsidR="00AF3955" w:rsidRPr="005A45E7" w:rsidRDefault="00AF3955" w:rsidP="00AF3955">
      <w:pPr>
        <w:rPr>
          <w:rFonts w:ascii="Arial Narrow" w:hAnsi="Arial Narrow"/>
        </w:rPr>
      </w:pPr>
    </w:p>
    <w:p w:rsidR="009D03A0" w:rsidRPr="005A45E7" w:rsidRDefault="009B3F50" w:rsidP="00394B01">
      <w:pPr>
        <w:pStyle w:val="Heading3"/>
        <w:numPr>
          <w:ilvl w:val="0"/>
          <w:numId w:val="1"/>
        </w:numPr>
        <w:spacing w:before="0" w:after="0"/>
        <w:rPr>
          <w:rFonts w:ascii="Arial Narrow" w:hAnsi="Arial Narrow" w:cs="Tahoma"/>
        </w:rPr>
      </w:pPr>
      <w:bookmarkStart w:id="14" w:name="_Toc300263859"/>
      <w:r w:rsidRPr="005A45E7">
        <w:rPr>
          <w:rFonts w:ascii="Arial Narrow" w:hAnsi="Arial Narrow" w:cs="Tahoma"/>
        </w:rPr>
        <w:t>Suministro y colocación del resto de los elementos especificados: enhebrado y tendido de conductores, cajas, tomacorrientes</w:t>
      </w:r>
      <w:r w:rsidR="00172E5D" w:rsidRPr="005A45E7">
        <w:rPr>
          <w:rFonts w:ascii="Arial Narrow" w:hAnsi="Arial Narrow" w:cs="Tahoma"/>
        </w:rPr>
        <w:t xml:space="preserve">, </w:t>
      </w:r>
      <w:r w:rsidRPr="005A45E7">
        <w:rPr>
          <w:rFonts w:ascii="Arial Narrow" w:hAnsi="Arial Narrow" w:cs="Tahoma"/>
        </w:rPr>
        <w:t xml:space="preserve"> y demás (materiales menores)</w:t>
      </w:r>
      <w:bookmarkEnd w:id="14"/>
      <w:r w:rsidR="009D03A0" w:rsidRPr="005A45E7">
        <w:rPr>
          <w:rFonts w:ascii="Arial Narrow" w:hAnsi="Arial Narrow" w:cs="Tahoma"/>
        </w:rPr>
        <w:t>.</w:t>
      </w:r>
    </w:p>
    <w:p w:rsidR="009D03A0" w:rsidRPr="005A45E7" w:rsidRDefault="009D03A0" w:rsidP="009D03A0">
      <w:pPr>
        <w:rPr>
          <w:rFonts w:ascii="Arial Narrow" w:hAnsi="Arial Narrow"/>
        </w:rPr>
      </w:pPr>
    </w:p>
    <w:p w:rsidR="009D03A0" w:rsidRPr="005A45E7" w:rsidRDefault="009D03A0" w:rsidP="00394B01">
      <w:pPr>
        <w:pStyle w:val="Heading3"/>
        <w:numPr>
          <w:ilvl w:val="0"/>
          <w:numId w:val="1"/>
        </w:numPr>
        <w:spacing w:before="0" w:after="0"/>
        <w:rPr>
          <w:rFonts w:ascii="Arial Narrow" w:hAnsi="Arial Narrow" w:cs="Tahoma"/>
        </w:rPr>
      </w:pPr>
      <w:r w:rsidRPr="005A45E7">
        <w:rPr>
          <w:rFonts w:ascii="Arial Narrow" w:hAnsi="Arial Narrow" w:cs="Tahoma"/>
        </w:rPr>
        <w:lastRenderedPageBreak/>
        <w:t>Suministro y colocación de d</w:t>
      </w:r>
      <w:r w:rsidR="0049462F">
        <w:rPr>
          <w:rFonts w:ascii="Arial Narrow" w:hAnsi="Arial Narrow" w:cs="Tahoma"/>
        </w:rPr>
        <w:t>uc</w:t>
      </w:r>
      <w:r w:rsidR="003E48E5">
        <w:rPr>
          <w:rFonts w:ascii="Arial Narrow" w:hAnsi="Arial Narrow" w:cs="Tahoma"/>
        </w:rPr>
        <w:t>tos para Laboratorio</w:t>
      </w:r>
      <w:r w:rsidR="0071504B">
        <w:rPr>
          <w:rFonts w:ascii="Arial Narrow" w:hAnsi="Arial Narrow" w:cs="Tahoma"/>
        </w:rPr>
        <w:t xml:space="preserve"> de Física</w:t>
      </w:r>
      <w:r w:rsidRPr="005A45E7">
        <w:rPr>
          <w:rFonts w:ascii="Arial Narrow" w:hAnsi="Arial Narrow" w:cs="Tahoma"/>
        </w:rPr>
        <w:t>.</w:t>
      </w:r>
    </w:p>
    <w:p w:rsidR="009D03A0" w:rsidRPr="005A45E7" w:rsidRDefault="009D03A0" w:rsidP="009D03A0">
      <w:pPr>
        <w:rPr>
          <w:rFonts w:ascii="Arial Narrow" w:hAnsi="Arial Narrow"/>
        </w:rPr>
      </w:pPr>
    </w:p>
    <w:p w:rsidR="00E666BC" w:rsidRPr="00E666BC" w:rsidRDefault="00E137E4" w:rsidP="00E666BC">
      <w:pPr>
        <w:pStyle w:val="Heading3"/>
        <w:numPr>
          <w:ilvl w:val="0"/>
          <w:numId w:val="1"/>
        </w:numPr>
        <w:spacing w:before="0" w:after="0"/>
        <w:rPr>
          <w:rFonts w:ascii="Arial Narrow" w:hAnsi="Arial Narrow" w:cs="Tahoma"/>
        </w:rPr>
      </w:pPr>
      <w:bookmarkStart w:id="15" w:name="_Toc300263860"/>
      <w:r w:rsidRPr="005A45E7">
        <w:rPr>
          <w:rFonts w:ascii="Arial Narrow" w:hAnsi="Arial Narrow" w:cs="Tahoma"/>
        </w:rPr>
        <w:t>Suministro y colocación del Sistema de Campanillas de Anuncio</w:t>
      </w:r>
      <w:r w:rsidR="00E666BC">
        <w:rPr>
          <w:rFonts w:ascii="Arial Narrow" w:hAnsi="Arial Narrow" w:cs="Tahoma"/>
        </w:rPr>
        <w:t>.</w:t>
      </w:r>
    </w:p>
    <w:p w:rsidR="009D03A0" w:rsidRPr="005A45E7" w:rsidRDefault="009D03A0" w:rsidP="009D03A0">
      <w:pPr>
        <w:rPr>
          <w:rFonts w:ascii="Arial Narrow" w:hAnsi="Arial Narrow"/>
        </w:rPr>
      </w:pPr>
    </w:p>
    <w:p w:rsidR="000C56C3" w:rsidRDefault="002F3E2A" w:rsidP="00E666BC">
      <w:pPr>
        <w:pStyle w:val="Heading3"/>
        <w:numPr>
          <w:ilvl w:val="0"/>
          <w:numId w:val="1"/>
        </w:numPr>
        <w:spacing w:before="0" w:after="0"/>
        <w:rPr>
          <w:rFonts w:ascii="Arial Narrow" w:hAnsi="Arial Narrow" w:cs="Tahoma"/>
        </w:rPr>
      </w:pPr>
      <w:r w:rsidRPr="009E3BFE">
        <w:rPr>
          <w:rFonts w:ascii="Arial Narrow" w:hAnsi="Arial Narrow" w:cs="Tahoma"/>
        </w:rPr>
        <w:t>Reposición de revoques y terminaciones en los lugares donde se realicen pases y/o se fijen elementos para sujeción de canalizaciones (perfiles verticales, ménsulas, tacos Fisher, etc.).</w:t>
      </w:r>
      <w:bookmarkEnd w:id="15"/>
      <w:r w:rsidRPr="009E3BFE">
        <w:rPr>
          <w:rFonts w:ascii="Arial Narrow" w:hAnsi="Arial Narrow" w:cs="Tahoma"/>
        </w:rPr>
        <w:t xml:space="preserve"> </w:t>
      </w:r>
    </w:p>
    <w:p w:rsidR="00087B3E" w:rsidRPr="00087B3E" w:rsidRDefault="00087B3E" w:rsidP="00087B3E"/>
    <w:p w:rsidR="00087B3E" w:rsidRDefault="00087B3E" w:rsidP="00087B3E">
      <w:pPr>
        <w:pStyle w:val="Heading3"/>
        <w:numPr>
          <w:ilvl w:val="0"/>
          <w:numId w:val="1"/>
        </w:numPr>
        <w:spacing w:before="0" w:after="0"/>
        <w:rPr>
          <w:rFonts w:ascii="Arial Narrow" w:hAnsi="Arial Narrow" w:cs="Tahoma"/>
        </w:rPr>
      </w:pPr>
      <w:r>
        <w:rPr>
          <w:rFonts w:ascii="Arial Narrow" w:hAnsi="Arial Narrow" w:cs="Tahoma"/>
        </w:rPr>
        <w:t>Implantación y remoción del provisorio de Obra (incluyendo todos los gastos asociados)</w:t>
      </w:r>
    </w:p>
    <w:p w:rsidR="009E3BFE" w:rsidRPr="009E3BFE" w:rsidRDefault="009E3BFE" w:rsidP="009E3BFE"/>
    <w:p w:rsidR="006002C6" w:rsidRDefault="009B3F50" w:rsidP="00394B01">
      <w:pPr>
        <w:pStyle w:val="Heading3"/>
        <w:numPr>
          <w:ilvl w:val="0"/>
          <w:numId w:val="1"/>
        </w:numPr>
        <w:tabs>
          <w:tab w:val="left" w:pos="1814"/>
        </w:tabs>
        <w:spacing w:before="0" w:after="0"/>
        <w:rPr>
          <w:rFonts w:ascii="Arial Narrow" w:hAnsi="Arial Narrow"/>
        </w:rPr>
      </w:pPr>
      <w:bookmarkStart w:id="16" w:name="_Toc300263861"/>
      <w:r w:rsidRPr="005A45E7">
        <w:rPr>
          <w:rFonts w:ascii="Arial Narrow" w:hAnsi="Arial Narrow"/>
        </w:rPr>
        <w:t xml:space="preserve">Realización de todas las tramitaciones ante los organismos </w:t>
      </w:r>
      <w:r w:rsidR="004A0860" w:rsidRPr="005A45E7">
        <w:rPr>
          <w:rFonts w:ascii="Arial Narrow" w:hAnsi="Arial Narrow"/>
        </w:rPr>
        <w:t>competentes.</w:t>
      </w:r>
      <w:bookmarkEnd w:id="16"/>
    </w:p>
    <w:p w:rsidR="0068237C" w:rsidRDefault="0068237C" w:rsidP="0068237C"/>
    <w:p w:rsidR="009B3F50" w:rsidRPr="005A45E7" w:rsidRDefault="009B3F50">
      <w:pPr>
        <w:tabs>
          <w:tab w:val="left" w:pos="1077"/>
        </w:tabs>
        <w:jc w:val="both"/>
        <w:rPr>
          <w:rFonts w:ascii="Arial Narrow" w:hAnsi="Arial Narrow" w:cs="Tahoma"/>
        </w:rPr>
      </w:pPr>
    </w:p>
    <w:p w:rsidR="009B3F50" w:rsidRPr="005A45E7" w:rsidRDefault="009B3F50" w:rsidP="00C26AEB">
      <w:pPr>
        <w:numPr>
          <w:ilvl w:val="0"/>
          <w:numId w:val="22"/>
        </w:numPr>
        <w:tabs>
          <w:tab w:val="left" w:pos="1360"/>
        </w:tabs>
        <w:jc w:val="both"/>
        <w:rPr>
          <w:rFonts w:ascii="Arial Narrow" w:hAnsi="Arial Narrow" w:cs="Tahoma"/>
          <w:b/>
          <w:bCs/>
          <w:u w:val="single"/>
        </w:rPr>
      </w:pPr>
      <w:r w:rsidRPr="005A45E7">
        <w:rPr>
          <w:rFonts w:ascii="Arial Narrow" w:hAnsi="Arial Narrow" w:cs="Tahoma"/>
          <w:b/>
          <w:bCs/>
          <w:u w:val="single"/>
        </w:rPr>
        <w:t>Pruebas y Garantía</w:t>
      </w:r>
      <w:r w:rsidR="002C05BA" w:rsidRPr="005A45E7">
        <w:rPr>
          <w:rFonts w:ascii="Arial Narrow" w:hAnsi="Arial Narrow" w:cs="Tahoma"/>
          <w:b/>
          <w:bCs/>
          <w:u w:val="single"/>
        </w:rPr>
        <w:fldChar w:fldCharType="begin"/>
      </w:r>
      <w:r w:rsidR="002C05BA" w:rsidRPr="005A45E7">
        <w:rPr>
          <w:rFonts w:ascii="Arial Narrow" w:hAnsi="Arial Narrow"/>
        </w:rPr>
        <w:instrText xml:space="preserve"> XE "</w:instrText>
      </w:r>
      <w:r w:rsidR="002C05BA" w:rsidRPr="005A45E7">
        <w:rPr>
          <w:rFonts w:ascii="Arial Narrow" w:hAnsi="Arial Narrow" w:cs="Tahoma"/>
          <w:b/>
          <w:bCs/>
          <w:u w:val="single"/>
        </w:rPr>
        <w:instrText>Pruebas y Garantía</w:instrText>
      </w:r>
      <w:r w:rsidR="002C05BA" w:rsidRPr="005A45E7">
        <w:rPr>
          <w:rFonts w:ascii="Arial Narrow" w:hAnsi="Arial Narrow"/>
        </w:rPr>
        <w:instrText xml:space="preserve">" \b </w:instrText>
      </w:r>
      <w:r w:rsidR="002C05BA" w:rsidRPr="005A45E7">
        <w:rPr>
          <w:rFonts w:ascii="Arial Narrow" w:hAnsi="Arial Narrow" w:cs="Tahoma"/>
          <w:b/>
          <w:bCs/>
          <w:u w:val="single"/>
        </w:rPr>
        <w:fldChar w:fldCharType="end"/>
      </w:r>
    </w:p>
    <w:p w:rsidR="009B3F50" w:rsidRPr="005A45E7" w:rsidRDefault="009B3F50">
      <w:pPr>
        <w:tabs>
          <w:tab w:val="left" w:pos="1474"/>
        </w:tabs>
        <w:ind w:left="397"/>
        <w:jc w:val="both"/>
        <w:rPr>
          <w:rFonts w:ascii="Arial Narrow" w:hAnsi="Arial Narrow" w:cs="Tahoma"/>
        </w:rPr>
      </w:pPr>
    </w:p>
    <w:p w:rsidR="009B3F50" w:rsidRPr="005A45E7" w:rsidRDefault="009B3F50" w:rsidP="00C26AEB">
      <w:pPr>
        <w:numPr>
          <w:ilvl w:val="0"/>
          <w:numId w:val="8"/>
        </w:numPr>
        <w:jc w:val="both"/>
        <w:rPr>
          <w:rFonts w:ascii="Arial Narrow" w:hAnsi="Arial Narrow" w:cs="Tahoma"/>
        </w:rPr>
      </w:pPr>
      <w:r w:rsidRPr="005A45E7">
        <w:rPr>
          <w:rFonts w:ascii="Arial Narrow" w:hAnsi="Arial Narrow" w:cs="Tahoma"/>
        </w:rPr>
        <w:t>La instalación no podrá ser energizada sin el previo permiso específico de la Supervisión de Obra.</w:t>
      </w:r>
    </w:p>
    <w:p w:rsidR="009B3F50" w:rsidRPr="005A45E7" w:rsidRDefault="009B3F50">
      <w:pPr>
        <w:jc w:val="both"/>
        <w:rPr>
          <w:rFonts w:ascii="Arial Narrow" w:hAnsi="Arial Narrow" w:cs="Tahoma"/>
        </w:rPr>
      </w:pPr>
    </w:p>
    <w:p w:rsidR="009B3F50" w:rsidRPr="005A45E7" w:rsidRDefault="009B3F50" w:rsidP="00FA43B4">
      <w:pPr>
        <w:numPr>
          <w:ilvl w:val="0"/>
          <w:numId w:val="8"/>
        </w:numPr>
        <w:ind w:left="734" w:hanging="734"/>
        <w:jc w:val="both"/>
        <w:rPr>
          <w:rFonts w:ascii="Arial Narrow" w:hAnsi="Arial Narrow" w:cs="Tahoma"/>
        </w:rPr>
      </w:pPr>
      <w:r w:rsidRPr="005A45E7">
        <w:rPr>
          <w:rFonts w:ascii="Arial Narrow" w:hAnsi="Arial Narrow" w:cs="Tahoma"/>
        </w:rPr>
        <w:t>En particular se probarán la resistencia de aislación y la continuidad de toda derivación, línea de alimentación, y equipo, debiéndose reemplazar las partes defectuosas. Asimismo, se verificará la continuidad eléctrica de la red de descargas a tierra.</w:t>
      </w:r>
    </w:p>
    <w:p w:rsidR="009B3F50" w:rsidRPr="005A45E7" w:rsidRDefault="009B3F50">
      <w:pPr>
        <w:jc w:val="both"/>
        <w:rPr>
          <w:rFonts w:ascii="Arial Narrow" w:hAnsi="Arial Narrow" w:cs="Tahoma"/>
        </w:rPr>
      </w:pPr>
    </w:p>
    <w:p w:rsidR="009B3F50" w:rsidRPr="005A45E7" w:rsidRDefault="009B3F50" w:rsidP="00C26AEB">
      <w:pPr>
        <w:numPr>
          <w:ilvl w:val="0"/>
          <w:numId w:val="8"/>
        </w:numPr>
        <w:jc w:val="both"/>
        <w:rPr>
          <w:rFonts w:ascii="Arial Narrow" w:hAnsi="Arial Narrow" w:cs="Tahoma"/>
        </w:rPr>
      </w:pPr>
      <w:r w:rsidRPr="005A45E7">
        <w:rPr>
          <w:rFonts w:ascii="Arial Narrow" w:hAnsi="Arial Narrow" w:cs="Tahoma"/>
        </w:rPr>
        <w:t>También deberán realizarse medidas de la resist</w:t>
      </w:r>
      <w:r w:rsidR="000013FC" w:rsidRPr="005A45E7">
        <w:rPr>
          <w:rFonts w:ascii="Arial Narrow" w:hAnsi="Arial Narrow" w:cs="Tahoma"/>
        </w:rPr>
        <w:t>encia de las descargas a tierra.</w:t>
      </w:r>
    </w:p>
    <w:p w:rsidR="009B3F50" w:rsidRPr="005A45E7" w:rsidRDefault="009B3F50">
      <w:pPr>
        <w:jc w:val="both"/>
        <w:rPr>
          <w:rFonts w:ascii="Arial Narrow" w:hAnsi="Arial Narrow" w:cs="Tahoma"/>
        </w:rPr>
      </w:pPr>
    </w:p>
    <w:p w:rsidR="009B3F50" w:rsidRDefault="009B3F50" w:rsidP="00C26AEB">
      <w:pPr>
        <w:numPr>
          <w:ilvl w:val="0"/>
          <w:numId w:val="8"/>
        </w:numPr>
        <w:jc w:val="both"/>
        <w:rPr>
          <w:rFonts w:ascii="Arial Narrow" w:hAnsi="Arial Narrow" w:cs="Tahoma"/>
        </w:rPr>
      </w:pPr>
      <w:r w:rsidRPr="005A45E7">
        <w:rPr>
          <w:rFonts w:ascii="Arial Narrow" w:hAnsi="Arial Narrow" w:cs="Tahoma"/>
        </w:rPr>
        <w:t>Se realizarán pruebas de funcionamiento continuo y comando de luminarias de acuerdo a lo señalado en el ítem correspondiente ("Luminarias").</w:t>
      </w:r>
    </w:p>
    <w:p w:rsidR="00D41126" w:rsidRDefault="00D41126" w:rsidP="00D41126">
      <w:pPr>
        <w:pStyle w:val="ListParagraph"/>
        <w:rPr>
          <w:rFonts w:ascii="Arial Narrow" w:hAnsi="Arial Narrow" w:cs="Tahoma"/>
        </w:rPr>
      </w:pPr>
    </w:p>
    <w:p w:rsidR="00D41126" w:rsidRPr="005A45E7" w:rsidRDefault="00D41126" w:rsidP="00C26AEB">
      <w:pPr>
        <w:numPr>
          <w:ilvl w:val="0"/>
          <w:numId w:val="8"/>
        </w:numPr>
        <w:jc w:val="both"/>
        <w:rPr>
          <w:rFonts w:ascii="Arial Narrow" w:hAnsi="Arial Narrow" w:cs="Tahoma"/>
        </w:rPr>
      </w:pPr>
      <w:r>
        <w:rPr>
          <w:rFonts w:ascii="Arial Narrow" w:hAnsi="Arial Narrow" w:cs="Tahoma"/>
        </w:rPr>
        <w:t xml:space="preserve">Se realizarán pruebas de </w:t>
      </w:r>
      <w:r w:rsidR="00C62E8E">
        <w:rPr>
          <w:rFonts w:ascii="Arial Narrow" w:hAnsi="Arial Narrow" w:cs="Tahoma"/>
        </w:rPr>
        <w:t>las luminarias</w:t>
      </w:r>
      <w:r>
        <w:rPr>
          <w:rFonts w:ascii="Arial Narrow" w:hAnsi="Arial Narrow" w:cs="Tahoma"/>
        </w:rPr>
        <w:t xml:space="preserve"> de emergencia para verificar que su funcionamiento se ajusta a lo solicitado por la DNB.</w:t>
      </w:r>
    </w:p>
    <w:p w:rsidR="005E351F" w:rsidRPr="005A45E7" w:rsidRDefault="005E351F" w:rsidP="005E351F">
      <w:pPr>
        <w:pStyle w:val="ListParagraph"/>
        <w:rPr>
          <w:rFonts w:ascii="Arial Narrow" w:hAnsi="Arial Narrow" w:cs="Tahoma"/>
        </w:rPr>
      </w:pPr>
    </w:p>
    <w:p w:rsidR="009B3F50" w:rsidRPr="005A45E7" w:rsidRDefault="009B3F50" w:rsidP="000013FC">
      <w:pPr>
        <w:jc w:val="both"/>
        <w:rPr>
          <w:rFonts w:ascii="Arial Narrow" w:hAnsi="Arial Narrow" w:cs="Tahoma"/>
        </w:rPr>
      </w:pPr>
    </w:p>
    <w:p w:rsidR="009B3F50" w:rsidRPr="005A45E7" w:rsidRDefault="009B3F50" w:rsidP="00C26AEB">
      <w:pPr>
        <w:numPr>
          <w:ilvl w:val="0"/>
          <w:numId w:val="22"/>
        </w:numPr>
        <w:tabs>
          <w:tab w:val="left" w:pos="1360"/>
        </w:tabs>
        <w:jc w:val="both"/>
        <w:rPr>
          <w:rFonts w:ascii="Arial Narrow" w:hAnsi="Arial Narrow" w:cs="Tahoma"/>
          <w:b/>
          <w:bCs/>
          <w:u w:val="single"/>
        </w:rPr>
      </w:pPr>
      <w:r w:rsidRPr="005A45E7">
        <w:rPr>
          <w:rFonts w:ascii="Arial Narrow" w:hAnsi="Arial Narrow" w:cs="Tahoma"/>
          <w:b/>
          <w:bCs/>
          <w:u w:val="single"/>
        </w:rPr>
        <w:t>ESPECIFICACIONES TÉCNICAS</w:t>
      </w:r>
      <w:r w:rsidR="002C05BA" w:rsidRPr="005A45E7">
        <w:rPr>
          <w:rFonts w:ascii="Arial Narrow" w:hAnsi="Arial Narrow" w:cs="Tahoma"/>
          <w:b/>
          <w:bCs/>
          <w:u w:val="single"/>
        </w:rPr>
        <w:fldChar w:fldCharType="begin"/>
      </w:r>
      <w:r w:rsidR="002C05BA" w:rsidRPr="005A45E7">
        <w:rPr>
          <w:rFonts w:ascii="Arial Narrow" w:hAnsi="Arial Narrow"/>
        </w:rPr>
        <w:instrText xml:space="preserve"> XE "</w:instrText>
      </w:r>
      <w:r w:rsidR="002C05BA" w:rsidRPr="005A45E7">
        <w:rPr>
          <w:rFonts w:ascii="Arial Narrow" w:hAnsi="Arial Narrow" w:cs="Tahoma"/>
          <w:b/>
          <w:bCs/>
          <w:u w:val="single"/>
        </w:rPr>
        <w:instrText>ESPECIFICACIONES TÉCNICAS</w:instrText>
      </w:r>
      <w:r w:rsidR="002C05BA" w:rsidRPr="005A45E7">
        <w:rPr>
          <w:rFonts w:ascii="Arial Narrow" w:hAnsi="Arial Narrow"/>
        </w:rPr>
        <w:instrText xml:space="preserve">" \b </w:instrText>
      </w:r>
      <w:r w:rsidR="002C05BA" w:rsidRPr="005A45E7">
        <w:rPr>
          <w:rFonts w:ascii="Arial Narrow" w:hAnsi="Arial Narrow" w:cs="Tahoma"/>
          <w:b/>
          <w:bCs/>
          <w:u w:val="single"/>
        </w:rPr>
        <w:fldChar w:fldCharType="end"/>
      </w:r>
    </w:p>
    <w:p w:rsidR="009B3F50" w:rsidRPr="005A45E7" w:rsidRDefault="009B3F50">
      <w:pPr>
        <w:ind w:left="851"/>
        <w:jc w:val="both"/>
        <w:rPr>
          <w:rFonts w:ascii="Arial Narrow" w:hAnsi="Arial Narrow" w:cs="Tahoma"/>
        </w:rPr>
      </w:pPr>
    </w:p>
    <w:p w:rsidR="00F647E4" w:rsidRPr="005A45E7" w:rsidRDefault="009B3F50">
      <w:pPr>
        <w:ind w:left="680"/>
        <w:jc w:val="both"/>
        <w:rPr>
          <w:rFonts w:ascii="Arial Narrow" w:hAnsi="Arial Narrow" w:cs="Tahoma"/>
        </w:rPr>
      </w:pPr>
      <w:r w:rsidRPr="005A45E7">
        <w:rPr>
          <w:rFonts w:ascii="Arial Narrow" w:hAnsi="Arial Narrow" w:cs="Tahoma"/>
        </w:rPr>
        <w:t>Tal como hemos mencionado, se trata de</w:t>
      </w:r>
      <w:r w:rsidR="00F647E4" w:rsidRPr="005A45E7">
        <w:rPr>
          <w:rFonts w:ascii="Arial Narrow" w:hAnsi="Arial Narrow" w:cs="Tahoma"/>
        </w:rPr>
        <w:t>:</w:t>
      </w:r>
    </w:p>
    <w:p w:rsidR="00436DD1" w:rsidRPr="005A45E7" w:rsidRDefault="00436DD1">
      <w:pPr>
        <w:ind w:left="680"/>
        <w:jc w:val="both"/>
        <w:rPr>
          <w:rFonts w:ascii="Arial Narrow" w:hAnsi="Arial Narrow" w:cs="Tahoma"/>
        </w:rPr>
      </w:pPr>
    </w:p>
    <w:p w:rsidR="00F647E4" w:rsidRPr="005A45E7" w:rsidRDefault="0058590D" w:rsidP="00C26AEB">
      <w:pPr>
        <w:numPr>
          <w:ilvl w:val="0"/>
          <w:numId w:val="29"/>
        </w:numPr>
        <w:jc w:val="both"/>
        <w:rPr>
          <w:rFonts w:ascii="Arial Narrow" w:hAnsi="Arial Narrow" w:cs="Tahoma"/>
        </w:rPr>
      </w:pPr>
      <w:r w:rsidRPr="005A45E7">
        <w:rPr>
          <w:rFonts w:ascii="Arial Narrow" w:hAnsi="Arial Narrow" w:cs="Tahoma"/>
        </w:rPr>
        <w:t xml:space="preserve">Instalación </w:t>
      </w:r>
      <w:r w:rsidR="004A0860" w:rsidRPr="005A45E7">
        <w:rPr>
          <w:rFonts w:ascii="Arial Narrow" w:hAnsi="Arial Narrow" w:cs="Tahoma"/>
        </w:rPr>
        <w:t>Eléctrica</w:t>
      </w:r>
      <w:r w:rsidRPr="005A45E7">
        <w:rPr>
          <w:rFonts w:ascii="Arial Narrow" w:hAnsi="Arial Narrow" w:cs="Tahoma"/>
        </w:rPr>
        <w:t xml:space="preserve"> del Edificio destinado </w:t>
      </w:r>
      <w:r w:rsidR="00436DD1" w:rsidRPr="005A45E7">
        <w:rPr>
          <w:rFonts w:ascii="Arial Narrow" w:hAnsi="Arial Narrow" w:cs="Tahoma"/>
        </w:rPr>
        <w:t xml:space="preserve">a </w:t>
      </w:r>
      <w:r w:rsidR="00420DC1">
        <w:rPr>
          <w:rFonts w:ascii="Arial Narrow" w:hAnsi="Arial Narrow" w:cs="Tahoma"/>
        </w:rPr>
        <w:t>Liceo</w:t>
      </w:r>
      <w:r w:rsidRPr="005A45E7">
        <w:rPr>
          <w:rFonts w:ascii="Arial Narrow" w:hAnsi="Arial Narrow" w:cs="Tahoma"/>
        </w:rPr>
        <w:t xml:space="preserve">, </w:t>
      </w:r>
      <w:r w:rsidR="0089257D">
        <w:rPr>
          <w:rFonts w:ascii="Arial Narrow" w:hAnsi="Arial Narrow" w:cs="Tahoma"/>
        </w:rPr>
        <w:t>Aulas, Laboratorios, Cantina</w:t>
      </w:r>
      <w:r w:rsidR="0015611A">
        <w:rPr>
          <w:rFonts w:ascii="Arial Narrow" w:hAnsi="Arial Narrow" w:cs="Tahoma"/>
        </w:rPr>
        <w:t xml:space="preserve">, </w:t>
      </w:r>
      <w:r w:rsidR="005C4A9A">
        <w:rPr>
          <w:rFonts w:ascii="Arial Narrow" w:hAnsi="Arial Narrow" w:cs="Tahoma"/>
        </w:rPr>
        <w:t>Áreas</w:t>
      </w:r>
      <w:r w:rsidR="0015611A">
        <w:rPr>
          <w:rFonts w:ascii="Arial Narrow" w:hAnsi="Arial Narrow" w:cs="Tahoma"/>
        </w:rPr>
        <w:t xml:space="preserve"> Administrativas, </w:t>
      </w:r>
      <w:r w:rsidR="00436DD1" w:rsidRPr="005A45E7">
        <w:rPr>
          <w:rFonts w:ascii="Arial Narrow" w:hAnsi="Arial Narrow" w:cs="Tahoma"/>
        </w:rPr>
        <w:t xml:space="preserve">Servicios Higiénicos, </w:t>
      </w:r>
      <w:r w:rsidR="0089257D">
        <w:rPr>
          <w:rFonts w:ascii="Arial Narrow" w:hAnsi="Arial Narrow" w:cs="Tahoma"/>
        </w:rPr>
        <w:t xml:space="preserve">Cancha </w:t>
      </w:r>
      <w:r w:rsidR="0015611A">
        <w:rPr>
          <w:rFonts w:ascii="Arial Narrow" w:hAnsi="Arial Narrow" w:cs="Tahoma"/>
        </w:rPr>
        <w:t>y espacios circundantes</w:t>
      </w:r>
      <w:r w:rsidR="009872B1" w:rsidRPr="005A45E7">
        <w:rPr>
          <w:rFonts w:ascii="Arial Narrow" w:hAnsi="Arial Narrow" w:cs="Tahoma"/>
        </w:rPr>
        <w:t>.</w:t>
      </w:r>
    </w:p>
    <w:p w:rsidR="004C1016" w:rsidRPr="005A45E7" w:rsidRDefault="004C1016" w:rsidP="004C1016">
      <w:pPr>
        <w:ind w:left="1470"/>
        <w:jc w:val="both"/>
        <w:rPr>
          <w:rFonts w:ascii="Arial Narrow" w:hAnsi="Arial Narrow" w:cs="Tahoma"/>
        </w:rPr>
      </w:pPr>
    </w:p>
    <w:p w:rsidR="009B3F50" w:rsidRPr="005A45E7" w:rsidRDefault="00F647E4" w:rsidP="00C26AEB">
      <w:pPr>
        <w:numPr>
          <w:ilvl w:val="0"/>
          <w:numId w:val="29"/>
        </w:numPr>
        <w:jc w:val="both"/>
        <w:rPr>
          <w:rFonts w:ascii="Arial Narrow" w:hAnsi="Arial Narrow" w:cs="Tahoma"/>
        </w:rPr>
      </w:pPr>
      <w:r w:rsidRPr="005A45E7">
        <w:rPr>
          <w:rFonts w:ascii="Arial Narrow" w:hAnsi="Arial Narrow" w:cs="Tahoma"/>
        </w:rPr>
        <w:t>S</w:t>
      </w:r>
      <w:r w:rsidR="009B3F50" w:rsidRPr="005A45E7">
        <w:rPr>
          <w:rFonts w:ascii="Arial Narrow" w:hAnsi="Arial Narrow" w:cs="Tahoma"/>
        </w:rPr>
        <w:t>istemas de canalizaciones para sistemas auxiliares</w:t>
      </w:r>
      <w:r w:rsidR="004D1227" w:rsidRPr="005A45E7">
        <w:rPr>
          <w:rFonts w:ascii="Arial Narrow" w:hAnsi="Arial Narrow" w:cs="Tahoma"/>
        </w:rPr>
        <w:t xml:space="preserve"> (telefonía/datos</w:t>
      </w:r>
      <w:r w:rsidR="00F6222A" w:rsidRPr="005A45E7">
        <w:rPr>
          <w:rFonts w:ascii="Arial Narrow" w:hAnsi="Arial Narrow" w:cs="Tahoma"/>
        </w:rPr>
        <w:t>, si</w:t>
      </w:r>
      <w:r w:rsidR="00436DD1" w:rsidRPr="005A45E7">
        <w:rPr>
          <w:rFonts w:ascii="Arial Narrow" w:hAnsi="Arial Narrow" w:cs="Tahoma"/>
        </w:rPr>
        <w:t xml:space="preserve">stema de alarmas antirrobo, sistema de detección de humo </w:t>
      </w:r>
      <w:r w:rsidR="00F6222A" w:rsidRPr="005A45E7">
        <w:rPr>
          <w:rFonts w:ascii="Arial Narrow" w:hAnsi="Arial Narrow" w:cs="Tahoma"/>
        </w:rPr>
        <w:t>y protecciones contra descargas atmosféricas</w:t>
      </w:r>
      <w:r w:rsidR="0058590D" w:rsidRPr="005A45E7">
        <w:rPr>
          <w:rFonts w:ascii="Arial Narrow" w:hAnsi="Arial Narrow" w:cs="Tahoma"/>
        </w:rPr>
        <w:t>)</w:t>
      </w:r>
      <w:r w:rsidR="00653893">
        <w:rPr>
          <w:rFonts w:ascii="Arial Narrow" w:hAnsi="Arial Narrow" w:cs="Tahoma"/>
        </w:rPr>
        <w:t>.</w:t>
      </w:r>
    </w:p>
    <w:p w:rsidR="009872B1" w:rsidRPr="005A45E7" w:rsidRDefault="009872B1" w:rsidP="009872B1">
      <w:pPr>
        <w:pStyle w:val="ListParagraph"/>
        <w:rPr>
          <w:rFonts w:ascii="Arial Narrow" w:hAnsi="Arial Narrow" w:cs="Tahoma"/>
        </w:rPr>
      </w:pPr>
    </w:p>
    <w:p w:rsidR="009872B1" w:rsidRPr="005A45E7" w:rsidRDefault="00D612EF" w:rsidP="00C26AEB">
      <w:pPr>
        <w:numPr>
          <w:ilvl w:val="0"/>
          <w:numId w:val="29"/>
        </w:numPr>
        <w:jc w:val="both"/>
        <w:rPr>
          <w:rFonts w:ascii="Arial Narrow" w:hAnsi="Arial Narrow" w:cs="Tahoma"/>
        </w:rPr>
      </w:pPr>
      <w:r>
        <w:rPr>
          <w:rFonts w:ascii="Arial Narrow" w:hAnsi="Arial Narrow" w:cs="Tahoma"/>
        </w:rPr>
        <w:t>Canalizaciones y Cajas para el s</w:t>
      </w:r>
      <w:r w:rsidR="009872B1" w:rsidRPr="005A45E7">
        <w:rPr>
          <w:rFonts w:ascii="Arial Narrow" w:hAnsi="Arial Narrow" w:cs="Tahoma"/>
        </w:rPr>
        <w:t>istema de campanillas de anuncio</w:t>
      </w:r>
      <w:r w:rsidR="00653893">
        <w:rPr>
          <w:rFonts w:ascii="Arial Narrow" w:hAnsi="Arial Narrow" w:cs="Tahoma"/>
        </w:rPr>
        <w:t>.</w:t>
      </w:r>
    </w:p>
    <w:p w:rsidR="009872B1" w:rsidRPr="005A45E7" w:rsidRDefault="009872B1" w:rsidP="009872B1">
      <w:pPr>
        <w:pStyle w:val="ListParagraph"/>
        <w:rPr>
          <w:rFonts w:ascii="Arial Narrow" w:hAnsi="Arial Narrow" w:cs="Tahoma"/>
        </w:rPr>
      </w:pPr>
    </w:p>
    <w:p w:rsidR="0058590D" w:rsidRPr="005A45E7" w:rsidRDefault="0058590D" w:rsidP="0058590D">
      <w:pPr>
        <w:ind w:left="1110"/>
        <w:jc w:val="both"/>
        <w:rPr>
          <w:rFonts w:ascii="Arial Narrow" w:hAnsi="Arial Narrow" w:cs="Tahoma"/>
        </w:rPr>
      </w:pPr>
    </w:p>
    <w:p w:rsidR="009B3F50" w:rsidRPr="005A45E7" w:rsidRDefault="009B3F50">
      <w:pPr>
        <w:ind w:left="680"/>
        <w:jc w:val="both"/>
        <w:rPr>
          <w:rFonts w:ascii="Arial Narrow" w:hAnsi="Arial Narrow" w:cs="Tahoma"/>
        </w:rPr>
      </w:pPr>
      <w:r w:rsidRPr="005A45E7">
        <w:rPr>
          <w:rFonts w:ascii="Arial Narrow" w:hAnsi="Arial Narrow" w:cs="Tahoma"/>
        </w:rPr>
        <w:t>Todas las dimensiones de canalizaciones, conductores, comandos, protecciones, etc. se indican en los planos, planillas y diagramas unifilares adjuntos a las presentes especificaciones.</w:t>
      </w:r>
    </w:p>
    <w:p w:rsidR="009B3F50" w:rsidRPr="005A45E7" w:rsidRDefault="009B3F50">
      <w:pPr>
        <w:ind w:left="680"/>
        <w:jc w:val="both"/>
        <w:rPr>
          <w:rFonts w:ascii="Arial Narrow" w:hAnsi="Arial Narrow" w:cs="Tahoma"/>
        </w:rPr>
      </w:pPr>
    </w:p>
    <w:p w:rsidR="009B3F50" w:rsidRPr="005A45E7" w:rsidRDefault="009B3F50">
      <w:pPr>
        <w:ind w:left="680"/>
        <w:jc w:val="both"/>
        <w:rPr>
          <w:rFonts w:ascii="Arial Narrow" w:hAnsi="Arial Narrow" w:cs="Tahoma"/>
        </w:rPr>
      </w:pPr>
      <w:r w:rsidRPr="005A45E7">
        <w:rPr>
          <w:rFonts w:ascii="Arial Narrow" w:hAnsi="Arial Narrow" w:cs="Tahoma"/>
        </w:rPr>
        <w:t>La instalación funcionará con corriente alterna trifásica de 380 V</w:t>
      </w:r>
      <w:r w:rsidR="00543115" w:rsidRPr="005A45E7">
        <w:rPr>
          <w:rFonts w:ascii="Arial Narrow" w:hAnsi="Arial Narrow" w:cs="Tahoma"/>
        </w:rPr>
        <w:t xml:space="preserve"> (400V de acuerdo a normas)</w:t>
      </w:r>
      <w:r w:rsidRPr="005A45E7">
        <w:rPr>
          <w:rFonts w:ascii="Arial Narrow" w:hAnsi="Arial Narrow" w:cs="Tahoma"/>
        </w:rPr>
        <w:t xml:space="preserve">, </w:t>
      </w:r>
      <w:r w:rsidR="004F5E74">
        <w:rPr>
          <w:rFonts w:ascii="Arial Narrow" w:hAnsi="Arial Narrow" w:cs="Tahoma"/>
        </w:rPr>
        <w:t xml:space="preserve">frecuencia de </w:t>
      </w:r>
      <w:r w:rsidRPr="005A45E7">
        <w:rPr>
          <w:rFonts w:ascii="Arial Narrow" w:hAnsi="Arial Narrow" w:cs="Tahoma"/>
        </w:rPr>
        <w:t xml:space="preserve">50 </w:t>
      </w:r>
      <w:r w:rsidR="0058590D" w:rsidRPr="005A45E7">
        <w:rPr>
          <w:rFonts w:ascii="Arial Narrow" w:hAnsi="Arial Narrow" w:cs="Tahoma"/>
        </w:rPr>
        <w:t>Hz</w:t>
      </w:r>
      <w:r w:rsidRPr="005A45E7">
        <w:rPr>
          <w:rFonts w:ascii="Arial Narrow" w:hAnsi="Arial Narrow" w:cs="Tahoma"/>
        </w:rPr>
        <w:t>, tetrafilar (fases R, S, T, y neutro N).</w:t>
      </w:r>
    </w:p>
    <w:p w:rsidR="009B3F50" w:rsidRPr="005A45E7" w:rsidRDefault="009B3F50">
      <w:pPr>
        <w:ind w:left="680"/>
        <w:jc w:val="both"/>
        <w:rPr>
          <w:rFonts w:ascii="Arial Narrow" w:hAnsi="Arial Narrow" w:cs="Tahoma"/>
        </w:rPr>
      </w:pPr>
    </w:p>
    <w:p w:rsidR="00B00A44" w:rsidRDefault="009B3F50">
      <w:pPr>
        <w:ind w:left="680"/>
        <w:jc w:val="both"/>
        <w:rPr>
          <w:rFonts w:ascii="Arial Narrow" w:hAnsi="Arial Narrow" w:cs="Tahoma"/>
        </w:rPr>
      </w:pPr>
      <w:r w:rsidRPr="005A45E7">
        <w:rPr>
          <w:rFonts w:ascii="Arial Narrow" w:hAnsi="Arial Narrow" w:cs="Tahoma"/>
        </w:rPr>
        <w:t>En el interior de la instalación los conductores de tierra y neutro serán independientes.</w:t>
      </w:r>
    </w:p>
    <w:p w:rsidR="0089257D" w:rsidRPr="005A45E7" w:rsidRDefault="0089257D">
      <w:pPr>
        <w:ind w:left="680"/>
        <w:jc w:val="both"/>
        <w:rPr>
          <w:rFonts w:ascii="Arial Narrow" w:hAnsi="Arial Narrow" w:cs="Tahoma"/>
        </w:rPr>
      </w:pPr>
    </w:p>
    <w:p w:rsidR="00B00A44" w:rsidRPr="005A45E7" w:rsidRDefault="00B00A44">
      <w:pPr>
        <w:jc w:val="both"/>
        <w:rPr>
          <w:rFonts w:ascii="Arial Narrow" w:hAnsi="Arial Narrow" w:cs="Tahoma"/>
        </w:rPr>
      </w:pPr>
    </w:p>
    <w:p w:rsidR="009B3F50" w:rsidRPr="005A45E7" w:rsidRDefault="00853508" w:rsidP="00C26AEB">
      <w:pPr>
        <w:pStyle w:val="Heading4"/>
        <w:numPr>
          <w:ilvl w:val="0"/>
          <w:numId w:val="27"/>
        </w:numPr>
        <w:rPr>
          <w:rFonts w:ascii="Arial Narrow" w:hAnsi="Arial Narrow" w:cs="Tahoma"/>
        </w:rPr>
      </w:pPr>
      <w:r w:rsidRPr="005A45E7">
        <w:rPr>
          <w:rFonts w:ascii="Arial Narrow" w:hAnsi="Arial Narrow" w:cs="Tahoma"/>
        </w:rPr>
        <w:lastRenderedPageBreak/>
        <w:t>Acometida</w:t>
      </w:r>
      <w:r w:rsidR="009B3F50" w:rsidRPr="005A45E7">
        <w:rPr>
          <w:rFonts w:ascii="Arial Narrow" w:hAnsi="Arial Narrow" w:cs="Tahoma"/>
        </w:rPr>
        <w:t xml:space="preserve"> de Energía Eléctrica</w:t>
      </w:r>
      <w:r w:rsidR="002C05BA" w:rsidRPr="005A45E7">
        <w:rPr>
          <w:rFonts w:ascii="Arial Narrow" w:hAnsi="Arial Narrow" w:cs="Tahoma"/>
        </w:rPr>
        <w:fldChar w:fldCharType="begin"/>
      </w:r>
      <w:r w:rsidR="002C05BA" w:rsidRPr="005A45E7">
        <w:rPr>
          <w:rFonts w:ascii="Arial Narrow" w:hAnsi="Arial Narrow"/>
        </w:rPr>
        <w:instrText xml:space="preserve"> XE "</w:instrText>
      </w:r>
      <w:r w:rsidR="002C05BA" w:rsidRPr="005A45E7">
        <w:rPr>
          <w:rFonts w:ascii="Arial Narrow" w:hAnsi="Arial Narrow" w:cs="Tahoma"/>
        </w:rPr>
        <w:instrText>Acometida de Energía Eléctrica</w:instrText>
      </w:r>
      <w:r w:rsidR="002C05BA" w:rsidRPr="005A45E7">
        <w:rPr>
          <w:rFonts w:ascii="Arial Narrow" w:hAnsi="Arial Narrow"/>
        </w:rPr>
        <w:instrText xml:space="preserve">" \b </w:instrText>
      </w:r>
      <w:r w:rsidR="002C05BA" w:rsidRPr="005A45E7">
        <w:rPr>
          <w:rFonts w:ascii="Arial Narrow" w:hAnsi="Arial Narrow" w:cs="Tahoma"/>
        </w:rPr>
        <w:fldChar w:fldCharType="end"/>
      </w:r>
    </w:p>
    <w:p w:rsidR="009B3F50" w:rsidRPr="005A45E7" w:rsidRDefault="009B3F50">
      <w:pPr>
        <w:jc w:val="both"/>
        <w:rPr>
          <w:rFonts w:ascii="Arial Narrow" w:hAnsi="Arial Narrow" w:cs="Tahoma"/>
        </w:rPr>
      </w:pPr>
    </w:p>
    <w:p w:rsidR="00753CCD" w:rsidRDefault="00853508" w:rsidP="00FA43B4">
      <w:pPr>
        <w:ind w:left="677"/>
        <w:jc w:val="both"/>
        <w:rPr>
          <w:rFonts w:ascii="Arial Narrow" w:hAnsi="Arial Narrow" w:cs="Tahoma"/>
        </w:rPr>
      </w:pPr>
      <w:r w:rsidRPr="005A45E7">
        <w:rPr>
          <w:rFonts w:ascii="Arial Narrow" w:hAnsi="Arial Narrow" w:cs="Tahoma"/>
        </w:rPr>
        <w:t>Se pedirá a UTE un</w:t>
      </w:r>
      <w:r w:rsidR="00A321FD">
        <w:rPr>
          <w:rFonts w:ascii="Arial Narrow" w:hAnsi="Arial Narrow" w:cs="Tahoma"/>
        </w:rPr>
        <w:t xml:space="preserve"> nuevo servi</w:t>
      </w:r>
      <w:r w:rsidR="001F632F">
        <w:rPr>
          <w:rFonts w:ascii="Arial Narrow" w:hAnsi="Arial Narrow" w:cs="Tahoma"/>
        </w:rPr>
        <w:t>cio en 400V para el predio del</w:t>
      </w:r>
      <w:r w:rsidR="00A321FD">
        <w:rPr>
          <w:rFonts w:ascii="Arial Narrow" w:hAnsi="Arial Narrow" w:cs="Tahoma"/>
        </w:rPr>
        <w:t xml:space="preserve"> </w:t>
      </w:r>
      <w:r w:rsidR="00420DC1">
        <w:rPr>
          <w:rFonts w:ascii="Arial Narrow" w:hAnsi="Arial Narrow" w:cs="Tahoma"/>
        </w:rPr>
        <w:t>Liceo</w:t>
      </w:r>
      <w:r w:rsidR="00A321FD">
        <w:rPr>
          <w:rFonts w:ascii="Arial Narrow" w:hAnsi="Arial Narrow" w:cs="Tahoma"/>
        </w:rPr>
        <w:t>.</w:t>
      </w:r>
      <w:r w:rsidRPr="005A45E7">
        <w:rPr>
          <w:rFonts w:ascii="Arial Narrow" w:hAnsi="Arial Narrow" w:cs="Tahoma"/>
        </w:rPr>
        <w:t xml:space="preserve"> </w:t>
      </w:r>
      <w:r w:rsidR="00BC0A88" w:rsidRPr="005A45E7">
        <w:rPr>
          <w:rFonts w:ascii="Arial Narrow" w:hAnsi="Arial Narrow" w:cs="Tahoma"/>
        </w:rPr>
        <w:t xml:space="preserve">Teniendo en cuenta lo proyectado y la simultaneidad de las cargas, </w:t>
      </w:r>
      <w:r w:rsidR="009E4ADF" w:rsidRPr="005A45E7">
        <w:rPr>
          <w:rFonts w:ascii="Arial Narrow" w:hAnsi="Arial Narrow" w:cs="Tahoma"/>
        </w:rPr>
        <w:t xml:space="preserve"> se estima que la </w:t>
      </w:r>
      <w:r w:rsidRPr="005A45E7">
        <w:rPr>
          <w:rFonts w:ascii="Arial Narrow" w:hAnsi="Arial Narrow" w:cs="Tahoma"/>
        </w:rPr>
        <w:t xml:space="preserve"> carga </w:t>
      </w:r>
      <w:r w:rsidR="00BC0A88" w:rsidRPr="005A45E7">
        <w:rPr>
          <w:rFonts w:ascii="Arial Narrow" w:hAnsi="Arial Narrow" w:cs="Tahoma"/>
        </w:rPr>
        <w:t xml:space="preserve">total </w:t>
      </w:r>
      <w:r w:rsidR="00A371B2" w:rsidRPr="005A45E7">
        <w:rPr>
          <w:rFonts w:ascii="Arial Narrow" w:hAnsi="Arial Narrow" w:cs="Tahoma"/>
        </w:rPr>
        <w:t>llegará a</w:t>
      </w:r>
      <w:r w:rsidR="00253F08">
        <w:rPr>
          <w:rFonts w:ascii="Arial Narrow" w:hAnsi="Arial Narrow" w:cs="Tahoma"/>
        </w:rPr>
        <w:t xml:space="preserve">l entorno de los </w:t>
      </w:r>
      <w:r w:rsidR="00E0250B">
        <w:rPr>
          <w:rFonts w:ascii="Arial Narrow" w:hAnsi="Arial Narrow" w:cs="Tahoma"/>
        </w:rPr>
        <w:t>80</w:t>
      </w:r>
      <w:r w:rsidR="009E4ADF" w:rsidRPr="005A45E7">
        <w:rPr>
          <w:rFonts w:ascii="Arial Narrow" w:hAnsi="Arial Narrow" w:cs="Tahoma"/>
        </w:rPr>
        <w:t xml:space="preserve"> kW. </w:t>
      </w:r>
    </w:p>
    <w:p w:rsidR="001F39EB" w:rsidRDefault="001F39EB" w:rsidP="00FA43B4">
      <w:pPr>
        <w:ind w:left="677"/>
        <w:jc w:val="both"/>
        <w:rPr>
          <w:rFonts w:ascii="Arial Narrow" w:hAnsi="Arial Narrow" w:cs="Tahoma"/>
        </w:rPr>
      </w:pPr>
    </w:p>
    <w:p w:rsidR="001F39EB" w:rsidRPr="001F39EB" w:rsidRDefault="001F39EB" w:rsidP="001F39EB">
      <w:pPr>
        <w:ind w:left="677"/>
        <w:jc w:val="both"/>
        <w:rPr>
          <w:rFonts w:ascii="Arial Narrow" w:hAnsi="Arial Narrow" w:cs="Tahoma"/>
        </w:rPr>
      </w:pPr>
      <w:r>
        <w:rPr>
          <w:rFonts w:ascii="Arial Narrow" w:hAnsi="Arial Narrow" w:cs="Tahoma"/>
        </w:rPr>
        <w:t xml:space="preserve">También se solicitará un nuevo servicio de UTE, en 400V </w:t>
      </w:r>
      <w:r w:rsidRPr="001F39EB">
        <w:rPr>
          <w:rFonts w:ascii="Arial Narrow" w:hAnsi="Arial Narrow" w:cs="Tahoma"/>
        </w:rPr>
        <w:t>para Sistema de Bomba de Incendio, de acuerdo a la reglamentación vigente</w:t>
      </w:r>
      <w:r>
        <w:rPr>
          <w:rFonts w:ascii="Arial Narrow" w:hAnsi="Arial Narrow" w:cs="Tahoma"/>
        </w:rPr>
        <w:t>, Se estima q</w:t>
      </w:r>
      <w:r w:rsidR="00E0250B">
        <w:rPr>
          <w:rFonts w:ascii="Arial Narrow" w:hAnsi="Arial Narrow" w:cs="Tahoma"/>
        </w:rPr>
        <w:t>ue la carga total rondará los 12</w:t>
      </w:r>
      <w:r>
        <w:rPr>
          <w:rFonts w:ascii="Arial Narrow" w:hAnsi="Arial Narrow" w:cs="Tahoma"/>
        </w:rPr>
        <w:t>kW</w:t>
      </w:r>
      <w:r w:rsidRPr="001F39EB">
        <w:rPr>
          <w:rFonts w:ascii="Arial Narrow" w:hAnsi="Arial Narrow" w:cs="Tahoma"/>
        </w:rPr>
        <w:t>.</w:t>
      </w:r>
      <w:r>
        <w:rPr>
          <w:rFonts w:ascii="Arial Narrow" w:hAnsi="Arial Narrow" w:cs="Tahoma"/>
        </w:rPr>
        <w:t xml:space="preserve"> En las protecciones de este nuevo servicio se colocará un carte</w:t>
      </w:r>
      <w:r w:rsidR="007D7196">
        <w:rPr>
          <w:rFonts w:ascii="Arial Narrow" w:hAnsi="Arial Narrow" w:cs="Tahoma"/>
        </w:rPr>
        <w:t>l que indicará</w:t>
      </w:r>
      <w:r>
        <w:rPr>
          <w:rFonts w:ascii="Arial Narrow" w:hAnsi="Arial Narrow" w:cs="Tahoma"/>
        </w:rPr>
        <w:t xml:space="preserve"> que se trata de la alimentación al sistema de bombas de agua para incendio y que no debe cortarse el suministro (</w:t>
      </w:r>
      <w:r w:rsidR="007D7196">
        <w:rPr>
          <w:rFonts w:ascii="Arial Narrow" w:hAnsi="Arial Narrow" w:cs="Tahoma"/>
        </w:rPr>
        <w:t>El cartel tendrá una inscripción del tipo “NO APAGAR INTERRUPTOR” o similar.</w:t>
      </w:r>
    </w:p>
    <w:p w:rsidR="00833829" w:rsidRPr="005A45E7" w:rsidRDefault="00833829">
      <w:pPr>
        <w:ind w:left="680"/>
        <w:jc w:val="both"/>
        <w:rPr>
          <w:rFonts w:ascii="Arial Narrow" w:hAnsi="Arial Narrow" w:cs="Tahoma"/>
        </w:rPr>
      </w:pPr>
    </w:p>
    <w:p w:rsidR="00753CCD" w:rsidRPr="005A45E7" w:rsidRDefault="00CB6644">
      <w:pPr>
        <w:ind w:left="680"/>
        <w:jc w:val="both"/>
        <w:rPr>
          <w:rFonts w:ascii="Arial Narrow" w:hAnsi="Arial Narrow" w:cs="Tahoma"/>
        </w:rPr>
      </w:pPr>
      <w:r w:rsidRPr="005A45E7">
        <w:rPr>
          <w:rFonts w:ascii="Arial Narrow" w:hAnsi="Arial Narrow" w:cs="Tahoma"/>
        </w:rPr>
        <w:t xml:space="preserve">En tal sentido, señalamos </w:t>
      </w:r>
      <w:r w:rsidR="00753CCD" w:rsidRPr="005A45E7">
        <w:rPr>
          <w:rFonts w:ascii="Arial Narrow" w:hAnsi="Arial Narrow" w:cs="Tahoma"/>
        </w:rPr>
        <w:t xml:space="preserve">que existe un presupuesto estimativo cuyo número de carpeta es el  </w:t>
      </w:r>
      <w:r w:rsidR="006D0DFF" w:rsidRPr="006D0DFF">
        <w:rPr>
          <w:rFonts w:ascii="Tahoma" w:hAnsi="Tahoma" w:cs="Tahoma"/>
          <w:color w:val="000000"/>
          <w:sz w:val="19"/>
          <w:szCs w:val="19"/>
          <w:shd w:val="clear" w:color="auto" w:fill="FFFFFF"/>
        </w:rPr>
        <w:t> </w:t>
      </w:r>
      <w:hyperlink r:id="rId11" w:tgtFrame="_blank" w:history="1">
        <w:r w:rsidR="006D0DFF" w:rsidRPr="006D0DFF">
          <w:rPr>
            <w:rFonts w:ascii="Arial Narrow" w:hAnsi="Arial Narrow" w:cs="Tahoma"/>
          </w:rPr>
          <w:t>8133825277</w:t>
        </w:r>
      </w:hyperlink>
      <w:r w:rsidR="006D0DFF">
        <w:t xml:space="preserve"> </w:t>
      </w:r>
      <w:r w:rsidR="00753CCD" w:rsidRPr="005A45E7">
        <w:rPr>
          <w:rFonts w:ascii="Arial Narrow" w:hAnsi="Arial Narrow" w:cs="Tahoma"/>
        </w:rPr>
        <w:t>y que se adjunta al presente conjunto de especificaciones.</w:t>
      </w:r>
    </w:p>
    <w:p w:rsidR="000907B6" w:rsidRPr="005A45E7" w:rsidRDefault="000907B6">
      <w:pPr>
        <w:ind w:left="680"/>
        <w:jc w:val="both"/>
        <w:rPr>
          <w:rFonts w:ascii="Arial Narrow" w:hAnsi="Arial Narrow" w:cs="Tahoma"/>
        </w:rPr>
      </w:pPr>
    </w:p>
    <w:p w:rsidR="00071F32" w:rsidRDefault="000907B6">
      <w:pPr>
        <w:ind w:left="680"/>
        <w:jc w:val="both"/>
        <w:rPr>
          <w:rFonts w:ascii="Arial Narrow" w:hAnsi="Arial Narrow" w:cs="Tahoma"/>
        </w:rPr>
      </w:pPr>
      <w:r w:rsidRPr="005A45E7">
        <w:rPr>
          <w:rFonts w:ascii="Arial Narrow" w:hAnsi="Arial Narrow" w:cs="Tahoma"/>
        </w:rPr>
        <w:t>Se coordinar</w:t>
      </w:r>
      <w:r w:rsidR="00071F32" w:rsidRPr="005A45E7">
        <w:rPr>
          <w:rFonts w:ascii="Arial Narrow" w:hAnsi="Arial Narrow" w:cs="Tahoma"/>
        </w:rPr>
        <w:t>á</w:t>
      </w:r>
      <w:r w:rsidRPr="005A45E7">
        <w:rPr>
          <w:rFonts w:ascii="Arial Narrow" w:hAnsi="Arial Narrow" w:cs="Tahoma"/>
        </w:rPr>
        <w:t xml:space="preserve"> con UTE o con el ente regulador correspondiente </w:t>
      </w:r>
      <w:r w:rsidR="00071F32" w:rsidRPr="005A45E7">
        <w:rPr>
          <w:rFonts w:ascii="Arial Narrow" w:hAnsi="Arial Narrow" w:cs="Tahoma"/>
        </w:rPr>
        <w:t>el lugar de acometida, los elementos de protección y de medida correspondientes a la</w:t>
      </w:r>
      <w:r w:rsidR="000A3A97">
        <w:rPr>
          <w:rFonts w:ascii="Arial Narrow" w:hAnsi="Arial Narrow" w:cs="Tahoma"/>
        </w:rPr>
        <w:t xml:space="preserve">s </w:t>
      </w:r>
      <w:r w:rsidR="00071F32" w:rsidRPr="005A45E7">
        <w:rPr>
          <w:rFonts w:ascii="Arial Narrow" w:hAnsi="Arial Narrow" w:cs="Tahoma"/>
        </w:rPr>
        <w:t>potencia</w:t>
      </w:r>
      <w:r w:rsidR="000A3A97">
        <w:rPr>
          <w:rFonts w:ascii="Arial Narrow" w:hAnsi="Arial Narrow" w:cs="Tahoma"/>
        </w:rPr>
        <w:t>s</w:t>
      </w:r>
      <w:r w:rsidR="00071F32" w:rsidRPr="005A45E7">
        <w:rPr>
          <w:rFonts w:ascii="Arial Narrow" w:hAnsi="Arial Narrow" w:cs="Tahoma"/>
        </w:rPr>
        <w:t xml:space="preserve"> y la</w:t>
      </w:r>
      <w:r w:rsidR="000A3A97">
        <w:rPr>
          <w:rFonts w:ascii="Arial Narrow" w:hAnsi="Arial Narrow" w:cs="Tahoma"/>
        </w:rPr>
        <w:t>s</w:t>
      </w:r>
      <w:r w:rsidR="00071F32" w:rsidRPr="005A45E7">
        <w:rPr>
          <w:rFonts w:ascii="Arial Narrow" w:hAnsi="Arial Narrow" w:cs="Tahoma"/>
        </w:rPr>
        <w:t xml:space="preserve"> tarifa</w:t>
      </w:r>
      <w:r w:rsidR="000A3A97">
        <w:rPr>
          <w:rFonts w:ascii="Arial Narrow" w:hAnsi="Arial Narrow" w:cs="Tahoma"/>
        </w:rPr>
        <w:t>s</w:t>
      </w:r>
      <w:r w:rsidR="00071F32" w:rsidRPr="005A45E7">
        <w:rPr>
          <w:rFonts w:ascii="Arial Narrow" w:hAnsi="Arial Narrow" w:cs="Tahoma"/>
        </w:rPr>
        <w:t xml:space="preserve"> contratada</w:t>
      </w:r>
      <w:r w:rsidR="000A3A97">
        <w:rPr>
          <w:rFonts w:ascii="Arial Narrow" w:hAnsi="Arial Narrow" w:cs="Tahoma"/>
        </w:rPr>
        <w:t>s</w:t>
      </w:r>
      <w:r w:rsidR="00071F32" w:rsidRPr="005A45E7">
        <w:rPr>
          <w:rFonts w:ascii="Arial Narrow" w:hAnsi="Arial Narrow" w:cs="Tahoma"/>
        </w:rPr>
        <w:t>.</w:t>
      </w:r>
      <w:r w:rsidR="00656FC4" w:rsidRPr="005A45E7">
        <w:rPr>
          <w:rFonts w:ascii="Arial Narrow" w:hAnsi="Arial Narrow" w:cs="Tahoma"/>
        </w:rPr>
        <w:t xml:space="preserve"> La instalación de todos estos elementos es responsabilidad del Contratista de Eléctrica</w:t>
      </w:r>
      <w:r w:rsidR="00C14C97">
        <w:rPr>
          <w:rFonts w:ascii="Arial Narrow" w:hAnsi="Arial Narrow" w:cs="Tahoma"/>
        </w:rPr>
        <w:t>.</w:t>
      </w:r>
    </w:p>
    <w:p w:rsidR="00B701C4" w:rsidRDefault="00B701C4">
      <w:pPr>
        <w:ind w:left="680"/>
        <w:jc w:val="both"/>
        <w:rPr>
          <w:rFonts w:ascii="Arial Narrow" w:hAnsi="Arial Narrow" w:cs="Tahoma"/>
        </w:rPr>
      </w:pPr>
    </w:p>
    <w:p w:rsidR="00C03881" w:rsidRPr="005A45E7" w:rsidRDefault="00C03881">
      <w:pPr>
        <w:ind w:left="680"/>
        <w:jc w:val="both"/>
        <w:rPr>
          <w:rFonts w:ascii="Arial Narrow" w:hAnsi="Arial Narrow" w:cs="Tahoma"/>
        </w:rPr>
      </w:pPr>
    </w:p>
    <w:p w:rsidR="00071F32" w:rsidRPr="005A45E7" w:rsidRDefault="00071F32" w:rsidP="00071F32">
      <w:pPr>
        <w:pStyle w:val="Heading4"/>
        <w:numPr>
          <w:ilvl w:val="0"/>
          <w:numId w:val="27"/>
        </w:numPr>
        <w:rPr>
          <w:rFonts w:ascii="Arial Narrow" w:hAnsi="Arial Narrow" w:cs="Tahoma"/>
        </w:rPr>
      </w:pPr>
      <w:r w:rsidRPr="005A45E7">
        <w:rPr>
          <w:rFonts w:ascii="Arial Narrow" w:hAnsi="Arial Narrow" w:cs="Tahoma"/>
        </w:rPr>
        <w:t>Provisorio de Obra</w:t>
      </w:r>
      <w:r w:rsidRPr="005A45E7">
        <w:rPr>
          <w:rFonts w:ascii="Arial Narrow" w:hAnsi="Arial Narrow" w:cs="Tahoma"/>
        </w:rPr>
        <w:fldChar w:fldCharType="begin"/>
      </w:r>
      <w:r w:rsidRPr="005A45E7">
        <w:rPr>
          <w:rFonts w:ascii="Arial Narrow" w:hAnsi="Arial Narrow"/>
        </w:rPr>
        <w:instrText xml:space="preserve"> XE "</w:instrText>
      </w:r>
      <w:r w:rsidRPr="005A45E7">
        <w:rPr>
          <w:rFonts w:ascii="Arial Narrow" w:hAnsi="Arial Narrow" w:cs="Tahoma"/>
        </w:rPr>
        <w:instrText>Acometida de Energía Eléctrica</w:instrText>
      </w:r>
      <w:r w:rsidRPr="005A45E7">
        <w:rPr>
          <w:rFonts w:ascii="Arial Narrow" w:hAnsi="Arial Narrow"/>
        </w:rPr>
        <w:instrText xml:space="preserve">" \b </w:instrText>
      </w:r>
      <w:r w:rsidRPr="005A45E7">
        <w:rPr>
          <w:rFonts w:ascii="Arial Narrow" w:hAnsi="Arial Narrow" w:cs="Tahoma"/>
        </w:rPr>
        <w:fldChar w:fldCharType="end"/>
      </w:r>
    </w:p>
    <w:p w:rsidR="00071F32" w:rsidRPr="005A45E7" w:rsidRDefault="00071F32" w:rsidP="00071F32">
      <w:pPr>
        <w:jc w:val="both"/>
        <w:rPr>
          <w:rFonts w:ascii="Arial Narrow" w:hAnsi="Arial Narrow" w:cs="Tahoma"/>
        </w:rPr>
      </w:pPr>
    </w:p>
    <w:p w:rsidR="00071F32" w:rsidRPr="005A45E7" w:rsidRDefault="00071F32" w:rsidP="00071F32">
      <w:pPr>
        <w:ind w:left="680"/>
        <w:jc w:val="both"/>
        <w:rPr>
          <w:rFonts w:ascii="Arial Narrow" w:hAnsi="Arial Narrow" w:cs="Tahoma"/>
        </w:rPr>
      </w:pPr>
      <w:r w:rsidRPr="005A45E7">
        <w:rPr>
          <w:rFonts w:ascii="Arial Narrow" w:hAnsi="Arial Narrow" w:cs="Tahoma"/>
        </w:rPr>
        <w:t xml:space="preserve">Se pedirá a UTE </w:t>
      </w:r>
      <w:r w:rsidR="00656FC4" w:rsidRPr="005A45E7">
        <w:rPr>
          <w:rFonts w:ascii="Arial Narrow" w:hAnsi="Arial Narrow" w:cs="Tahoma"/>
        </w:rPr>
        <w:t>un provisorio de obra que contemplará la carga necesaria para la ejecución de los trabajos de todos los subcontratos i</w:t>
      </w:r>
      <w:r w:rsidR="009450B3">
        <w:rPr>
          <w:rFonts w:ascii="Arial Narrow" w:hAnsi="Arial Narrow" w:cs="Tahoma"/>
        </w:rPr>
        <w:t>n</w:t>
      </w:r>
      <w:r w:rsidR="001F632F">
        <w:rPr>
          <w:rFonts w:ascii="Arial Narrow" w:hAnsi="Arial Narrow" w:cs="Tahoma"/>
        </w:rPr>
        <w:t>volucrados en la obra del</w:t>
      </w:r>
      <w:r w:rsidR="009450B3">
        <w:rPr>
          <w:rFonts w:ascii="Arial Narrow" w:hAnsi="Arial Narrow" w:cs="Tahoma"/>
        </w:rPr>
        <w:t xml:space="preserve"> </w:t>
      </w:r>
      <w:r w:rsidR="00420DC1">
        <w:rPr>
          <w:rFonts w:ascii="Arial Narrow" w:hAnsi="Arial Narrow" w:cs="Tahoma"/>
        </w:rPr>
        <w:t>Liceo</w:t>
      </w:r>
      <w:r w:rsidR="00656FC4" w:rsidRPr="005A45E7">
        <w:rPr>
          <w:rFonts w:ascii="Arial Narrow" w:hAnsi="Arial Narrow" w:cs="Tahoma"/>
        </w:rPr>
        <w:t>.</w:t>
      </w:r>
    </w:p>
    <w:p w:rsidR="00656FC4" w:rsidRPr="005A45E7" w:rsidRDefault="00656FC4" w:rsidP="00071F32">
      <w:pPr>
        <w:ind w:left="680"/>
        <w:jc w:val="both"/>
        <w:rPr>
          <w:rFonts w:ascii="Arial Narrow" w:hAnsi="Arial Narrow" w:cs="Tahoma"/>
        </w:rPr>
      </w:pPr>
    </w:p>
    <w:p w:rsidR="00656FC4" w:rsidRPr="005A45E7" w:rsidRDefault="00656FC4" w:rsidP="00071F32">
      <w:pPr>
        <w:ind w:left="680"/>
        <w:jc w:val="both"/>
        <w:rPr>
          <w:rFonts w:ascii="Arial Narrow" w:hAnsi="Arial Narrow" w:cs="Tahoma"/>
        </w:rPr>
      </w:pPr>
      <w:r w:rsidRPr="005A45E7">
        <w:rPr>
          <w:rFonts w:ascii="Arial Narrow" w:hAnsi="Arial Narrow" w:cs="Tahoma"/>
        </w:rPr>
        <w:t xml:space="preserve">La instalación provisoria se hará en un todo de acuerdo con las reglamentaciones vigentes (UTE, URSEA, BSE y MTSS). </w:t>
      </w:r>
    </w:p>
    <w:p w:rsidR="00656FC4" w:rsidRPr="005A45E7" w:rsidRDefault="00656FC4" w:rsidP="00071F32">
      <w:pPr>
        <w:ind w:left="680"/>
        <w:jc w:val="both"/>
        <w:rPr>
          <w:rFonts w:ascii="Arial Narrow" w:hAnsi="Arial Narrow" w:cs="Tahoma"/>
        </w:rPr>
      </w:pPr>
    </w:p>
    <w:p w:rsidR="00656FC4" w:rsidRPr="005A45E7" w:rsidRDefault="00656FC4" w:rsidP="00071F32">
      <w:pPr>
        <w:ind w:left="680"/>
        <w:jc w:val="both"/>
        <w:rPr>
          <w:rFonts w:ascii="Arial Narrow" w:hAnsi="Arial Narrow" w:cs="Tahoma"/>
        </w:rPr>
      </w:pPr>
      <w:r w:rsidRPr="005A45E7">
        <w:rPr>
          <w:rFonts w:ascii="Arial Narrow" w:hAnsi="Arial Narrow" w:cs="Tahoma"/>
        </w:rPr>
        <w:t>Todos los costos y gastos que dicha instalación origine serán por cuenta del Contratista de Eléctrica.</w:t>
      </w:r>
      <w:r w:rsidR="00AA2A56" w:rsidRPr="005A45E7">
        <w:rPr>
          <w:rFonts w:ascii="Arial Narrow" w:hAnsi="Arial Narrow" w:cs="Tahoma"/>
        </w:rPr>
        <w:t xml:space="preserve"> También lo serán  el suministro,  instalación y mantenimiento de las instalaciones de iluminación para eventuales trabajos nocturnos o en zonas donde no llegue la luz natural, y las instalaciones de fuerza motriz necesaria para alimentar la maquinaria involucrada en la obra.</w:t>
      </w:r>
    </w:p>
    <w:p w:rsidR="00AA2A56" w:rsidRPr="005A45E7" w:rsidRDefault="00AA2A56" w:rsidP="00071F32">
      <w:pPr>
        <w:ind w:left="680"/>
        <w:jc w:val="both"/>
        <w:rPr>
          <w:rFonts w:ascii="Arial Narrow" w:hAnsi="Arial Narrow" w:cs="Tahoma"/>
        </w:rPr>
      </w:pPr>
    </w:p>
    <w:p w:rsidR="00AA2A56" w:rsidRPr="005A45E7" w:rsidRDefault="00AA2A56" w:rsidP="00071F32">
      <w:pPr>
        <w:ind w:left="680"/>
        <w:jc w:val="both"/>
        <w:rPr>
          <w:rFonts w:ascii="Arial Narrow" w:hAnsi="Arial Narrow" w:cs="Tahoma"/>
        </w:rPr>
      </w:pPr>
      <w:r w:rsidRPr="005A45E7">
        <w:rPr>
          <w:rFonts w:ascii="Arial Narrow" w:hAnsi="Arial Narrow" w:cs="Tahoma"/>
        </w:rPr>
        <w:t>En la oferta se incluirá el detalle del provisorio de obra incluido en la cotización, el que deberá incluir además de lo ya mencionado, la puesta a tierra</w:t>
      </w:r>
      <w:r w:rsidR="005856D7">
        <w:rPr>
          <w:rFonts w:ascii="Arial Narrow" w:hAnsi="Arial Narrow" w:cs="Tahoma"/>
        </w:rPr>
        <w:t>,</w:t>
      </w:r>
      <w:r w:rsidRPr="005A45E7">
        <w:rPr>
          <w:rFonts w:ascii="Arial Narrow" w:hAnsi="Arial Narrow" w:cs="Tahoma"/>
        </w:rPr>
        <w:t xml:space="preserve"> las protecciones diferenciales y la compensación de energía reactiva.</w:t>
      </w:r>
      <w:r w:rsidR="00CC4A8A">
        <w:rPr>
          <w:rFonts w:ascii="Arial Narrow" w:hAnsi="Arial Narrow" w:cs="Tahoma"/>
        </w:rPr>
        <w:t xml:space="preserve"> Asimismo en el costo se incluirá el desmantelamiento de todas las instalaciones correspondientes al provisorio.</w:t>
      </w:r>
    </w:p>
    <w:p w:rsidR="009B3F50" w:rsidRPr="005A45E7" w:rsidRDefault="009B3F50" w:rsidP="00753CCD">
      <w:pPr>
        <w:jc w:val="both"/>
        <w:rPr>
          <w:rFonts w:ascii="Arial Narrow" w:hAnsi="Arial Narrow" w:cs="Tahoma"/>
        </w:rPr>
      </w:pPr>
    </w:p>
    <w:p w:rsidR="009B3F50" w:rsidRPr="005A45E7" w:rsidRDefault="009B3F50" w:rsidP="00C26AEB">
      <w:pPr>
        <w:pStyle w:val="Heading4"/>
        <w:numPr>
          <w:ilvl w:val="0"/>
          <w:numId w:val="27"/>
        </w:numPr>
        <w:rPr>
          <w:rFonts w:ascii="Arial Narrow" w:hAnsi="Arial Narrow" w:cs="Tahoma"/>
        </w:rPr>
      </w:pPr>
      <w:r w:rsidRPr="005A45E7">
        <w:rPr>
          <w:rFonts w:ascii="Arial Narrow" w:hAnsi="Arial Narrow" w:cs="Tahoma"/>
        </w:rPr>
        <w:t>Líneas de Distribución</w:t>
      </w:r>
      <w:r w:rsidR="002C05BA" w:rsidRPr="005A45E7">
        <w:rPr>
          <w:rFonts w:ascii="Arial Narrow" w:hAnsi="Arial Narrow" w:cs="Tahoma"/>
        </w:rPr>
        <w:fldChar w:fldCharType="begin"/>
      </w:r>
      <w:r w:rsidR="002C05BA" w:rsidRPr="005A45E7">
        <w:rPr>
          <w:rFonts w:ascii="Arial Narrow" w:hAnsi="Arial Narrow"/>
        </w:rPr>
        <w:instrText xml:space="preserve"> XE "</w:instrText>
      </w:r>
      <w:r w:rsidR="002C05BA" w:rsidRPr="005A45E7">
        <w:rPr>
          <w:rFonts w:ascii="Arial Narrow" w:hAnsi="Arial Narrow" w:cs="Tahoma"/>
        </w:rPr>
        <w:instrText>Líneas de Distribución</w:instrText>
      </w:r>
      <w:r w:rsidR="002C05BA" w:rsidRPr="005A45E7">
        <w:rPr>
          <w:rFonts w:ascii="Arial Narrow" w:hAnsi="Arial Narrow"/>
        </w:rPr>
        <w:instrText xml:space="preserve">" \b </w:instrText>
      </w:r>
      <w:r w:rsidR="002C05BA" w:rsidRPr="005A45E7">
        <w:rPr>
          <w:rFonts w:ascii="Arial Narrow" w:hAnsi="Arial Narrow" w:cs="Tahoma"/>
        </w:rPr>
        <w:fldChar w:fldCharType="end"/>
      </w:r>
    </w:p>
    <w:p w:rsidR="009B3F50" w:rsidRPr="005A45E7" w:rsidRDefault="009B3F50">
      <w:pPr>
        <w:jc w:val="both"/>
        <w:rPr>
          <w:rFonts w:ascii="Arial Narrow" w:hAnsi="Arial Narrow" w:cs="Tahoma"/>
        </w:rPr>
      </w:pPr>
    </w:p>
    <w:p w:rsidR="009B3F50" w:rsidRDefault="00E11835">
      <w:pPr>
        <w:ind w:left="680"/>
        <w:jc w:val="both"/>
        <w:rPr>
          <w:rFonts w:ascii="Arial Narrow" w:hAnsi="Arial Narrow" w:cs="Tahoma"/>
        </w:rPr>
      </w:pPr>
      <w:r w:rsidRPr="005A45E7">
        <w:rPr>
          <w:rFonts w:ascii="Arial Narrow" w:hAnsi="Arial Narrow" w:cs="Tahoma"/>
        </w:rPr>
        <w:t>Se montarán todas las</w:t>
      </w:r>
      <w:r w:rsidR="009B3F50" w:rsidRPr="005A45E7">
        <w:rPr>
          <w:rFonts w:ascii="Arial Narrow" w:hAnsi="Arial Narrow" w:cs="Tahoma"/>
        </w:rPr>
        <w:t xml:space="preserve"> líneas </w:t>
      </w:r>
      <w:r w:rsidR="000B2245">
        <w:rPr>
          <w:rFonts w:ascii="Arial Narrow" w:hAnsi="Arial Narrow" w:cs="Tahoma"/>
        </w:rPr>
        <w:t xml:space="preserve">generales </w:t>
      </w:r>
      <w:r w:rsidR="009B3F50" w:rsidRPr="005A45E7">
        <w:rPr>
          <w:rFonts w:ascii="Arial Narrow" w:hAnsi="Arial Narrow" w:cs="Tahoma"/>
        </w:rPr>
        <w:t>de distribución indicadas en planos, y diagramas unifilares.  Tal como ya mencionamos, se trata de una distribución tetrafilar en 380V (3 fases + neutro + tierra) y frecuencia de red 50Hz.</w:t>
      </w:r>
    </w:p>
    <w:p w:rsidR="00421110" w:rsidRPr="00905A83" w:rsidRDefault="00421110" w:rsidP="00BF5BDF">
      <w:pPr>
        <w:jc w:val="both"/>
        <w:rPr>
          <w:rFonts w:ascii="Arial Narrow" w:hAnsi="Arial Narrow" w:cs="Tahoma"/>
          <w:color w:val="FF0000"/>
        </w:rPr>
      </w:pPr>
    </w:p>
    <w:p w:rsidR="009B3F50" w:rsidRPr="005A45E7" w:rsidRDefault="009B3F50" w:rsidP="00A371B2">
      <w:pPr>
        <w:ind w:left="992"/>
        <w:jc w:val="both"/>
        <w:rPr>
          <w:rFonts w:ascii="Arial Narrow" w:hAnsi="Arial Narrow"/>
        </w:rPr>
      </w:pPr>
    </w:p>
    <w:p w:rsidR="009B3F50" w:rsidRPr="005A45E7" w:rsidRDefault="009B3F50" w:rsidP="00617F50">
      <w:pPr>
        <w:pStyle w:val="Heading4"/>
        <w:numPr>
          <w:ilvl w:val="0"/>
          <w:numId w:val="23"/>
        </w:numPr>
        <w:tabs>
          <w:tab w:val="clear" w:pos="539"/>
          <w:tab w:val="left" w:pos="990"/>
        </w:tabs>
        <w:ind w:left="990" w:hanging="540"/>
        <w:rPr>
          <w:rFonts w:ascii="Arial Narrow" w:hAnsi="Arial Narrow" w:cs="Tahoma"/>
        </w:rPr>
      </w:pPr>
      <w:r w:rsidRPr="005A45E7">
        <w:rPr>
          <w:rFonts w:ascii="Arial Narrow" w:hAnsi="Arial Narrow" w:cs="Tahoma"/>
        </w:rPr>
        <w:t>Canalizaciones para Conductores</w:t>
      </w:r>
      <w:r w:rsidR="00F55724" w:rsidRPr="005A45E7">
        <w:rPr>
          <w:rFonts w:ascii="Arial Narrow" w:hAnsi="Arial Narrow" w:cs="Tahoma"/>
        </w:rPr>
        <w:t xml:space="preserve"> Eléctricos, Sistema Telefónico y </w:t>
      </w:r>
      <w:r w:rsidRPr="005A45E7">
        <w:rPr>
          <w:rFonts w:ascii="Arial Narrow" w:hAnsi="Arial Narrow" w:cs="Tahoma"/>
        </w:rPr>
        <w:t xml:space="preserve">de </w:t>
      </w:r>
      <w:r w:rsidR="00DF2F27">
        <w:rPr>
          <w:rFonts w:ascii="Arial Narrow" w:hAnsi="Arial Narrow" w:cs="Tahoma"/>
        </w:rPr>
        <w:t>T</w:t>
      </w:r>
      <w:r w:rsidR="00271F6F" w:rsidRPr="005A45E7">
        <w:rPr>
          <w:rFonts w:ascii="Arial Narrow" w:hAnsi="Arial Narrow" w:cs="Tahoma"/>
        </w:rPr>
        <w:t>ransmisión</w:t>
      </w:r>
      <w:r w:rsidRPr="005A45E7">
        <w:rPr>
          <w:rFonts w:ascii="Arial Narrow" w:hAnsi="Arial Narrow" w:cs="Tahoma"/>
        </w:rPr>
        <w:t xml:space="preserve"> de Datos</w:t>
      </w:r>
      <w:r w:rsidR="00253F08">
        <w:rPr>
          <w:rFonts w:ascii="Arial Narrow" w:hAnsi="Arial Narrow" w:cs="Tahoma"/>
        </w:rPr>
        <w:t>,</w:t>
      </w:r>
      <w:r w:rsidR="00421110" w:rsidRPr="005A45E7">
        <w:rPr>
          <w:rFonts w:ascii="Arial Narrow" w:hAnsi="Arial Narrow" w:cs="Tahoma"/>
        </w:rPr>
        <w:t xml:space="preserve"> y Sistema</w:t>
      </w:r>
      <w:r w:rsidR="00991B31" w:rsidRPr="005A45E7">
        <w:rPr>
          <w:rFonts w:ascii="Arial Narrow" w:hAnsi="Arial Narrow" w:cs="Tahoma"/>
        </w:rPr>
        <w:t>s</w:t>
      </w:r>
      <w:r w:rsidR="00421110" w:rsidRPr="005A45E7">
        <w:rPr>
          <w:rFonts w:ascii="Arial Narrow" w:hAnsi="Arial Narrow" w:cs="Tahoma"/>
        </w:rPr>
        <w:t xml:space="preserve"> de Alarmas.</w:t>
      </w:r>
      <w:r w:rsidR="002C05BA" w:rsidRPr="005A45E7">
        <w:rPr>
          <w:rFonts w:ascii="Arial Narrow" w:hAnsi="Arial Narrow" w:cs="Tahoma"/>
        </w:rPr>
        <w:fldChar w:fldCharType="begin"/>
      </w:r>
      <w:r w:rsidR="002C05BA" w:rsidRPr="005A45E7">
        <w:rPr>
          <w:rFonts w:ascii="Arial Narrow" w:hAnsi="Arial Narrow"/>
        </w:rPr>
        <w:instrText xml:space="preserve"> XE "</w:instrText>
      </w:r>
      <w:r w:rsidR="002C05BA" w:rsidRPr="005A45E7">
        <w:rPr>
          <w:rFonts w:ascii="Arial Narrow" w:hAnsi="Arial Narrow" w:cs="Tahoma"/>
        </w:rPr>
        <w:instrText>Canalizaciones para Conductores Eléctricos, Sistema Telefónico y de transmisión de Datos  y Sistemas de Alarmas.</w:instrText>
      </w:r>
      <w:r w:rsidR="002C05BA" w:rsidRPr="005A45E7">
        <w:rPr>
          <w:rFonts w:ascii="Arial Narrow" w:hAnsi="Arial Narrow"/>
        </w:rPr>
        <w:instrText xml:space="preserve">" \b </w:instrText>
      </w:r>
      <w:r w:rsidR="002C05BA" w:rsidRPr="005A45E7">
        <w:rPr>
          <w:rFonts w:ascii="Arial Narrow" w:hAnsi="Arial Narrow" w:cs="Tahoma"/>
        </w:rPr>
        <w:fldChar w:fldCharType="end"/>
      </w:r>
    </w:p>
    <w:p w:rsidR="009B3F50" w:rsidRPr="005A45E7" w:rsidRDefault="009B3F50">
      <w:pPr>
        <w:pStyle w:val="WW-Textoindependiente3"/>
        <w:ind w:left="680"/>
        <w:rPr>
          <w:rFonts w:ascii="Arial Narrow" w:hAnsi="Arial Narrow" w:cs="Tahoma"/>
          <w:sz w:val="24"/>
        </w:rPr>
      </w:pPr>
    </w:p>
    <w:p w:rsidR="00125B0D" w:rsidRDefault="009B3F50">
      <w:pPr>
        <w:pStyle w:val="WW-Textoindependiente3"/>
        <w:ind w:left="680"/>
        <w:rPr>
          <w:rFonts w:ascii="Arial Narrow" w:hAnsi="Arial Narrow" w:cs="Tahoma"/>
          <w:sz w:val="24"/>
        </w:rPr>
      </w:pPr>
      <w:r w:rsidRPr="005A45E7">
        <w:rPr>
          <w:rFonts w:ascii="Arial Narrow" w:hAnsi="Arial Narrow" w:cs="Tahoma"/>
          <w:sz w:val="24"/>
        </w:rPr>
        <w:t xml:space="preserve">Los recorridos de las canalizaciones,  serán  tal como se muestran en </w:t>
      </w:r>
      <w:r w:rsidR="00125B0D">
        <w:rPr>
          <w:rFonts w:ascii="Arial Narrow" w:hAnsi="Arial Narrow" w:cs="Tahoma"/>
          <w:sz w:val="24"/>
        </w:rPr>
        <w:t xml:space="preserve">los esquemas </w:t>
      </w:r>
      <w:r w:rsidR="006B0E64">
        <w:rPr>
          <w:rFonts w:ascii="Arial Narrow" w:hAnsi="Arial Narrow" w:cs="Tahoma"/>
          <w:sz w:val="24"/>
        </w:rPr>
        <w:t>de planta adjuntos.</w:t>
      </w:r>
    </w:p>
    <w:p w:rsidR="009B3F50" w:rsidRPr="005A45E7" w:rsidRDefault="009B3F50">
      <w:pPr>
        <w:ind w:left="680"/>
        <w:jc w:val="both"/>
        <w:rPr>
          <w:rFonts w:ascii="Arial Narrow" w:hAnsi="Arial Narrow" w:cs="Tahoma"/>
        </w:rPr>
      </w:pPr>
    </w:p>
    <w:p w:rsidR="009B3F50" w:rsidRPr="005A45E7" w:rsidRDefault="00CB6644">
      <w:pPr>
        <w:pStyle w:val="WW-Textoindependiente3"/>
        <w:ind w:left="680"/>
        <w:rPr>
          <w:rFonts w:ascii="Arial Narrow" w:hAnsi="Arial Narrow" w:cs="Tahoma"/>
          <w:sz w:val="24"/>
        </w:rPr>
      </w:pPr>
      <w:r w:rsidRPr="005A45E7">
        <w:rPr>
          <w:rFonts w:ascii="Arial Narrow" w:hAnsi="Arial Narrow" w:cs="Tahoma"/>
          <w:sz w:val="24"/>
        </w:rPr>
        <w:lastRenderedPageBreak/>
        <w:t>La</w:t>
      </w:r>
      <w:r w:rsidR="009B3F50" w:rsidRPr="005A45E7">
        <w:rPr>
          <w:rFonts w:ascii="Arial Narrow" w:hAnsi="Arial Narrow" w:cs="Tahoma"/>
          <w:sz w:val="24"/>
        </w:rPr>
        <w:t xml:space="preserve">s canalizaciones correspondientes a los sistemas de telefonía, </w:t>
      </w:r>
      <w:r w:rsidR="00271F6F" w:rsidRPr="005A45E7">
        <w:rPr>
          <w:rFonts w:ascii="Arial Narrow" w:hAnsi="Arial Narrow" w:cs="Tahoma"/>
          <w:sz w:val="24"/>
        </w:rPr>
        <w:t>transmisión</w:t>
      </w:r>
      <w:r w:rsidR="009B3F50" w:rsidRPr="005A45E7">
        <w:rPr>
          <w:rFonts w:ascii="Arial Narrow" w:hAnsi="Arial Narrow" w:cs="Tahoma"/>
          <w:sz w:val="24"/>
        </w:rPr>
        <w:t xml:space="preserve"> de datos y sistemas auxiliares de corrientes débiles</w:t>
      </w:r>
      <w:r w:rsidR="00C95F18" w:rsidRPr="005A45E7">
        <w:rPr>
          <w:rFonts w:ascii="Arial Narrow" w:hAnsi="Arial Narrow" w:cs="Tahoma"/>
          <w:sz w:val="24"/>
        </w:rPr>
        <w:t xml:space="preserve"> (por ejemplo </w:t>
      </w:r>
      <w:r w:rsidR="00C13B8A" w:rsidRPr="005A45E7">
        <w:rPr>
          <w:rFonts w:ascii="Arial Narrow" w:hAnsi="Arial Narrow" w:cs="Tahoma"/>
          <w:sz w:val="24"/>
        </w:rPr>
        <w:t xml:space="preserve">sistemas de </w:t>
      </w:r>
      <w:r w:rsidR="00C95F18" w:rsidRPr="005A45E7">
        <w:rPr>
          <w:rFonts w:ascii="Arial Narrow" w:hAnsi="Arial Narrow" w:cs="Tahoma"/>
          <w:sz w:val="24"/>
        </w:rPr>
        <w:t>alarmas)</w:t>
      </w:r>
      <w:r w:rsidR="009B3F50" w:rsidRPr="005A45E7">
        <w:rPr>
          <w:rFonts w:ascii="Arial Narrow" w:hAnsi="Arial Narrow" w:cs="Tahoma"/>
          <w:sz w:val="24"/>
        </w:rPr>
        <w:t>, tendrán un recorrido separado, siempre que sea posible, al menos 15 cm del correspondiente a la instalación eléctrica,</w:t>
      </w:r>
      <w:r w:rsidR="009E5B47" w:rsidRPr="005A45E7">
        <w:rPr>
          <w:rFonts w:ascii="Arial Narrow" w:hAnsi="Arial Narrow" w:cs="Tahoma"/>
          <w:sz w:val="24"/>
        </w:rPr>
        <w:t xml:space="preserve"> y en particular a los correspondientes a líneas de distribución  cuya potencia sea mayor o igual a los 5kVA, </w:t>
      </w:r>
      <w:r w:rsidR="009B3F50" w:rsidRPr="005A45E7">
        <w:rPr>
          <w:rFonts w:ascii="Arial Narrow" w:hAnsi="Arial Narrow" w:cs="Tahoma"/>
          <w:sz w:val="24"/>
        </w:rPr>
        <w:t xml:space="preserve"> salvo cuando se trate de canalizaciones metálicas.</w:t>
      </w:r>
    </w:p>
    <w:p w:rsidR="009B3F50" w:rsidRPr="005A45E7" w:rsidRDefault="009B3F50">
      <w:pPr>
        <w:ind w:left="680"/>
        <w:jc w:val="both"/>
        <w:rPr>
          <w:rFonts w:ascii="Arial Narrow" w:hAnsi="Arial Narrow" w:cs="Tahoma"/>
        </w:rPr>
      </w:pPr>
    </w:p>
    <w:p w:rsidR="00297D28" w:rsidRPr="005A45E7" w:rsidRDefault="003337A2" w:rsidP="003337A2">
      <w:pPr>
        <w:pStyle w:val="WW-Textoindependiente3"/>
        <w:ind w:left="680"/>
        <w:rPr>
          <w:rFonts w:ascii="Arial Narrow" w:hAnsi="Arial Narrow" w:cs="Tahoma"/>
          <w:sz w:val="24"/>
        </w:rPr>
      </w:pPr>
      <w:r w:rsidRPr="005A45E7">
        <w:rPr>
          <w:rFonts w:ascii="Arial Narrow" w:hAnsi="Arial Narrow" w:cs="Tahoma"/>
          <w:sz w:val="24"/>
        </w:rPr>
        <w:t>Las canalizaciones cilíndricas serán implementadas mediante caño de PVC semipesado fabricado conforme a normas UNIT, hasta 2" nominales (46 mm. de diámetro interior), o caño corrugado de PVC antillama</w:t>
      </w:r>
      <w:r w:rsidR="00BF5BDF">
        <w:rPr>
          <w:rFonts w:ascii="Arial Narrow" w:hAnsi="Arial Narrow" w:cs="Tahoma"/>
          <w:sz w:val="24"/>
        </w:rPr>
        <w:t xml:space="preserve"> (azul o verde)</w:t>
      </w:r>
      <w:r w:rsidRPr="005A45E7">
        <w:rPr>
          <w:rFonts w:ascii="Arial Narrow" w:hAnsi="Arial Narrow" w:cs="Tahoma"/>
          <w:sz w:val="24"/>
        </w:rPr>
        <w:t xml:space="preserve">, cuando se trate de instalaciones embutidas o atrás de paneles (Yeso o Isopanel). Cuando se trate de instalaciones aparentes, las mismas serán metálicas, cilíndricas, conforme a normas UNIT, tipo Daisa  o de similar calidad y aspecto. Dichas canalizaciones se proveerán con todos sus accesorios de montaje y cambio de recorrido (codos, etc.). </w:t>
      </w:r>
      <w:r w:rsidR="0005222F">
        <w:rPr>
          <w:rFonts w:ascii="Arial Narrow" w:hAnsi="Arial Narrow" w:cs="Tahoma"/>
          <w:sz w:val="24"/>
        </w:rPr>
        <w:t xml:space="preserve">Cuando se trate de canalizaciones sobre cielorraso, </w:t>
      </w:r>
      <w:r w:rsidR="0005222F" w:rsidRPr="005A45E7">
        <w:rPr>
          <w:rFonts w:ascii="Arial Narrow" w:hAnsi="Arial Narrow" w:cs="Tahoma"/>
          <w:sz w:val="24"/>
        </w:rPr>
        <w:t>serán implementadas mediante caño de PVC semipesado fabricado conforme a normas UNIT, hasta 2" nominales (46 mm. de diámetro interior), o c</w:t>
      </w:r>
      <w:r w:rsidR="0005222F">
        <w:rPr>
          <w:rFonts w:ascii="Arial Narrow" w:hAnsi="Arial Narrow" w:cs="Tahoma"/>
          <w:sz w:val="24"/>
        </w:rPr>
        <w:t>año corrugado de PVC antillama</w:t>
      </w:r>
      <w:r w:rsidR="008E5603">
        <w:rPr>
          <w:rFonts w:ascii="Arial Narrow" w:hAnsi="Arial Narrow" w:cs="Tahoma"/>
          <w:sz w:val="24"/>
        </w:rPr>
        <w:t xml:space="preserve"> </w:t>
      </w:r>
      <w:r w:rsidR="008E5603" w:rsidRPr="00E00027">
        <w:rPr>
          <w:rFonts w:ascii="Arial Narrow" w:hAnsi="Arial Narrow" w:cs="Tahoma"/>
          <w:b/>
          <w:sz w:val="24"/>
        </w:rPr>
        <w:t>(verde o azul)</w:t>
      </w:r>
      <w:r w:rsidR="0005222F" w:rsidRPr="00E00027">
        <w:rPr>
          <w:rFonts w:ascii="Arial Narrow" w:hAnsi="Arial Narrow" w:cs="Tahoma"/>
          <w:b/>
          <w:sz w:val="24"/>
        </w:rPr>
        <w:t>.</w:t>
      </w:r>
    </w:p>
    <w:p w:rsidR="007642AE" w:rsidRPr="005A45E7" w:rsidRDefault="007642AE" w:rsidP="00297D28">
      <w:pPr>
        <w:pStyle w:val="WW-Textoindependiente3"/>
        <w:ind w:left="680"/>
        <w:rPr>
          <w:rFonts w:ascii="Arial Narrow" w:hAnsi="Arial Narrow" w:cs="Tahoma"/>
          <w:sz w:val="24"/>
        </w:rPr>
      </w:pPr>
    </w:p>
    <w:p w:rsidR="007642AE" w:rsidRDefault="007642AE" w:rsidP="00297D28">
      <w:pPr>
        <w:pStyle w:val="WW-Textoindependiente3"/>
        <w:ind w:left="680"/>
        <w:rPr>
          <w:rFonts w:ascii="Arial Narrow" w:hAnsi="Arial Narrow" w:cs="Tahoma"/>
          <w:sz w:val="24"/>
        </w:rPr>
      </w:pPr>
      <w:r w:rsidRPr="005A45E7">
        <w:rPr>
          <w:rFonts w:ascii="Arial Narrow" w:hAnsi="Arial Narrow" w:cs="Tahoma"/>
          <w:sz w:val="24"/>
        </w:rPr>
        <w:t>Debe asegurarse la continuidad eléctrica de todas las canalizaciones metálicas que formen parte de las instalaciones proyectadas</w:t>
      </w:r>
      <w:r w:rsidR="00041B0B">
        <w:rPr>
          <w:rFonts w:ascii="Arial Narrow" w:hAnsi="Arial Narrow" w:cs="Tahoma"/>
          <w:sz w:val="24"/>
        </w:rPr>
        <w:t xml:space="preserve"> ya que las mismas se unirán al sistema de aterramiento</w:t>
      </w:r>
      <w:r w:rsidRPr="005A45E7">
        <w:rPr>
          <w:rFonts w:ascii="Arial Narrow" w:hAnsi="Arial Narrow" w:cs="Tahoma"/>
          <w:sz w:val="24"/>
        </w:rPr>
        <w:t xml:space="preserve">. En caso de ser necesario, puede asegurarse la continuidad empleando  conductores de cobre multifilar de 10 mm² de sección unidos a los caños empleando terminales de bronce </w:t>
      </w:r>
      <w:r w:rsidR="000C63BE" w:rsidRPr="005A45E7">
        <w:rPr>
          <w:rFonts w:ascii="Arial Narrow" w:hAnsi="Arial Narrow" w:cs="Tahoma"/>
          <w:sz w:val="24"/>
        </w:rPr>
        <w:t xml:space="preserve">y bulones </w:t>
      </w:r>
      <w:r w:rsidRPr="005A45E7">
        <w:rPr>
          <w:rFonts w:ascii="Arial Narrow" w:hAnsi="Arial Narrow" w:cs="Tahoma"/>
          <w:sz w:val="24"/>
        </w:rPr>
        <w:t>soldados a los caños</w:t>
      </w:r>
      <w:r w:rsidR="000C63BE" w:rsidRPr="005A45E7">
        <w:rPr>
          <w:rFonts w:ascii="Arial Narrow" w:hAnsi="Arial Narrow" w:cs="Tahoma"/>
          <w:sz w:val="24"/>
        </w:rPr>
        <w:t xml:space="preserve"> (la unión se completa con tuerca y arandela)</w:t>
      </w:r>
      <w:r w:rsidRPr="005A45E7">
        <w:rPr>
          <w:rFonts w:ascii="Arial Narrow" w:hAnsi="Arial Narrow" w:cs="Tahoma"/>
          <w:sz w:val="24"/>
        </w:rPr>
        <w:t>.</w:t>
      </w:r>
    </w:p>
    <w:p w:rsidR="00EE2D8B" w:rsidRDefault="00EE2D8B" w:rsidP="00297D28">
      <w:pPr>
        <w:pStyle w:val="WW-Textoindependiente3"/>
        <w:ind w:left="680"/>
        <w:rPr>
          <w:rFonts w:ascii="Arial Narrow" w:hAnsi="Arial Narrow" w:cs="Tahoma"/>
          <w:sz w:val="24"/>
        </w:rPr>
      </w:pPr>
    </w:p>
    <w:p w:rsidR="009B3F50" w:rsidRDefault="009B3F50">
      <w:pPr>
        <w:pStyle w:val="WW-Textoindependiente3"/>
        <w:ind w:left="680"/>
        <w:rPr>
          <w:rFonts w:ascii="Arial Narrow" w:hAnsi="Arial Narrow" w:cs="Tahoma"/>
          <w:sz w:val="24"/>
        </w:rPr>
      </w:pPr>
      <w:r w:rsidRPr="005A45E7">
        <w:rPr>
          <w:rFonts w:ascii="Arial Narrow" w:hAnsi="Arial Narrow" w:cs="Tahoma"/>
          <w:sz w:val="24"/>
        </w:rPr>
        <w:t>Para mayores dimensiones o cuando específicamente se indique en planos</w:t>
      </w:r>
      <w:r w:rsidR="001F7531" w:rsidRPr="005A45E7">
        <w:rPr>
          <w:rFonts w:ascii="Arial Narrow" w:hAnsi="Arial Narrow" w:cs="Tahoma"/>
          <w:sz w:val="24"/>
        </w:rPr>
        <w:t>, planillas y diagramas unifilares</w:t>
      </w:r>
      <w:r w:rsidRPr="005A45E7">
        <w:rPr>
          <w:rFonts w:ascii="Arial Narrow" w:hAnsi="Arial Narrow" w:cs="Tahoma"/>
          <w:sz w:val="24"/>
        </w:rPr>
        <w:t>, se utilizará caño de PVC pesado o metálico pesado según cor</w:t>
      </w:r>
      <w:r w:rsidR="00452E47" w:rsidRPr="005A45E7">
        <w:rPr>
          <w:rFonts w:ascii="Arial Narrow" w:hAnsi="Arial Narrow" w:cs="Tahoma"/>
          <w:sz w:val="24"/>
        </w:rPr>
        <w:t>responda al tipo de instalación.</w:t>
      </w:r>
      <w:r w:rsidR="00555E05">
        <w:rPr>
          <w:rFonts w:ascii="Arial Narrow" w:hAnsi="Arial Narrow" w:cs="Tahoma"/>
          <w:sz w:val="24"/>
        </w:rPr>
        <w:t xml:space="preserve"> </w:t>
      </w:r>
    </w:p>
    <w:p w:rsidR="0025005C" w:rsidRPr="005A45E7" w:rsidRDefault="0025005C">
      <w:pPr>
        <w:pStyle w:val="WW-Textoindependiente3"/>
        <w:ind w:left="680"/>
        <w:rPr>
          <w:rFonts w:ascii="Arial Narrow" w:hAnsi="Arial Narrow" w:cs="Tahoma"/>
          <w:sz w:val="24"/>
        </w:rPr>
      </w:pPr>
    </w:p>
    <w:p w:rsidR="009B3F50" w:rsidRPr="005A45E7" w:rsidRDefault="009B3F50">
      <w:pPr>
        <w:pStyle w:val="WW-Textoindependiente3"/>
        <w:ind w:left="680"/>
        <w:rPr>
          <w:rFonts w:ascii="Arial Narrow" w:hAnsi="Arial Narrow" w:cs="Tahoma"/>
          <w:sz w:val="24"/>
        </w:rPr>
      </w:pPr>
      <w:r w:rsidRPr="005A45E7">
        <w:rPr>
          <w:rFonts w:ascii="Arial Narrow" w:hAnsi="Arial Narrow" w:cs="Tahoma"/>
          <w:sz w:val="24"/>
        </w:rPr>
        <w:t xml:space="preserve">La medida mínima de cañería será 3/4" (Ø19) semipesado (15,4 mm. diámetro interior) o equivalente. Las otras medidas de acuerdo a lo indicado en los planos o establecido por las reglamentaciones. </w:t>
      </w:r>
    </w:p>
    <w:p w:rsidR="00D117AD" w:rsidRPr="005A45E7" w:rsidRDefault="00D117AD">
      <w:pPr>
        <w:pStyle w:val="WW-Textoindependiente3"/>
        <w:ind w:left="680"/>
        <w:rPr>
          <w:rFonts w:ascii="Arial Narrow" w:hAnsi="Arial Narrow" w:cs="Tahoma"/>
          <w:sz w:val="24"/>
        </w:rPr>
      </w:pPr>
    </w:p>
    <w:p w:rsidR="009A311D" w:rsidRDefault="009A311D" w:rsidP="009A311D">
      <w:pPr>
        <w:pStyle w:val="WW-Textoindependiente3"/>
        <w:ind w:left="680"/>
        <w:rPr>
          <w:rFonts w:ascii="Arial Narrow" w:hAnsi="Arial Narrow" w:cs="Tahoma"/>
          <w:sz w:val="24"/>
        </w:rPr>
      </w:pPr>
      <w:r w:rsidRPr="005A45E7">
        <w:rPr>
          <w:rFonts w:ascii="Arial Narrow" w:hAnsi="Arial Narrow" w:cs="Tahoma"/>
          <w:sz w:val="24"/>
        </w:rPr>
        <w:t>En todos los casos, en que el montaje sea  aparente, ductos, bandejas y cajas deberán ser firmemente adosados a paredes mediante tacos</w:t>
      </w:r>
      <w:r w:rsidR="00041B0B">
        <w:rPr>
          <w:rFonts w:ascii="Arial Narrow" w:hAnsi="Arial Narrow" w:cs="Tahoma"/>
          <w:sz w:val="24"/>
        </w:rPr>
        <w:t xml:space="preserve"> tipo</w:t>
      </w:r>
      <w:r w:rsidRPr="005A45E7">
        <w:rPr>
          <w:rFonts w:ascii="Arial Narrow" w:hAnsi="Arial Narrow" w:cs="Tahoma"/>
          <w:sz w:val="24"/>
        </w:rPr>
        <w:t xml:space="preserve"> Fisher y tornillos, a razón de al menos uno cada 1 metro de distancia. </w:t>
      </w:r>
      <w:r w:rsidR="00DF09B6">
        <w:rPr>
          <w:rFonts w:ascii="Arial Narrow" w:hAnsi="Arial Narrow" w:cs="Tahoma"/>
          <w:sz w:val="24"/>
        </w:rPr>
        <w:t>En caso de las cajas, las mismas se fijaran con al menos dos tornillos con sus correspondientes tacos tipo Fisher.</w:t>
      </w:r>
    </w:p>
    <w:p w:rsidR="00477EF2" w:rsidRPr="005A45E7" w:rsidRDefault="00477EF2" w:rsidP="009A311D">
      <w:pPr>
        <w:pStyle w:val="WW-Textoindependiente3"/>
        <w:ind w:left="680"/>
        <w:rPr>
          <w:rFonts w:ascii="Arial Narrow" w:hAnsi="Arial Narrow" w:cs="Tahoma"/>
          <w:sz w:val="24"/>
        </w:rPr>
      </w:pPr>
    </w:p>
    <w:p w:rsidR="00477EF2" w:rsidRPr="00477EF2" w:rsidRDefault="00477EF2" w:rsidP="00477EF2">
      <w:pPr>
        <w:pStyle w:val="WW-Textoindependiente3"/>
        <w:ind w:left="680"/>
        <w:rPr>
          <w:rFonts w:ascii="Arial Narrow" w:hAnsi="Arial Narrow" w:cs="Tahoma"/>
          <w:sz w:val="24"/>
        </w:rPr>
      </w:pPr>
      <w:r>
        <w:rPr>
          <w:rFonts w:ascii="Arial Narrow" w:hAnsi="Arial Narrow" w:cs="Tahoma"/>
          <w:sz w:val="24"/>
        </w:rPr>
        <w:t>Las canalizaciones sobre cielorrasos serán de características similares a las ya descriptas. Las mismas se montarán utilizando planchuelas de hierro, ménsulas, lingas de acero o cualquier otro método de soporte a efectos de lograr una rigidez y resistencia mecánica adecuada. Todos los elementos de soporte se afirmarán a las es</w:t>
      </w:r>
      <w:r w:rsidR="00093C5C">
        <w:rPr>
          <w:rFonts w:ascii="Arial Narrow" w:hAnsi="Arial Narrow" w:cs="Tahoma"/>
          <w:sz w:val="24"/>
        </w:rPr>
        <w:t>tructuras</w:t>
      </w:r>
      <w:r w:rsidR="00281E87">
        <w:rPr>
          <w:rFonts w:ascii="Arial Narrow" w:hAnsi="Arial Narrow" w:cs="Tahoma"/>
          <w:sz w:val="24"/>
        </w:rPr>
        <w:t xml:space="preserve"> o a la losa</w:t>
      </w:r>
      <w:r>
        <w:rPr>
          <w:rFonts w:ascii="Arial Narrow" w:hAnsi="Arial Narrow" w:cs="Tahoma"/>
          <w:sz w:val="24"/>
        </w:rPr>
        <w:t>. No se admite que las canalizaciones se sujeten de otros sistemas como por ejemplo</w:t>
      </w:r>
      <w:r w:rsidRPr="00477EF2">
        <w:rPr>
          <w:rFonts w:ascii="Arial Narrow" w:hAnsi="Arial Narrow" w:cs="Tahoma"/>
          <w:sz w:val="24"/>
        </w:rPr>
        <w:t xml:space="preserve"> </w:t>
      </w:r>
      <w:r>
        <w:rPr>
          <w:rFonts w:ascii="Arial Narrow" w:hAnsi="Arial Narrow" w:cs="Tahoma"/>
          <w:sz w:val="24"/>
        </w:rPr>
        <w:t>cañerías de agua o de Aire Acondicionado (si lo hubiera)</w:t>
      </w:r>
      <w:r w:rsidR="00A81A03">
        <w:rPr>
          <w:rFonts w:ascii="Arial Narrow" w:hAnsi="Arial Narrow" w:cs="Tahoma"/>
          <w:sz w:val="24"/>
        </w:rPr>
        <w:t>, ni a los elementos portantes del cielorraso</w:t>
      </w:r>
      <w:r>
        <w:rPr>
          <w:rFonts w:ascii="Arial Narrow" w:hAnsi="Arial Narrow" w:cs="Tahoma"/>
          <w:sz w:val="24"/>
        </w:rPr>
        <w:t>. Eventualmente podrán utilizarse canalizaciones de PVC ignifugo previa consulta a la Supervisión de Obras.</w:t>
      </w:r>
    </w:p>
    <w:p w:rsidR="00A60463" w:rsidRDefault="00A60463" w:rsidP="009A311D">
      <w:pPr>
        <w:pStyle w:val="WW-Textoindependiente3"/>
        <w:ind w:left="680"/>
        <w:rPr>
          <w:rFonts w:ascii="Arial Narrow" w:hAnsi="Arial Narrow" w:cs="Tahoma"/>
          <w:sz w:val="24"/>
        </w:rPr>
      </w:pPr>
    </w:p>
    <w:p w:rsidR="009A311D" w:rsidRPr="005A45E7" w:rsidRDefault="009A311D" w:rsidP="009A311D">
      <w:pPr>
        <w:pStyle w:val="WW-Textoindependiente3"/>
        <w:ind w:left="680"/>
        <w:rPr>
          <w:rFonts w:ascii="Arial Narrow" w:hAnsi="Arial Narrow" w:cs="Tahoma"/>
          <w:sz w:val="24"/>
        </w:rPr>
      </w:pPr>
      <w:r w:rsidRPr="005A45E7">
        <w:rPr>
          <w:rFonts w:ascii="Arial Narrow" w:hAnsi="Arial Narrow" w:cs="Tahoma"/>
          <w:sz w:val="24"/>
        </w:rPr>
        <w:t>Las canalizaciones correspondientes a los sistemas de telefonía, transmisión de datos y demás sistemas auxiliares  se dejarán enhebradas con alambre guía.</w:t>
      </w:r>
      <w:r w:rsidR="007024BC">
        <w:rPr>
          <w:rFonts w:ascii="Arial Narrow" w:hAnsi="Arial Narrow" w:cs="Tahoma"/>
          <w:sz w:val="24"/>
        </w:rPr>
        <w:t xml:space="preserve"> En los respectivos proyectos se indicará el tipo de cable a emplear por cada uno de estos subcontratos.</w:t>
      </w:r>
      <w:r w:rsidR="000B555B">
        <w:rPr>
          <w:rFonts w:ascii="Arial Narrow" w:hAnsi="Arial Narrow" w:cs="Tahoma"/>
          <w:sz w:val="24"/>
        </w:rPr>
        <w:t xml:space="preserve"> El enhebrado de los correspondientes cables correrá por parte del subcontrato correspondiente.</w:t>
      </w:r>
    </w:p>
    <w:p w:rsidR="00EF7A87" w:rsidRPr="005A45E7" w:rsidRDefault="00EF7A87">
      <w:pPr>
        <w:pStyle w:val="WW-Textoindependiente3"/>
        <w:ind w:left="680"/>
        <w:rPr>
          <w:rFonts w:ascii="Arial Narrow" w:hAnsi="Arial Narrow" w:cs="Tahoma"/>
          <w:sz w:val="24"/>
        </w:rPr>
      </w:pPr>
    </w:p>
    <w:p w:rsidR="00EF7A87" w:rsidRPr="005A45E7" w:rsidRDefault="00EF7A87">
      <w:pPr>
        <w:pStyle w:val="WW-Textoindependiente3"/>
        <w:ind w:left="680"/>
        <w:rPr>
          <w:rFonts w:ascii="Arial Narrow" w:hAnsi="Arial Narrow" w:cs="Tahoma"/>
          <w:sz w:val="24"/>
        </w:rPr>
      </w:pPr>
      <w:r w:rsidRPr="005A45E7">
        <w:rPr>
          <w:rFonts w:ascii="Arial Narrow" w:hAnsi="Arial Narrow" w:cs="Tahoma"/>
          <w:sz w:val="24"/>
        </w:rPr>
        <w:t xml:space="preserve">Todas las canalizaciones de PVC </w:t>
      </w:r>
      <w:r w:rsidR="0040563D" w:rsidRPr="005A45E7">
        <w:rPr>
          <w:rFonts w:ascii="Arial Narrow" w:hAnsi="Arial Narrow" w:cs="Tahoma"/>
          <w:sz w:val="24"/>
        </w:rPr>
        <w:t xml:space="preserve">(corrugadas o rígidas) </w:t>
      </w:r>
      <w:r w:rsidRPr="005A45E7">
        <w:rPr>
          <w:rFonts w:ascii="Arial Narrow" w:hAnsi="Arial Narrow" w:cs="Tahoma"/>
          <w:sz w:val="24"/>
        </w:rPr>
        <w:t xml:space="preserve">serán del tipo </w:t>
      </w:r>
      <w:r w:rsidR="007A3F82" w:rsidRPr="005A45E7">
        <w:rPr>
          <w:rFonts w:ascii="Arial Narrow" w:hAnsi="Arial Narrow" w:cs="Tahoma"/>
          <w:sz w:val="24"/>
        </w:rPr>
        <w:t>autoextinguible (antillama</w:t>
      </w:r>
      <w:r w:rsidR="00DD4F62" w:rsidRPr="005A45E7">
        <w:rPr>
          <w:rFonts w:ascii="Arial Narrow" w:hAnsi="Arial Narrow" w:cs="Tahoma"/>
          <w:sz w:val="24"/>
        </w:rPr>
        <w:t>, de color verde</w:t>
      </w:r>
      <w:r w:rsidR="005B2D74" w:rsidRPr="005A45E7">
        <w:rPr>
          <w:rFonts w:ascii="Arial Narrow" w:hAnsi="Arial Narrow" w:cs="Tahoma"/>
          <w:sz w:val="24"/>
        </w:rPr>
        <w:t xml:space="preserve"> </w:t>
      </w:r>
      <w:r w:rsidR="007024BC">
        <w:rPr>
          <w:rFonts w:ascii="Arial Narrow" w:hAnsi="Arial Narrow" w:cs="Tahoma"/>
          <w:sz w:val="24"/>
        </w:rPr>
        <w:t xml:space="preserve">o azul </w:t>
      </w:r>
      <w:r w:rsidR="005B2D74" w:rsidRPr="005A45E7">
        <w:rPr>
          <w:rFonts w:ascii="Arial Narrow" w:hAnsi="Arial Narrow" w:cs="Tahoma"/>
          <w:sz w:val="24"/>
        </w:rPr>
        <w:t>en el caso de las corrugadas</w:t>
      </w:r>
      <w:r w:rsidR="007A3F82" w:rsidRPr="005A45E7">
        <w:rPr>
          <w:rFonts w:ascii="Arial Narrow" w:hAnsi="Arial Narrow" w:cs="Tahoma"/>
          <w:sz w:val="24"/>
        </w:rPr>
        <w:t xml:space="preserve">), </w:t>
      </w:r>
      <w:r w:rsidRPr="005A45E7">
        <w:rPr>
          <w:rFonts w:ascii="Arial Narrow" w:hAnsi="Arial Narrow" w:cs="Tahoma"/>
          <w:sz w:val="24"/>
        </w:rPr>
        <w:t>de baja generación de humos t</w:t>
      </w:r>
      <w:r w:rsidR="007A3F82" w:rsidRPr="005A45E7">
        <w:rPr>
          <w:rFonts w:ascii="Arial Narrow" w:hAnsi="Arial Narrow" w:cs="Tahoma"/>
          <w:sz w:val="24"/>
        </w:rPr>
        <w:t xml:space="preserve">óxicos y de alta rigidez </w:t>
      </w:r>
      <w:r w:rsidR="004A319F" w:rsidRPr="005A45E7">
        <w:rPr>
          <w:rFonts w:ascii="Arial Narrow" w:hAnsi="Arial Narrow" w:cs="Tahoma"/>
          <w:sz w:val="24"/>
        </w:rPr>
        <w:t xml:space="preserve">mecánica y </w:t>
      </w:r>
      <w:r w:rsidR="007A3F82" w:rsidRPr="005A45E7">
        <w:rPr>
          <w:rFonts w:ascii="Arial Narrow" w:hAnsi="Arial Narrow" w:cs="Tahoma"/>
          <w:sz w:val="24"/>
        </w:rPr>
        <w:t>dieléctrica.</w:t>
      </w:r>
    </w:p>
    <w:p w:rsidR="009B3F50" w:rsidRPr="005A45E7" w:rsidRDefault="009B3F50">
      <w:pPr>
        <w:pStyle w:val="WW-Textoindependiente3"/>
        <w:ind w:left="680"/>
        <w:rPr>
          <w:rFonts w:ascii="Arial Narrow" w:hAnsi="Arial Narrow" w:cs="Tahoma"/>
          <w:sz w:val="24"/>
        </w:rPr>
      </w:pPr>
    </w:p>
    <w:p w:rsidR="009B3F50" w:rsidRPr="005A45E7" w:rsidRDefault="009B3F50">
      <w:pPr>
        <w:ind w:left="680"/>
        <w:jc w:val="both"/>
        <w:rPr>
          <w:rFonts w:ascii="Arial Narrow" w:hAnsi="Arial Narrow" w:cs="Tahoma"/>
        </w:rPr>
      </w:pPr>
      <w:r w:rsidRPr="005A45E7">
        <w:rPr>
          <w:rFonts w:ascii="Arial Narrow" w:hAnsi="Arial Narrow" w:cs="Tahoma"/>
        </w:rPr>
        <w:lastRenderedPageBreak/>
        <w:t xml:space="preserve">Los cruces de canalizaciones  correspondientes a distintos sistemas (cualquiera de corrientes débiles o telefonía o </w:t>
      </w:r>
      <w:r w:rsidR="00271F6F" w:rsidRPr="005A45E7">
        <w:rPr>
          <w:rFonts w:ascii="Arial Narrow" w:hAnsi="Arial Narrow" w:cs="Tahoma"/>
        </w:rPr>
        <w:t>transmisión</w:t>
      </w:r>
      <w:r w:rsidRPr="005A45E7">
        <w:rPr>
          <w:rFonts w:ascii="Arial Narrow" w:hAnsi="Arial Narrow" w:cs="Tahoma"/>
        </w:rPr>
        <w:t xml:space="preserve"> de datos e instalación eléctrica) se realizarán de forma tal que ambas canalizaciones formen entre sí un ángulo de 90º, a efectos de minimizar los efectos de interferencia electromagnética.</w:t>
      </w:r>
    </w:p>
    <w:p w:rsidR="009B3F50" w:rsidRPr="005A45E7" w:rsidRDefault="009B3F50">
      <w:pPr>
        <w:ind w:left="680"/>
        <w:jc w:val="both"/>
        <w:rPr>
          <w:rFonts w:ascii="Arial Narrow" w:hAnsi="Arial Narrow" w:cs="Tahoma"/>
        </w:rPr>
      </w:pPr>
    </w:p>
    <w:p w:rsidR="009B3F50" w:rsidRPr="005A45E7" w:rsidRDefault="004346EE">
      <w:pPr>
        <w:tabs>
          <w:tab w:val="left" w:pos="3969"/>
        </w:tabs>
        <w:ind w:left="680"/>
        <w:jc w:val="both"/>
        <w:rPr>
          <w:rFonts w:ascii="Arial Narrow" w:hAnsi="Arial Narrow" w:cs="Tahoma"/>
          <w:lang w:val="es-UY"/>
        </w:rPr>
      </w:pPr>
      <w:r w:rsidRPr="005A45E7">
        <w:rPr>
          <w:rFonts w:ascii="Arial Narrow" w:hAnsi="Arial Narrow" w:cs="Tahoma"/>
          <w:lang w:val="es-UY"/>
        </w:rPr>
        <w:t>La ubicación de todas las</w:t>
      </w:r>
      <w:r w:rsidR="009B3F50" w:rsidRPr="005A45E7">
        <w:rPr>
          <w:rFonts w:ascii="Arial Narrow" w:hAnsi="Arial Narrow" w:cs="Tahoma"/>
          <w:lang w:val="es-UY"/>
        </w:rPr>
        <w:t xml:space="preserve"> canalizaciones y cajas se ajustará en obra.</w:t>
      </w:r>
      <w:r w:rsidR="00041B0B">
        <w:rPr>
          <w:rFonts w:ascii="Arial Narrow" w:hAnsi="Arial Narrow" w:cs="Tahoma"/>
          <w:lang w:val="es-UY"/>
        </w:rPr>
        <w:t xml:space="preserve"> Se tendrá</w:t>
      </w:r>
      <w:r w:rsidR="00F71523">
        <w:rPr>
          <w:rFonts w:ascii="Arial Narrow" w:hAnsi="Arial Narrow" w:cs="Tahoma"/>
          <w:lang w:val="es-UY"/>
        </w:rPr>
        <w:t xml:space="preserve"> especial cuidado en que no exista interferencia entre instalaciones (por ejemplo que no coincidan en el mismo punto cajas pertenecientes a instalaciones o elementos diferentes)</w:t>
      </w:r>
    </w:p>
    <w:p w:rsidR="009B3F50" w:rsidRPr="005A45E7" w:rsidRDefault="009B3F50">
      <w:pPr>
        <w:ind w:left="680"/>
        <w:jc w:val="both"/>
        <w:rPr>
          <w:rFonts w:ascii="Arial Narrow" w:hAnsi="Arial Narrow" w:cs="Tahoma"/>
        </w:rPr>
      </w:pPr>
    </w:p>
    <w:p w:rsidR="009B3F50" w:rsidRPr="005A45E7" w:rsidRDefault="009B3F50">
      <w:pPr>
        <w:ind w:left="680"/>
        <w:jc w:val="both"/>
        <w:rPr>
          <w:rFonts w:ascii="Arial Narrow" w:hAnsi="Arial Narrow" w:cs="Tahoma"/>
        </w:rPr>
      </w:pPr>
      <w:r w:rsidRPr="005A45E7">
        <w:rPr>
          <w:rFonts w:ascii="Arial Narrow" w:hAnsi="Arial Narrow" w:cs="Tahoma"/>
        </w:rPr>
        <w:t>Todos los ductos y cañerías tendrán las pendientes necesarias para desagüe, se evitará en lo posible la formación de bolsas de agua y se tomarán las precauciones para prevenir la acumulación de elementos extraños dentro de ellas.</w:t>
      </w:r>
    </w:p>
    <w:p w:rsidR="009B3F50" w:rsidRPr="005A45E7" w:rsidRDefault="009B3F50">
      <w:pPr>
        <w:tabs>
          <w:tab w:val="left" w:pos="3969"/>
        </w:tabs>
        <w:ind w:left="680"/>
        <w:jc w:val="both"/>
        <w:rPr>
          <w:rFonts w:ascii="Arial Narrow" w:hAnsi="Arial Narrow" w:cs="Tahoma"/>
          <w:lang w:val="es-UY"/>
        </w:rPr>
      </w:pPr>
    </w:p>
    <w:p w:rsidR="003F377F" w:rsidRDefault="009B3F50">
      <w:pPr>
        <w:tabs>
          <w:tab w:val="left" w:pos="3969"/>
        </w:tabs>
        <w:ind w:left="680"/>
        <w:jc w:val="both"/>
        <w:rPr>
          <w:rFonts w:ascii="Arial Narrow" w:hAnsi="Arial Narrow" w:cs="Tahoma"/>
          <w:lang w:val="es-UY"/>
        </w:rPr>
      </w:pPr>
      <w:r w:rsidRPr="005A45E7">
        <w:rPr>
          <w:rFonts w:ascii="Arial Narrow" w:hAnsi="Arial Narrow" w:cs="Tahoma"/>
          <w:lang w:val="es-UY"/>
        </w:rPr>
        <w:t>Para el conexionado de motores y otros equipos, donde se especifique un tramo final con caño de hierro flexible; las mismas serán estancas IP 66, con accesorios para montaje exterior. Dicha canalización constará de un fleje de acero laminado en frío y galvanizado en caliente en ambas superficies, unido entre cada vuelta y la siguiente mediante un pestañeado simple para canalizaciones hasta 40 mm y doble para diámetros superiores. Estos caños llevarán una cubierta de PVC aislante extruida en caliente, resistente a líquidos y vapores habituales en ambientes industriales. Estas especificaciones se aplicarán, en principio</w:t>
      </w:r>
      <w:r w:rsidR="007C4BC3" w:rsidRPr="005A45E7">
        <w:rPr>
          <w:rFonts w:ascii="Arial Narrow" w:hAnsi="Arial Narrow" w:cs="Tahoma"/>
          <w:lang w:val="es-UY"/>
        </w:rPr>
        <w:t xml:space="preserve">, </w:t>
      </w:r>
      <w:r w:rsidRPr="005A45E7">
        <w:rPr>
          <w:rFonts w:ascii="Arial Narrow" w:hAnsi="Arial Narrow" w:cs="Tahoma"/>
          <w:lang w:val="es-UY"/>
        </w:rPr>
        <w:t xml:space="preserve">  para el conexionado d</w:t>
      </w:r>
      <w:r w:rsidR="007C4BC3" w:rsidRPr="005A45E7">
        <w:rPr>
          <w:rFonts w:ascii="Arial Narrow" w:hAnsi="Arial Narrow" w:cs="Tahoma"/>
          <w:lang w:val="es-UY"/>
        </w:rPr>
        <w:t>e la</w:t>
      </w:r>
      <w:r w:rsidR="00365883" w:rsidRPr="005A45E7">
        <w:rPr>
          <w:rFonts w:ascii="Arial Narrow" w:hAnsi="Arial Narrow" w:cs="Tahoma"/>
          <w:lang w:val="es-UY"/>
        </w:rPr>
        <w:t>s bombas</w:t>
      </w:r>
      <w:r w:rsidR="00694F7D" w:rsidRPr="005A45E7">
        <w:rPr>
          <w:rFonts w:ascii="Arial Narrow" w:hAnsi="Arial Narrow" w:cs="Tahoma"/>
          <w:lang w:val="es-UY"/>
        </w:rPr>
        <w:t xml:space="preserve"> (del s</w:t>
      </w:r>
      <w:r w:rsidR="006D5F88">
        <w:rPr>
          <w:rFonts w:ascii="Arial Narrow" w:hAnsi="Arial Narrow" w:cs="Tahoma"/>
          <w:lang w:val="es-UY"/>
        </w:rPr>
        <w:t>istema propulsor de agua potable</w:t>
      </w:r>
      <w:r w:rsidR="00694F7D" w:rsidRPr="005A45E7">
        <w:rPr>
          <w:rFonts w:ascii="Arial Narrow" w:hAnsi="Arial Narrow" w:cs="Tahoma"/>
          <w:lang w:val="es-UY"/>
        </w:rPr>
        <w:t xml:space="preserve"> y del sistema de extinción de incendio)</w:t>
      </w:r>
      <w:r w:rsidR="006A7BD5" w:rsidRPr="005A45E7">
        <w:rPr>
          <w:rFonts w:ascii="Arial Narrow" w:hAnsi="Arial Narrow" w:cs="Tahoma"/>
          <w:lang w:val="es-UY"/>
        </w:rPr>
        <w:t>.</w:t>
      </w:r>
      <w:r w:rsidR="0003062B" w:rsidRPr="005A45E7">
        <w:rPr>
          <w:rFonts w:ascii="Arial Narrow" w:hAnsi="Arial Narrow" w:cs="Tahoma"/>
          <w:lang w:val="es-UY"/>
        </w:rPr>
        <w:t xml:space="preserve"> Asimismo se emplearán para el conexionado de luminarias del sistema de iluminación exterior</w:t>
      </w:r>
      <w:r w:rsidR="00B33A6F">
        <w:rPr>
          <w:rFonts w:ascii="Arial Narrow" w:hAnsi="Arial Narrow" w:cs="Tahoma"/>
          <w:lang w:val="es-UY"/>
        </w:rPr>
        <w:t xml:space="preserve"> cuando sea necesario.</w:t>
      </w:r>
    </w:p>
    <w:p w:rsidR="003F377F" w:rsidRDefault="003F377F">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p>
    <w:p w:rsidR="00F051D7" w:rsidRPr="005A45E7" w:rsidRDefault="009B3F50">
      <w:pPr>
        <w:tabs>
          <w:tab w:val="left" w:pos="3969"/>
        </w:tabs>
        <w:ind w:left="680"/>
        <w:jc w:val="both"/>
        <w:rPr>
          <w:rFonts w:ascii="Arial Narrow" w:hAnsi="Arial Narrow" w:cs="Tahoma"/>
          <w:b/>
          <w:lang w:val="es-UY"/>
        </w:rPr>
      </w:pPr>
      <w:r w:rsidRPr="005A45E7">
        <w:rPr>
          <w:rFonts w:ascii="Arial Narrow" w:hAnsi="Arial Narrow" w:cs="Tahoma"/>
          <w:b/>
          <w:u w:val="single"/>
          <w:lang w:val="es-UY"/>
        </w:rPr>
        <w:t>Nota</w:t>
      </w:r>
      <w:r w:rsidR="00F051D7" w:rsidRPr="005A45E7">
        <w:rPr>
          <w:rFonts w:ascii="Arial Narrow" w:hAnsi="Arial Narrow" w:cs="Tahoma"/>
          <w:b/>
          <w:u w:val="single"/>
          <w:lang w:val="es-UY"/>
        </w:rPr>
        <w:t>s</w:t>
      </w:r>
      <w:r w:rsidRPr="005A45E7">
        <w:rPr>
          <w:rFonts w:ascii="Arial Narrow" w:hAnsi="Arial Narrow" w:cs="Tahoma"/>
          <w:b/>
          <w:lang w:val="es-UY"/>
        </w:rPr>
        <w:t xml:space="preserve">: </w:t>
      </w:r>
    </w:p>
    <w:p w:rsidR="00E26D56" w:rsidRPr="005A45E7" w:rsidRDefault="00E26D56">
      <w:pPr>
        <w:tabs>
          <w:tab w:val="left" w:pos="3969"/>
        </w:tabs>
        <w:ind w:left="680"/>
        <w:jc w:val="both"/>
        <w:rPr>
          <w:rFonts w:ascii="Arial Narrow" w:hAnsi="Arial Narrow" w:cs="Tahoma"/>
          <w:lang w:val="es-UY"/>
        </w:rPr>
      </w:pPr>
    </w:p>
    <w:p w:rsidR="009B3F50" w:rsidRPr="005A45E7" w:rsidRDefault="009B3F50" w:rsidP="00C26AEB">
      <w:pPr>
        <w:numPr>
          <w:ilvl w:val="0"/>
          <w:numId w:val="36"/>
        </w:numPr>
        <w:tabs>
          <w:tab w:val="left" w:pos="1418"/>
        </w:tabs>
        <w:jc w:val="both"/>
        <w:rPr>
          <w:rFonts w:ascii="Arial Narrow" w:hAnsi="Arial Narrow" w:cs="Tahoma"/>
          <w:lang w:val="es-UY"/>
        </w:rPr>
      </w:pPr>
      <w:r w:rsidRPr="005A45E7">
        <w:rPr>
          <w:rFonts w:ascii="Arial Narrow" w:hAnsi="Arial Narrow" w:cs="Tahoma"/>
          <w:lang w:val="es-UY"/>
        </w:rPr>
        <w:t xml:space="preserve">Todas las canalizaciones </w:t>
      </w:r>
      <w:r w:rsidR="00774E5C">
        <w:rPr>
          <w:rFonts w:ascii="Arial Narrow" w:hAnsi="Arial Narrow" w:cs="Tahoma"/>
          <w:lang w:val="es-UY"/>
        </w:rPr>
        <w:t xml:space="preserve">“aparentes” </w:t>
      </w:r>
      <w:r w:rsidRPr="005A45E7">
        <w:rPr>
          <w:rFonts w:ascii="Arial Narrow" w:hAnsi="Arial Narrow" w:cs="Tahoma"/>
          <w:lang w:val="es-UY"/>
        </w:rPr>
        <w:t xml:space="preserve">(interiores y exteriores) deben cubrir en forma completa los conductores a efectos de evitar que los mismos sean retirados. No deben quedar </w:t>
      </w:r>
      <w:r w:rsidR="00B95F63" w:rsidRPr="005A45E7">
        <w:rPr>
          <w:rFonts w:ascii="Arial Narrow" w:hAnsi="Arial Narrow" w:cs="Tahoma"/>
          <w:lang w:val="es-UY"/>
        </w:rPr>
        <w:t xml:space="preserve">conductores </w:t>
      </w:r>
      <w:r w:rsidRPr="005A45E7">
        <w:rPr>
          <w:rFonts w:ascii="Arial Narrow" w:hAnsi="Arial Narrow" w:cs="Tahoma"/>
          <w:lang w:val="es-UY"/>
        </w:rPr>
        <w:t xml:space="preserve">“a la vista” en ningún tramo  de la instalación. </w:t>
      </w:r>
    </w:p>
    <w:p w:rsidR="00E26D56" w:rsidRPr="005A45E7" w:rsidRDefault="00E26D56" w:rsidP="00E26D56">
      <w:pPr>
        <w:tabs>
          <w:tab w:val="left" w:pos="1418"/>
        </w:tabs>
        <w:ind w:left="1400"/>
        <w:jc w:val="both"/>
        <w:rPr>
          <w:rFonts w:ascii="Arial Narrow" w:hAnsi="Arial Narrow" w:cs="Tahoma"/>
          <w:lang w:val="es-UY"/>
        </w:rPr>
      </w:pPr>
    </w:p>
    <w:p w:rsidR="00F051D7" w:rsidRDefault="00F051D7" w:rsidP="00C26AEB">
      <w:pPr>
        <w:numPr>
          <w:ilvl w:val="0"/>
          <w:numId w:val="36"/>
        </w:numPr>
        <w:tabs>
          <w:tab w:val="left" w:pos="1418"/>
        </w:tabs>
        <w:jc w:val="both"/>
        <w:rPr>
          <w:rFonts w:ascii="Arial Narrow" w:hAnsi="Arial Narrow" w:cs="Tahoma"/>
          <w:lang w:val="es-UY"/>
        </w:rPr>
      </w:pPr>
      <w:r w:rsidRPr="005A45E7">
        <w:rPr>
          <w:rFonts w:ascii="Arial Narrow" w:hAnsi="Arial Narrow" w:cs="Tahoma"/>
          <w:lang w:val="es-UY"/>
        </w:rPr>
        <w:t>Se tomarán todas las precauciones antivandálicas disponibles.</w:t>
      </w:r>
    </w:p>
    <w:p w:rsidR="003C118B" w:rsidRDefault="003C118B" w:rsidP="003C118B">
      <w:pPr>
        <w:pStyle w:val="ListParagraph"/>
        <w:rPr>
          <w:rFonts w:ascii="Arial Narrow" w:hAnsi="Arial Narrow" w:cs="Tahoma"/>
          <w:lang w:val="es-UY"/>
        </w:rPr>
      </w:pPr>
    </w:p>
    <w:p w:rsidR="003C118B" w:rsidRPr="005A45E7" w:rsidRDefault="003C118B" w:rsidP="003C118B">
      <w:pPr>
        <w:numPr>
          <w:ilvl w:val="0"/>
          <w:numId w:val="36"/>
        </w:numPr>
        <w:tabs>
          <w:tab w:val="left" w:pos="1418"/>
        </w:tabs>
        <w:jc w:val="both"/>
        <w:rPr>
          <w:rFonts w:ascii="Arial Narrow" w:hAnsi="Arial Narrow" w:cs="Tahoma"/>
          <w:lang w:val="es-UY"/>
        </w:rPr>
      </w:pPr>
      <w:r w:rsidRPr="005A45E7">
        <w:rPr>
          <w:rFonts w:ascii="Arial Narrow" w:hAnsi="Arial Narrow" w:cs="Tahoma"/>
          <w:lang w:val="es-UY"/>
        </w:rPr>
        <w:t>Las cañerías en losas se sujetarán a los hierros estructurales empleando alambres de hierro.</w:t>
      </w:r>
    </w:p>
    <w:p w:rsidR="003C118B" w:rsidRPr="005A45E7" w:rsidRDefault="003C118B" w:rsidP="003C118B">
      <w:pPr>
        <w:pStyle w:val="ListParagraph"/>
        <w:rPr>
          <w:rFonts w:ascii="Arial Narrow" w:hAnsi="Arial Narrow" w:cs="Tahoma"/>
          <w:lang w:val="es-UY"/>
        </w:rPr>
      </w:pPr>
    </w:p>
    <w:p w:rsidR="003C118B" w:rsidRDefault="003C118B" w:rsidP="003C118B">
      <w:pPr>
        <w:numPr>
          <w:ilvl w:val="0"/>
          <w:numId w:val="36"/>
        </w:numPr>
        <w:tabs>
          <w:tab w:val="left" w:pos="1418"/>
        </w:tabs>
        <w:jc w:val="both"/>
        <w:rPr>
          <w:rFonts w:ascii="Arial Narrow" w:hAnsi="Arial Narrow" w:cs="Tahoma"/>
          <w:lang w:val="es-UY"/>
        </w:rPr>
      </w:pPr>
      <w:r w:rsidRPr="005A45E7">
        <w:rPr>
          <w:rFonts w:ascii="Arial Narrow" w:hAnsi="Arial Narrow" w:cs="Tahoma"/>
          <w:lang w:val="es-UY"/>
        </w:rPr>
        <w:t xml:space="preserve">Los empalmes de cañería de PVC en la losas se harán empleando cemento de contacto o cinta aisladora </w:t>
      </w:r>
      <w:r w:rsidR="002A7E52">
        <w:rPr>
          <w:rFonts w:ascii="Arial Narrow" w:hAnsi="Arial Narrow" w:cs="Tahoma"/>
          <w:lang w:val="es-UY"/>
        </w:rPr>
        <w:t xml:space="preserve">ignífuga </w:t>
      </w:r>
      <w:r w:rsidRPr="005A45E7">
        <w:rPr>
          <w:rFonts w:ascii="Arial Narrow" w:hAnsi="Arial Narrow" w:cs="Tahoma"/>
          <w:lang w:val="es-UY"/>
        </w:rPr>
        <w:t>y se aseguraran de forma tal que no se separen durante el llenado de la losa.</w:t>
      </w:r>
    </w:p>
    <w:p w:rsidR="003C118B" w:rsidRDefault="003C118B" w:rsidP="003C118B">
      <w:pPr>
        <w:pStyle w:val="ListParagrap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p>
    <w:p w:rsidR="009B3F50" w:rsidRPr="005A45E7" w:rsidRDefault="009B3F50" w:rsidP="00764649">
      <w:pPr>
        <w:numPr>
          <w:ilvl w:val="0"/>
          <w:numId w:val="23"/>
        </w:numPr>
        <w:tabs>
          <w:tab w:val="left" w:pos="1418"/>
        </w:tabs>
        <w:ind w:left="1276" w:hanging="567"/>
        <w:jc w:val="both"/>
        <w:rPr>
          <w:rFonts w:ascii="Arial Narrow" w:hAnsi="Arial Narrow" w:cs="Tahoma"/>
          <w:b/>
          <w:lang w:val="es-UY"/>
        </w:rPr>
      </w:pPr>
      <w:r w:rsidRPr="005A45E7">
        <w:rPr>
          <w:rFonts w:ascii="Arial Narrow" w:hAnsi="Arial Narrow" w:cs="Tahoma"/>
          <w:b/>
          <w:lang w:val="es-UY"/>
        </w:rPr>
        <w:t>Canalizaciones Subterráneas</w:t>
      </w:r>
      <w:r w:rsidR="002C05BA" w:rsidRPr="005A45E7">
        <w:rPr>
          <w:rFonts w:ascii="Arial Narrow" w:hAnsi="Arial Narrow" w:cs="Tahoma"/>
          <w:b/>
          <w:lang w:val="es-UY"/>
        </w:rPr>
        <w:fldChar w:fldCharType="begin"/>
      </w:r>
      <w:r w:rsidR="002C05BA" w:rsidRPr="005A45E7">
        <w:rPr>
          <w:rFonts w:ascii="Arial Narrow" w:hAnsi="Arial Narrow"/>
        </w:rPr>
        <w:instrText xml:space="preserve"> XE "</w:instrText>
      </w:r>
      <w:r w:rsidR="002C05BA" w:rsidRPr="005A45E7">
        <w:rPr>
          <w:rFonts w:ascii="Arial Narrow" w:hAnsi="Arial Narrow" w:cs="Tahoma"/>
          <w:b/>
          <w:lang w:val="es-UY"/>
        </w:rPr>
        <w:instrText>Canalizaciones Subterráneas</w:instrText>
      </w:r>
      <w:r w:rsidR="002C05BA" w:rsidRPr="005A45E7">
        <w:rPr>
          <w:rFonts w:ascii="Arial Narrow" w:hAnsi="Arial Narrow"/>
        </w:rPr>
        <w:instrText xml:space="preserve">" \b </w:instrText>
      </w:r>
      <w:r w:rsidR="002C05BA" w:rsidRPr="005A45E7">
        <w:rPr>
          <w:rFonts w:ascii="Arial Narrow" w:hAnsi="Arial Narrow" w:cs="Tahoma"/>
          <w:b/>
          <w:lang w:val="es-UY"/>
        </w:rPr>
        <w:fldChar w:fldCharType="end"/>
      </w:r>
    </w:p>
    <w:p w:rsidR="009B3F50" w:rsidRPr="005A45E7" w:rsidRDefault="009B3F50">
      <w:pPr>
        <w:tabs>
          <w:tab w:val="left" w:pos="3969"/>
        </w:tabs>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 xml:space="preserve">Se trata mayoritariamente de canalizaciones </w:t>
      </w:r>
      <w:r w:rsidR="00264566">
        <w:rPr>
          <w:rFonts w:ascii="Arial Narrow" w:hAnsi="Arial Narrow" w:cs="Tahoma"/>
          <w:lang w:val="es-UY"/>
        </w:rPr>
        <w:t>de acometida a Tablero</w:t>
      </w:r>
      <w:r w:rsidR="00B25A07">
        <w:rPr>
          <w:rFonts w:ascii="Arial Narrow" w:hAnsi="Arial Narrow" w:cs="Tahoma"/>
          <w:lang w:val="es-UY"/>
        </w:rPr>
        <w:t xml:space="preserve"> General</w:t>
      </w:r>
      <w:r w:rsidR="00E25EFB">
        <w:rPr>
          <w:rFonts w:ascii="Arial Narrow" w:hAnsi="Arial Narrow" w:cs="Tahoma"/>
          <w:lang w:val="es-UY"/>
        </w:rPr>
        <w:t>,</w:t>
      </w:r>
      <w:r w:rsidR="002D4271">
        <w:rPr>
          <w:rFonts w:ascii="Arial Narrow" w:hAnsi="Arial Narrow" w:cs="Tahoma"/>
          <w:lang w:val="es-UY"/>
        </w:rPr>
        <w:t xml:space="preserve"> acometida del Sistema de Telefonía y Red de Datos (acceso a internet – ADSL</w:t>
      </w:r>
      <w:r w:rsidR="00F16DAA">
        <w:rPr>
          <w:rFonts w:ascii="Arial Narrow" w:hAnsi="Arial Narrow" w:cs="Tahoma"/>
          <w:lang w:val="es-UY"/>
        </w:rPr>
        <w:t xml:space="preserve">, </w:t>
      </w:r>
      <w:r w:rsidR="00C62E8E">
        <w:rPr>
          <w:rFonts w:ascii="Arial Narrow" w:hAnsi="Arial Narrow" w:cs="Tahoma"/>
          <w:lang w:val="es-UY"/>
        </w:rPr>
        <w:t>etc.</w:t>
      </w:r>
      <w:r w:rsidR="002D4271">
        <w:rPr>
          <w:rFonts w:ascii="Arial Narrow" w:hAnsi="Arial Narrow" w:cs="Tahoma"/>
          <w:lang w:val="es-UY"/>
        </w:rPr>
        <w:t>)</w:t>
      </w:r>
      <w:r w:rsidR="00E25EFB">
        <w:rPr>
          <w:rFonts w:ascii="Arial Narrow" w:hAnsi="Arial Narrow" w:cs="Tahoma"/>
          <w:lang w:val="es-UY"/>
        </w:rPr>
        <w:t xml:space="preserve"> y distribución a iluminación exteri</w:t>
      </w:r>
      <w:r w:rsidR="00F16DAA">
        <w:rPr>
          <w:rFonts w:ascii="Arial Narrow" w:hAnsi="Arial Narrow" w:cs="Tahoma"/>
          <w:lang w:val="es-UY"/>
        </w:rPr>
        <w:t>or</w:t>
      </w:r>
      <w:r w:rsidR="00B25A07">
        <w:rPr>
          <w:rFonts w:ascii="Arial Narrow" w:hAnsi="Arial Narrow" w:cs="Tahoma"/>
          <w:lang w:val="es-UY"/>
        </w:rPr>
        <w:t xml:space="preserve"> decorativa y de canchas</w:t>
      </w:r>
      <w:r w:rsidR="00E25EFB">
        <w:rPr>
          <w:rFonts w:ascii="Arial Narrow" w:hAnsi="Arial Narrow" w:cs="Tahoma"/>
          <w:lang w:val="es-UY"/>
        </w:rPr>
        <w:t xml:space="preserve">. </w:t>
      </w:r>
      <w:r w:rsidR="00876726">
        <w:rPr>
          <w:rFonts w:ascii="Arial Narrow" w:hAnsi="Arial Narrow" w:cs="Tahoma"/>
          <w:lang w:val="es-UY"/>
        </w:rPr>
        <w:t>Consta</w:t>
      </w:r>
      <w:r w:rsidR="007D6CD2" w:rsidRPr="005A45E7">
        <w:rPr>
          <w:rFonts w:ascii="Arial Narrow" w:hAnsi="Arial Narrow" w:cs="Tahoma"/>
          <w:lang w:val="es-UY"/>
        </w:rPr>
        <w:t xml:space="preserve"> de caños</w:t>
      </w:r>
      <w:r w:rsidR="00257D9D" w:rsidRPr="005A45E7">
        <w:rPr>
          <w:rFonts w:ascii="Arial Narrow" w:hAnsi="Arial Narrow" w:cs="Tahoma"/>
          <w:lang w:val="es-UY"/>
        </w:rPr>
        <w:t xml:space="preserve"> de PVC</w:t>
      </w:r>
      <w:r w:rsidR="007D6CD2" w:rsidRPr="005A45E7">
        <w:rPr>
          <w:rFonts w:ascii="Arial Narrow" w:hAnsi="Arial Narrow" w:cs="Tahoma"/>
          <w:lang w:val="es-UY"/>
        </w:rPr>
        <w:t xml:space="preserve"> Ø100</w:t>
      </w:r>
      <w:r w:rsidR="00B25A07">
        <w:rPr>
          <w:rFonts w:ascii="Arial Narrow" w:hAnsi="Arial Narrow" w:cs="Tahoma"/>
          <w:lang w:val="es-UY"/>
        </w:rPr>
        <w:t xml:space="preserve"> o</w:t>
      </w:r>
      <w:r w:rsidR="007D6CD2" w:rsidRPr="005A45E7">
        <w:rPr>
          <w:rFonts w:ascii="Arial Narrow" w:hAnsi="Arial Narrow" w:cs="Tahoma"/>
          <w:lang w:val="es-UY"/>
        </w:rPr>
        <w:t xml:space="preserve">  </w:t>
      </w:r>
      <w:r w:rsidR="00E25EFB">
        <w:rPr>
          <w:rFonts w:ascii="Arial Narrow" w:hAnsi="Arial Narrow" w:cs="Tahoma"/>
          <w:lang w:val="es-UY"/>
        </w:rPr>
        <w:t xml:space="preserve"> PVC Ø50 </w:t>
      </w:r>
      <w:r w:rsidR="007D6CD2" w:rsidRPr="005A45E7">
        <w:rPr>
          <w:rFonts w:ascii="Arial Narrow" w:hAnsi="Arial Narrow" w:cs="Tahoma"/>
          <w:lang w:val="es-UY"/>
        </w:rPr>
        <w:t xml:space="preserve">y cámaras de </w:t>
      </w:r>
      <w:r w:rsidR="00876726">
        <w:rPr>
          <w:rFonts w:ascii="Arial Narrow" w:hAnsi="Arial Narrow" w:cs="Tahoma"/>
          <w:lang w:val="es-UY"/>
        </w:rPr>
        <w:t xml:space="preserve">al menos </w:t>
      </w:r>
      <w:r w:rsidR="007D6CD2" w:rsidRPr="005A45E7">
        <w:rPr>
          <w:rFonts w:ascii="Arial Narrow" w:hAnsi="Arial Narrow" w:cs="Tahoma"/>
          <w:lang w:val="es-UY"/>
        </w:rPr>
        <w:t>40x40cm</w:t>
      </w:r>
      <w:r w:rsidR="002D4271">
        <w:rPr>
          <w:rFonts w:ascii="Arial Narrow" w:hAnsi="Arial Narrow" w:cs="Tahoma"/>
          <w:lang w:val="es-UY"/>
        </w:rPr>
        <w:t>. De manera similar se instalarán  las canalizaciones del sistema de corrientes débiles subterráneas.</w:t>
      </w:r>
      <w:r w:rsidR="00BB53B5" w:rsidRPr="00BB53B5">
        <w:rPr>
          <w:rFonts w:ascii="Arial Narrow" w:hAnsi="Arial Narrow" w:cs="Tahoma"/>
          <w:lang w:val="es-UY"/>
        </w:rPr>
        <w:t xml:space="preserve"> </w:t>
      </w:r>
      <w:r w:rsidR="00BB53B5">
        <w:rPr>
          <w:rFonts w:ascii="Arial Narrow" w:hAnsi="Arial Narrow" w:cs="Tahoma"/>
          <w:lang w:val="es-UY"/>
        </w:rPr>
        <w:t>También hay canalizaciones bajo contrapiso, fundamentalmente para llevar conductores correspondientes a derivaciones de</w:t>
      </w:r>
      <w:r w:rsidR="00F16DAA">
        <w:rPr>
          <w:rFonts w:ascii="Arial Narrow" w:hAnsi="Arial Narrow" w:cs="Tahoma"/>
          <w:lang w:val="es-UY"/>
        </w:rPr>
        <w:t xml:space="preserve"> tomacorrientes. </w:t>
      </w:r>
      <w:r w:rsidR="00BB53B5">
        <w:rPr>
          <w:rFonts w:ascii="Arial Narrow" w:hAnsi="Arial Narrow" w:cs="Tahoma"/>
          <w:lang w:val="es-UY"/>
        </w:rPr>
        <w:t>Las canalizaciones que van por  contrapiso</w:t>
      </w:r>
      <w:r w:rsidR="008C4353">
        <w:rPr>
          <w:rFonts w:ascii="Arial Narrow" w:hAnsi="Arial Narrow" w:cs="Tahoma"/>
          <w:lang w:val="es-UY"/>
        </w:rPr>
        <w:t xml:space="preserve"> (por ejemplo administración/adscripción)</w:t>
      </w:r>
      <w:r w:rsidR="00BB53B5">
        <w:rPr>
          <w:rFonts w:ascii="Arial Narrow" w:hAnsi="Arial Narrow" w:cs="Tahoma"/>
          <w:lang w:val="es-UY"/>
        </w:rPr>
        <w:t>,  irán entre 5 y 10cm por debajo de la tapa de la cámar</w:t>
      </w:r>
      <w:r w:rsidR="00F16DAA">
        <w:rPr>
          <w:rFonts w:ascii="Arial Narrow" w:hAnsi="Arial Narrow" w:cs="Tahoma"/>
          <w:lang w:val="es-UY"/>
        </w:rPr>
        <w:t>a (registro de canalizaciones).</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lastRenderedPageBreak/>
        <w:t>Todas las canalizaciones se tenderán perfectamente alineadas, manteniendo una pendiente uniforme para evitar la formación de "bolsas de agua" entre las cámaras</w:t>
      </w:r>
      <w:r w:rsidR="00876726">
        <w:rPr>
          <w:rFonts w:ascii="Arial Narrow" w:hAnsi="Arial Narrow" w:cs="Tahoma"/>
          <w:lang w:val="es-UY"/>
        </w:rPr>
        <w:t xml:space="preserve"> o registros</w:t>
      </w:r>
      <w:r w:rsidRPr="005A45E7">
        <w:rPr>
          <w:rFonts w:ascii="Arial Narrow" w:hAnsi="Arial Narrow" w:cs="Tahoma"/>
          <w:lang w:val="es-UY"/>
        </w:rPr>
        <w:t>.</w:t>
      </w:r>
    </w:p>
    <w:p w:rsidR="009B3F50" w:rsidRPr="005A45E7" w:rsidRDefault="009B3F50">
      <w:pPr>
        <w:tabs>
          <w:tab w:val="left" w:pos="3969"/>
        </w:tabs>
        <w:ind w:left="680"/>
        <w:jc w:val="both"/>
        <w:rPr>
          <w:rFonts w:ascii="Arial Narrow" w:hAnsi="Arial Narrow" w:cs="Tahoma"/>
          <w:lang w:val="es-UY"/>
        </w:rPr>
      </w:pPr>
    </w:p>
    <w:p w:rsidR="009B3F50" w:rsidRDefault="009B3F50">
      <w:pPr>
        <w:tabs>
          <w:tab w:val="left" w:pos="3969"/>
        </w:tabs>
        <w:ind w:left="680"/>
        <w:jc w:val="both"/>
        <w:rPr>
          <w:rFonts w:ascii="Arial Narrow" w:hAnsi="Arial Narrow" w:cs="Tahoma"/>
          <w:lang w:val="es-UY"/>
        </w:rPr>
      </w:pPr>
      <w:r w:rsidRPr="005A45E7">
        <w:rPr>
          <w:rFonts w:ascii="Arial Narrow" w:hAnsi="Arial Narrow" w:cs="Tahoma"/>
          <w:lang w:val="es-UY"/>
        </w:rPr>
        <w:t xml:space="preserve">Los tendidos de canalizaciones subterráneas </w:t>
      </w:r>
      <w:r w:rsidR="007226D8">
        <w:rPr>
          <w:rFonts w:ascii="Arial Narrow" w:hAnsi="Arial Narrow" w:cs="Tahoma"/>
          <w:lang w:val="es-UY"/>
        </w:rPr>
        <w:t xml:space="preserve">en el exterior del edificio </w:t>
      </w:r>
      <w:r w:rsidRPr="005A45E7">
        <w:rPr>
          <w:rFonts w:ascii="Arial Narrow" w:hAnsi="Arial Narrow" w:cs="Tahoma"/>
          <w:lang w:val="es-UY"/>
        </w:rPr>
        <w:t>se protegerán en forma inmediata de los esfuerzos mecánicos tal</w:t>
      </w:r>
      <w:r w:rsidR="00673988" w:rsidRPr="005A45E7">
        <w:rPr>
          <w:rFonts w:ascii="Arial Narrow" w:hAnsi="Arial Narrow" w:cs="Tahoma"/>
          <w:lang w:val="es-UY"/>
        </w:rPr>
        <w:t xml:space="preserve"> como se indica a continuación</w:t>
      </w:r>
      <w:r w:rsidR="007226D8">
        <w:rPr>
          <w:rFonts w:ascii="Arial Narrow" w:hAnsi="Arial Narrow" w:cs="Tahoma"/>
          <w:lang w:val="es-UY"/>
        </w:rPr>
        <w:t>.</w:t>
      </w:r>
    </w:p>
    <w:p w:rsidR="007226D8" w:rsidRPr="005A45E7" w:rsidRDefault="007226D8">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Previo al tendido, se nivelará y alisará el fondo de la zanja,  luego se colocará un lecho de arena de no menos de 10 cm de espesor. Encima de este lecho se realizará el tendido de los caños manteniendo una pendiente de al menos 1%. Por encima de este "cañero", se colocará una nueva capa de arena de 10 cm de espesor.</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 xml:space="preserve">Cuando fuese necesario instalar más de una capa, se procederá tal como se indicó más arriba para cada una de las capas. </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Sobre la última capa de arena se colocarán ladrillos de campo en forma transversal de forma tal de cubrir todo el ancho el "cañero", sobrepasándolo al menos 5 cm para cada lado.</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Cuando se crucen sendas vehiculares, el "cañero" se cubrirá con una capa de hormigón que lo sobrepase en al menos 10 cm</w:t>
      </w:r>
      <w:r w:rsidR="001E5C40">
        <w:rPr>
          <w:rFonts w:ascii="Arial Narrow" w:hAnsi="Arial Narrow" w:cs="Tahoma"/>
          <w:lang w:val="es-UY"/>
        </w:rPr>
        <w:t xml:space="preserve"> (hacia ambo lados del “cañero”)</w:t>
      </w:r>
      <w:r w:rsidRPr="005A45E7">
        <w:rPr>
          <w:rFonts w:ascii="Arial Narrow" w:hAnsi="Arial Narrow" w:cs="Tahoma"/>
          <w:lang w:val="es-UY"/>
        </w:rPr>
        <w:t>.</w:t>
      </w:r>
    </w:p>
    <w:p w:rsidR="007958B0" w:rsidRPr="005A45E7" w:rsidRDefault="007958B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Por otra parte</w:t>
      </w:r>
      <w:r w:rsidR="00453D46">
        <w:rPr>
          <w:rFonts w:ascii="Arial Narrow" w:hAnsi="Arial Narrow" w:cs="Tahoma"/>
          <w:lang w:val="es-UY"/>
        </w:rPr>
        <w:t>,</w:t>
      </w:r>
      <w:r w:rsidRPr="005A45E7">
        <w:rPr>
          <w:rFonts w:ascii="Arial Narrow" w:hAnsi="Arial Narrow" w:cs="Tahoma"/>
          <w:lang w:val="es-UY"/>
        </w:rPr>
        <w:t xml:space="preserve"> señalamos que las uniones de los caños de PVC se harán machimbradas empleando el pegamento adecuado y de acuerdo a las reglas del arte. Las mismas se ejecutarán con suma prolijidad a efectos de garantizar la estanqueidad del sistema de canalizaciones.</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Los caños se instalarán con una pendiente de al menos un 1% hacia una de las  cámaras</w:t>
      </w:r>
      <w:r w:rsidR="00453D46">
        <w:rPr>
          <w:rFonts w:ascii="Arial Narrow" w:hAnsi="Arial Narrow" w:cs="Tahoma"/>
          <w:lang w:val="es-UY"/>
        </w:rPr>
        <w:t xml:space="preserve"> o cajas</w:t>
      </w:r>
      <w:r w:rsidRPr="005A45E7">
        <w:rPr>
          <w:rFonts w:ascii="Arial Narrow" w:hAnsi="Arial Narrow" w:cs="Tahoma"/>
          <w:lang w:val="es-UY"/>
        </w:rPr>
        <w:t>, y sus ejes  se alinearán en sentido horizontal y vertical.</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 xml:space="preserve">Todos los caños </w:t>
      </w:r>
      <w:r w:rsidR="00876726">
        <w:rPr>
          <w:rFonts w:ascii="Arial Narrow" w:hAnsi="Arial Narrow" w:cs="Tahoma"/>
          <w:lang w:val="es-UY"/>
        </w:rPr>
        <w:t xml:space="preserve">de las instalaciones subterráneas exteriores (no las que van por contrapiso) </w:t>
      </w:r>
      <w:r w:rsidRPr="005A45E7">
        <w:rPr>
          <w:rFonts w:ascii="Arial Narrow" w:hAnsi="Arial Narrow" w:cs="Tahoma"/>
          <w:lang w:val="es-UY"/>
        </w:rPr>
        <w:t>se rematarán en las cámaras a por lo menos 10 cm del fondo de la misma, como forma de facilitar el enhebrado de conductores.</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Cuando los caños  que llegan no cambian de dirección en una cámara, las bocas de los caños que se ubican en paredes opuestas se ubicarán de tal forma que la pendiente del conductor instalado no supere el 5% al pasar de una a otra boca.</w:t>
      </w: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 xml:space="preserve"> </w:t>
      </w: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Previo a la realización de una cámara</w:t>
      </w:r>
      <w:r w:rsidR="00876726">
        <w:rPr>
          <w:rFonts w:ascii="Arial Narrow" w:hAnsi="Arial Narrow" w:cs="Tahoma"/>
          <w:lang w:val="es-UY"/>
        </w:rPr>
        <w:t xml:space="preserve"> o registro</w:t>
      </w:r>
      <w:r w:rsidRPr="005A45E7">
        <w:rPr>
          <w:rFonts w:ascii="Arial Narrow" w:hAnsi="Arial Narrow" w:cs="Tahoma"/>
          <w:lang w:val="es-UY"/>
        </w:rPr>
        <w:t>, deberán marcarse los ejes y el contorno de la excavación</w:t>
      </w:r>
      <w:r w:rsidR="007958B0" w:rsidRPr="005A45E7">
        <w:rPr>
          <w:rFonts w:ascii="Arial Narrow" w:hAnsi="Arial Narrow" w:cs="Tahoma"/>
          <w:lang w:val="es-UY"/>
        </w:rPr>
        <w:t xml:space="preserve"> o perforación de contrapiso</w:t>
      </w:r>
      <w:r w:rsidRPr="005A45E7">
        <w:rPr>
          <w:rFonts w:ascii="Arial Narrow" w:hAnsi="Arial Narrow" w:cs="Tahoma"/>
          <w:lang w:val="es-UY"/>
        </w:rPr>
        <w:t xml:space="preserve">, para luego proceder a </w:t>
      </w:r>
      <w:r w:rsidR="007958B0" w:rsidRPr="005A45E7">
        <w:rPr>
          <w:rFonts w:ascii="Arial Narrow" w:hAnsi="Arial Narrow" w:cs="Tahoma"/>
          <w:lang w:val="es-UY"/>
        </w:rPr>
        <w:t>su ejecución</w:t>
      </w:r>
      <w:r w:rsidRPr="005A45E7">
        <w:rPr>
          <w:rFonts w:ascii="Arial Narrow" w:hAnsi="Arial Narrow" w:cs="Tahoma"/>
          <w:lang w:val="es-UY"/>
        </w:rPr>
        <w:t xml:space="preserve"> manteniendo las paredes de la misma lo más verticales posible.</w:t>
      </w:r>
    </w:p>
    <w:p w:rsidR="009B3F50" w:rsidRPr="005A45E7" w:rsidRDefault="009B3F50">
      <w:pPr>
        <w:tabs>
          <w:tab w:val="left" w:pos="3969"/>
        </w:tabs>
        <w:ind w:left="680"/>
        <w:jc w:val="both"/>
        <w:rPr>
          <w:rFonts w:ascii="Arial Narrow" w:hAnsi="Arial Narrow" w:cs="Tahoma"/>
          <w:lang w:val="es-UY"/>
        </w:rPr>
      </w:pPr>
    </w:p>
    <w:p w:rsidR="009B3F50" w:rsidRPr="005A45E7" w:rsidRDefault="00DA74AF">
      <w:pPr>
        <w:tabs>
          <w:tab w:val="left" w:pos="3969"/>
        </w:tabs>
        <w:ind w:left="680"/>
        <w:jc w:val="both"/>
        <w:rPr>
          <w:rFonts w:ascii="Arial Narrow" w:hAnsi="Arial Narrow" w:cs="Tahoma"/>
          <w:lang w:val="es-UY"/>
        </w:rPr>
      </w:pPr>
      <w:r>
        <w:rPr>
          <w:rFonts w:ascii="Arial Narrow" w:hAnsi="Arial Narrow" w:cs="Tahoma"/>
          <w:lang w:val="es-UY"/>
        </w:rPr>
        <w:t xml:space="preserve">Debe evitarse que las cámaras </w:t>
      </w:r>
      <w:r w:rsidR="009B3F50" w:rsidRPr="005A45E7">
        <w:rPr>
          <w:rFonts w:ascii="Arial Narrow" w:hAnsi="Arial Narrow" w:cs="Tahoma"/>
          <w:lang w:val="es-UY"/>
        </w:rPr>
        <w:t xml:space="preserve"> interfieran con canalizaciones y tendidos correspondientes a otros subcontratos (por ejemplo el de Instalaciones Sanitarias). </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 xml:space="preserve">Las cámaras tendrán tapa y marco prefabricado de las dimensiones indicadas en planos de planta. </w:t>
      </w:r>
      <w:r w:rsidR="00676A1F" w:rsidRPr="005A45E7">
        <w:rPr>
          <w:rFonts w:ascii="Arial Narrow" w:hAnsi="Arial Narrow" w:cs="Tahoma"/>
          <w:lang w:val="es-UY"/>
        </w:rPr>
        <w:t xml:space="preserve">Las </w:t>
      </w:r>
      <w:r w:rsidR="00A6522F" w:rsidRPr="005A45E7">
        <w:rPr>
          <w:rFonts w:ascii="Arial Narrow" w:hAnsi="Arial Narrow" w:cs="Tahoma"/>
          <w:lang w:val="es-UY"/>
        </w:rPr>
        <w:t>tapas</w:t>
      </w:r>
      <w:r w:rsidR="00676A1F" w:rsidRPr="005A45E7">
        <w:rPr>
          <w:rFonts w:ascii="Arial Narrow" w:hAnsi="Arial Narrow" w:cs="Tahoma"/>
          <w:lang w:val="es-UY"/>
        </w:rPr>
        <w:t xml:space="preserve"> se terminarán con igual pavimento que </w:t>
      </w:r>
      <w:r w:rsidR="00A6522F" w:rsidRPr="005A45E7">
        <w:rPr>
          <w:rFonts w:ascii="Arial Narrow" w:hAnsi="Arial Narrow" w:cs="Tahoma"/>
          <w:lang w:val="es-UY"/>
        </w:rPr>
        <w:t>el piso</w:t>
      </w:r>
      <w:r w:rsidR="00676A1F" w:rsidRPr="005A45E7">
        <w:rPr>
          <w:rFonts w:ascii="Arial Narrow" w:hAnsi="Arial Narrow" w:cs="Tahoma"/>
          <w:lang w:val="es-UY"/>
        </w:rPr>
        <w:t xml:space="preserve"> del local en el que se encuentran instaladas.</w:t>
      </w:r>
      <w:r w:rsidR="00FC316C">
        <w:rPr>
          <w:rFonts w:ascii="Arial Narrow" w:hAnsi="Arial Narrow" w:cs="Tahoma"/>
          <w:lang w:val="es-UY"/>
        </w:rPr>
        <w:t xml:space="preserve"> En el caso de instalaciones interiores se prefiere la instalación de cajas metálicas o de polímero.</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Las tapas se sellaran para mantener la estanqueidad de todo el sistema. Para ello deben emplearse materiales sellantes adecuados y resistentes a las condiciones que se presentan en el lugar de la instalación de la correspondiente cámara</w:t>
      </w:r>
      <w:r w:rsidR="001A209B" w:rsidRPr="005A45E7">
        <w:rPr>
          <w:rFonts w:ascii="Arial Narrow" w:hAnsi="Arial Narrow" w:cs="Tahoma"/>
          <w:lang w:val="es-UY"/>
        </w:rPr>
        <w:t xml:space="preserve"> (interior o exterior)</w:t>
      </w:r>
      <w:r w:rsidRPr="005A45E7">
        <w:rPr>
          <w:rFonts w:ascii="Arial Narrow" w:hAnsi="Arial Narrow" w:cs="Tahoma"/>
          <w:lang w:val="es-UY"/>
        </w:rPr>
        <w:t>.</w:t>
      </w:r>
    </w:p>
    <w:p w:rsidR="009B3F50" w:rsidRPr="005A45E7" w:rsidRDefault="009B3F50">
      <w:pPr>
        <w:tabs>
          <w:tab w:val="left" w:pos="3969"/>
        </w:tabs>
        <w:ind w:left="680"/>
        <w:jc w:val="both"/>
        <w:rPr>
          <w:rFonts w:ascii="Arial Narrow" w:hAnsi="Arial Narrow" w:cs="Tahoma"/>
          <w:lang w:val="es-UY"/>
        </w:rPr>
      </w:pPr>
    </w:p>
    <w:p w:rsidR="009B3F50" w:rsidRPr="005A45E7" w:rsidRDefault="00876726">
      <w:pPr>
        <w:tabs>
          <w:tab w:val="left" w:pos="3969"/>
        </w:tabs>
        <w:ind w:left="680"/>
        <w:jc w:val="both"/>
        <w:rPr>
          <w:rFonts w:ascii="Arial Narrow" w:hAnsi="Arial Narrow" w:cs="Tahoma"/>
          <w:lang w:val="es-UY"/>
        </w:rPr>
      </w:pPr>
      <w:r>
        <w:rPr>
          <w:rFonts w:ascii="Arial Narrow" w:hAnsi="Arial Narrow" w:cs="Tahoma"/>
          <w:lang w:val="es-UY"/>
        </w:rPr>
        <w:t>En el exterior de las edificaciones p</w:t>
      </w:r>
      <w:r w:rsidR="009B3F50" w:rsidRPr="005A45E7">
        <w:rPr>
          <w:rFonts w:ascii="Arial Narrow" w:hAnsi="Arial Narrow" w:cs="Tahoma"/>
          <w:lang w:val="es-UY"/>
        </w:rPr>
        <w:t xml:space="preserve">referentemente se emplearán cámaras de hormigón </w:t>
      </w:r>
      <w:r w:rsidR="009B3F50" w:rsidRPr="005A45E7">
        <w:rPr>
          <w:rFonts w:ascii="Arial Narrow" w:hAnsi="Arial Narrow" w:cs="Tahoma"/>
          <w:lang w:val="es-UY"/>
        </w:rPr>
        <w:lastRenderedPageBreak/>
        <w:t>prefabricadas, admitiéndose las de mampostería cuyas especificaciones sean similares a las  prefabricadas.</w:t>
      </w:r>
      <w:r w:rsidR="009D5528" w:rsidRPr="005A45E7">
        <w:rPr>
          <w:rFonts w:ascii="Arial Narrow" w:hAnsi="Arial Narrow" w:cs="Tahoma"/>
          <w:lang w:val="es-UY"/>
        </w:rPr>
        <w:t xml:space="preserve"> En el caso de las cámaras</w:t>
      </w:r>
      <w:r w:rsidR="00F109A5">
        <w:rPr>
          <w:rFonts w:ascii="Arial Narrow" w:hAnsi="Arial Narrow" w:cs="Tahoma"/>
          <w:lang w:val="es-UY"/>
        </w:rPr>
        <w:t xml:space="preserve"> (c</w:t>
      </w:r>
      <w:r w:rsidR="00E5120E">
        <w:rPr>
          <w:rFonts w:ascii="Arial Narrow" w:hAnsi="Arial Narrow" w:cs="Tahoma"/>
          <w:lang w:val="es-UY"/>
        </w:rPr>
        <w:t>ajas de registro y para tomas de corriente</w:t>
      </w:r>
      <w:r w:rsidR="00F109A5">
        <w:rPr>
          <w:rFonts w:ascii="Arial Narrow" w:hAnsi="Arial Narrow" w:cs="Tahoma"/>
          <w:lang w:val="es-UY"/>
        </w:rPr>
        <w:t>)</w:t>
      </w:r>
      <w:r w:rsidR="009D5528" w:rsidRPr="005A45E7">
        <w:rPr>
          <w:rFonts w:ascii="Arial Narrow" w:hAnsi="Arial Narrow" w:cs="Tahoma"/>
          <w:lang w:val="es-UY"/>
        </w:rPr>
        <w:t xml:space="preserve"> a instalarse en el </w:t>
      </w:r>
      <w:r w:rsidR="000C0982">
        <w:rPr>
          <w:rFonts w:ascii="Arial Narrow" w:hAnsi="Arial Narrow" w:cs="Tahoma"/>
          <w:lang w:val="es-UY"/>
        </w:rPr>
        <w:t>interior del edificio, se acepta, como ya dijimos,</w:t>
      </w:r>
      <w:r w:rsidR="009D5528" w:rsidRPr="005A45E7">
        <w:rPr>
          <w:rFonts w:ascii="Arial Narrow" w:hAnsi="Arial Narrow" w:cs="Tahoma"/>
          <w:lang w:val="es-UY"/>
        </w:rPr>
        <w:t xml:space="preserve"> la instalación de cámaras metálicas o de Polímero de alta </w:t>
      </w:r>
      <w:r w:rsidR="0022301E" w:rsidRPr="005A45E7">
        <w:rPr>
          <w:rFonts w:ascii="Arial Narrow" w:hAnsi="Arial Narrow" w:cs="Tahoma"/>
          <w:lang w:val="es-UY"/>
        </w:rPr>
        <w:t>rigidez</w:t>
      </w:r>
      <w:r w:rsidR="009D5528" w:rsidRPr="005A45E7">
        <w:rPr>
          <w:rFonts w:ascii="Arial Narrow" w:hAnsi="Arial Narrow" w:cs="Tahoma"/>
          <w:lang w:val="es-UY"/>
        </w:rPr>
        <w:t xml:space="preserve"> mecánica</w:t>
      </w:r>
      <w:r w:rsidR="00E5120E">
        <w:rPr>
          <w:rFonts w:ascii="Arial Narrow" w:hAnsi="Arial Narrow" w:cs="Tahoma"/>
          <w:lang w:val="es-UY"/>
        </w:rPr>
        <w:t xml:space="preserve"> con los correspondientes porta-elementos en cantidad suficiente para albergar los especificados en planos de planta, unifilares y planillas</w:t>
      </w:r>
      <w:r w:rsidR="009D5528" w:rsidRPr="005A45E7">
        <w:rPr>
          <w:rFonts w:ascii="Arial Narrow" w:hAnsi="Arial Narrow" w:cs="Tahoma"/>
          <w:lang w:val="es-UY"/>
        </w:rPr>
        <w:t>.</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 xml:space="preserve">Las cámaras prefabricadas serán construidas con hormigón tipo A, sus paredes sin armadura, revocadas e hidrofugadas. </w:t>
      </w: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 xml:space="preserve"> </w:t>
      </w: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 xml:space="preserve">Todas las cámaras </w:t>
      </w:r>
      <w:r w:rsidR="009D5528" w:rsidRPr="005A45E7">
        <w:rPr>
          <w:rFonts w:ascii="Arial Narrow" w:hAnsi="Arial Narrow" w:cs="Tahoma"/>
          <w:lang w:val="es-UY"/>
        </w:rPr>
        <w:t>exteriores contará</w:t>
      </w:r>
      <w:r w:rsidRPr="005A45E7">
        <w:rPr>
          <w:rFonts w:ascii="Arial Narrow" w:hAnsi="Arial Narrow" w:cs="Tahoma"/>
          <w:lang w:val="es-UY"/>
        </w:rPr>
        <w:t>n con un elemento de desagüe en el fondo de la misma (fondo ciego, cámara con desagüe a pluviales, drenaje de pedregullo, etc.) el que dependerá de las características y capacidad de drenaje del terreno.</w:t>
      </w:r>
    </w:p>
    <w:p w:rsidR="009B3F50" w:rsidRPr="005A45E7" w:rsidRDefault="009B3F50">
      <w:pPr>
        <w:tabs>
          <w:tab w:val="left" w:pos="3969"/>
        </w:tabs>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Para el tapado y apisonado de las excavaciones</w:t>
      </w:r>
      <w:r w:rsidR="00410990" w:rsidRPr="005A45E7">
        <w:rPr>
          <w:rFonts w:ascii="Arial Narrow" w:hAnsi="Arial Narrow" w:cs="Tahoma"/>
          <w:lang w:val="es-UY"/>
        </w:rPr>
        <w:t xml:space="preserve"> en el exterior del edificio</w:t>
      </w:r>
      <w:r w:rsidRPr="005A45E7">
        <w:rPr>
          <w:rFonts w:ascii="Arial Narrow" w:hAnsi="Arial Narrow" w:cs="Tahoma"/>
          <w:lang w:val="es-UY"/>
        </w:rPr>
        <w:t>, se empleará suelo similar al circundante, pulverizable y fácil de disgregar para permitir una correcta compactación.</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La compactación se efectuará por capas de no más de 15 cm, procurando que la densidad del material compactado se aproxime a la del terreno circundante. Correrán por cuenta del  Contratista  todos los procedimientos adicionales que se requieran para cumplir con el requerimiento de densidad similar a la del terreno circundante (agregado de relleno, aumento de humedad, mezcla con cemento, etc.).</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Puede apisonarse en forma manual o mecánica.</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Luego de realizados los procedimientos de tapado, apisonado y nivelación, se procederá a la reconstrucción o construcción de veredas y pavimentos.</w:t>
      </w:r>
    </w:p>
    <w:p w:rsidR="00676A1F" w:rsidRPr="005A45E7" w:rsidRDefault="00676A1F">
      <w:pPr>
        <w:tabs>
          <w:tab w:val="left" w:pos="3969"/>
        </w:tabs>
        <w:ind w:left="680"/>
        <w:jc w:val="both"/>
        <w:rPr>
          <w:rFonts w:ascii="Arial Narrow" w:hAnsi="Arial Narrow" w:cs="Tahoma"/>
          <w:lang w:val="es-UY"/>
        </w:rPr>
      </w:pPr>
    </w:p>
    <w:p w:rsidR="00CE7D19" w:rsidRDefault="00676A1F">
      <w:pPr>
        <w:tabs>
          <w:tab w:val="left" w:pos="3969"/>
        </w:tabs>
        <w:ind w:left="680"/>
        <w:jc w:val="both"/>
        <w:rPr>
          <w:rFonts w:ascii="Arial Narrow" w:hAnsi="Arial Narrow" w:cs="Tahoma"/>
          <w:lang w:val="es-UY"/>
        </w:rPr>
      </w:pPr>
      <w:r w:rsidRPr="005A45E7">
        <w:rPr>
          <w:rFonts w:ascii="Arial Narrow" w:hAnsi="Arial Narrow" w:cs="Tahoma"/>
          <w:lang w:val="es-UY"/>
        </w:rPr>
        <w:t xml:space="preserve">Los sistemas de iluminación y fuerza </w:t>
      </w:r>
      <w:r w:rsidR="00A6522F" w:rsidRPr="005A45E7">
        <w:rPr>
          <w:rFonts w:ascii="Arial Narrow" w:hAnsi="Arial Narrow" w:cs="Tahoma"/>
          <w:lang w:val="es-UY"/>
        </w:rPr>
        <w:t>motriz</w:t>
      </w:r>
      <w:r w:rsidRPr="005A45E7">
        <w:rPr>
          <w:rFonts w:ascii="Arial Narrow" w:hAnsi="Arial Narrow" w:cs="Tahoma"/>
          <w:lang w:val="es-UY"/>
        </w:rPr>
        <w:t xml:space="preserve"> compartirán las cámaras, no admitiéndose que compartan cámaras sistemas con tensiones diferentes, como por ejemplo telefonía o alarmas con instalación eléctrica.</w:t>
      </w:r>
      <w:r w:rsidR="00876726">
        <w:rPr>
          <w:rFonts w:ascii="Arial Narrow" w:hAnsi="Arial Narrow" w:cs="Tahoma"/>
          <w:lang w:val="es-UY"/>
        </w:rPr>
        <w:t xml:space="preserve"> Tener en cue</w:t>
      </w:r>
      <w:r w:rsidR="0085601B" w:rsidRPr="005A45E7">
        <w:rPr>
          <w:rFonts w:ascii="Arial Narrow" w:hAnsi="Arial Narrow" w:cs="Tahoma"/>
          <w:lang w:val="es-UY"/>
        </w:rPr>
        <w:t xml:space="preserve">nta que aunque en la documentación gráfica las cámaras de ambos sistemas </w:t>
      </w:r>
      <w:r w:rsidR="00183177">
        <w:rPr>
          <w:rFonts w:ascii="Arial Narrow" w:hAnsi="Arial Narrow" w:cs="Tahoma"/>
          <w:lang w:val="es-UY"/>
        </w:rPr>
        <w:t xml:space="preserve">eventualmente </w:t>
      </w:r>
      <w:r w:rsidR="0085601B" w:rsidRPr="005A45E7">
        <w:rPr>
          <w:rFonts w:ascii="Arial Narrow" w:hAnsi="Arial Narrow" w:cs="Tahoma"/>
          <w:lang w:val="es-UY"/>
        </w:rPr>
        <w:t>coincidan (Instalación eléctrica</w:t>
      </w:r>
      <w:r w:rsidR="00CE7D19">
        <w:rPr>
          <w:rFonts w:ascii="Arial Narrow" w:hAnsi="Arial Narrow" w:cs="Tahoma"/>
          <w:lang w:val="es-UY"/>
        </w:rPr>
        <w:t xml:space="preserve"> y corrientes débiles)</w:t>
      </w:r>
      <w:r w:rsidR="0085601B" w:rsidRPr="005A45E7">
        <w:rPr>
          <w:rFonts w:ascii="Arial Narrow" w:hAnsi="Arial Narrow" w:cs="Tahoma"/>
          <w:lang w:val="es-UY"/>
        </w:rPr>
        <w:t>, se trata, como se mencionó anteriormente, de diferentes sistemas de canalizaciones.</w:t>
      </w:r>
      <w:r w:rsidR="00CE7D19">
        <w:rPr>
          <w:rFonts w:ascii="Arial Narrow" w:hAnsi="Arial Narrow" w:cs="Tahoma"/>
          <w:lang w:val="es-UY"/>
        </w:rPr>
        <w:t xml:space="preserve"> </w:t>
      </w:r>
    </w:p>
    <w:p w:rsidR="00CE7D19" w:rsidRDefault="00CE7D19">
      <w:pPr>
        <w:tabs>
          <w:tab w:val="left" w:pos="3969"/>
        </w:tabs>
        <w:ind w:left="680"/>
        <w:jc w:val="both"/>
        <w:rPr>
          <w:rFonts w:ascii="Arial Narrow" w:hAnsi="Arial Narrow" w:cs="Tahoma"/>
          <w:lang w:val="es-UY"/>
        </w:rPr>
      </w:pPr>
    </w:p>
    <w:p w:rsidR="002A359C" w:rsidRDefault="00CE7D19">
      <w:pPr>
        <w:tabs>
          <w:tab w:val="left" w:pos="3969"/>
        </w:tabs>
        <w:ind w:left="680"/>
        <w:jc w:val="both"/>
        <w:rPr>
          <w:rFonts w:ascii="Arial Narrow" w:hAnsi="Arial Narrow" w:cs="Tahoma"/>
          <w:lang w:val="es-UY"/>
        </w:rPr>
      </w:pPr>
      <w:r>
        <w:rPr>
          <w:rFonts w:ascii="Arial Narrow" w:hAnsi="Arial Narrow" w:cs="Tahoma"/>
          <w:lang w:val="es-UY"/>
        </w:rPr>
        <w:t>Cuando se trate de cámaras correspondientes a los sistemas de alarmas, las misma</w:t>
      </w:r>
      <w:r w:rsidR="008721DF">
        <w:rPr>
          <w:rFonts w:ascii="Arial Narrow" w:hAnsi="Arial Narrow" w:cs="Tahoma"/>
          <w:lang w:val="es-UY"/>
        </w:rPr>
        <w:t>s, si bien se pueden compartir</w:t>
      </w:r>
      <w:r>
        <w:rPr>
          <w:rFonts w:ascii="Arial Narrow" w:hAnsi="Arial Narrow" w:cs="Tahoma"/>
          <w:lang w:val="es-UY"/>
        </w:rPr>
        <w:t>, deberán tabicarse a efectos de independizar los sistemas de alarmas de detección de intrusos con el sistema de detección de incendio</w:t>
      </w:r>
      <w:r w:rsidR="006D2F58">
        <w:rPr>
          <w:rFonts w:ascii="Arial Narrow" w:hAnsi="Arial Narrow" w:cs="Tahoma"/>
          <w:lang w:val="es-UY"/>
        </w:rPr>
        <w:t xml:space="preserve"> tal como lo señala la normativa vigente</w:t>
      </w:r>
      <w:r>
        <w:rPr>
          <w:rFonts w:ascii="Arial Narrow" w:hAnsi="Arial Narrow" w:cs="Tahoma"/>
          <w:lang w:val="es-UY"/>
        </w:rPr>
        <w:t>.</w:t>
      </w:r>
    </w:p>
    <w:p w:rsidR="00676A1F" w:rsidRPr="005A45E7" w:rsidRDefault="00676A1F">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p>
    <w:p w:rsidR="009B3F50" w:rsidRPr="005A45E7" w:rsidRDefault="009B3F50" w:rsidP="00764649">
      <w:pPr>
        <w:numPr>
          <w:ilvl w:val="0"/>
          <w:numId w:val="23"/>
        </w:numPr>
        <w:tabs>
          <w:tab w:val="left" w:pos="1418"/>
        </w:tabs>
        <w:ind w:left="1276" w:hanging="567"/>
        <w:jc w:val="both"/>
        <w:rPr>
          <w:rFonts w:ascii="Arial Narrow" w:hAnsi="Arial Narrow" w:cs="Tahoma"/>
          <w:b/>
          <w:lang w:val="es-UY"/>
        </w:rPr>
      </w:pPr>
      <w:r w:rsidRPr="005A45E7">
        <w:rPr>
          <w:rFonts w:ascii="Arial Narrow" w:hAnsi="Arial Narrow" w:cs="Tahoma"/>
          <w:b/>
          <w:lang w:val="es-UY"/>
        </w:rPr>
        <w:t>Pases por Juntas de Dilatación.</w:t>
      </w:r>
      <w:r w:rsidR="004C22A8" w:rsidRPr="005A45E7">
        <w:rPr>
          <w:rFonts w:ascii="Arial Narrow" w:hAnsi="Arial Narrow" w:cs="Tahoma"/>
          <w:b/>
          <w:lang w:val="es-UY"/>
        </w:rPr>
        <w:fldChar w:fldCharType="begin"/>
      </w:r>
      <w:r w:rsidR="004C22A8" w:rsidRPr="005A45E7">
        <w:rPr>
          <w:rFonts w:ascii="Arial Narrow" w:hAnsi="Arial Narrow"/>
        </w:rPr>
        <w:instrText xml:space="preserve"> XE "</w:instrText>
      </w:r>
      <w:r w:rsidR="004C22A8" w:rsidRPr="005A45E7">
        <w:rPr>
          <w:rFonts w:ascii="Arial Narrow" w:hAnsi="Arial Narrow" w:cs="Tahoma"/>
          <w:b/>
          <w:lang w:val="es-UY"/>
        </w:rPr>
        <w:instrText>Pases por Juntas de Dilatación.</w:instrText>
      </w:r>
      <w:r w:rsidR="004C22A8" w:rsidRPr="005A45E7">
        <w:rPr>
          <w:rFonts w:ascii="Arial Narrow" w:hAnsi="Arial Narrow"/>
        </w:rPr>
        <w:instrText xml:space="preserve">" \b </w:instrText>
      </w:r>
      <w:r w:rsidR="004C22A8" w:rsidRPr="005A45E7">
        <w:rPr>
          <w:rFonts w:ascii="Arial Narrow" w:hAnsi="Arial Narrow" w:cs="Tahoma"/>
          <w:b/>
          <w:lang w:val="es-UY"/>
        </w:rPr>
        <w:fldChar w:fldCharType="end"/>
      </w:r>
    </w:p>
    <w:p w:rsidR="009B3F50" w:rsidRPr="005A45E7" w:rsidRDefault="009B3F50">
      <w:pPr>
        <w:tabs>
          <w:tab w:val="left" w:pos="3969"/>
        </w:tabs>
        <w:ind w:left="680"/>
        <w:jc w:val="both"/>
        <w:rPr>
          <w:rFonts w:ascii="Arial Narrow" w:hAnsi="Arial Narrow" w:cs="Tahoma"/>
          <w:b/>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Las cañerías que deban atravesar las juntas de dilatación del edificio,  tendrán una vaina telescópica de protección sobre el tramo de cañería que cruce por la junta.</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Cada caño tendrá su correspondiente vaina para evitar que la eventual rotura del caño impida el enhebrado o reenhebrado futuro.</w:t>
      </w:r>
    </w:p>
    <w:p w:rsidR="00830DC9" w:rsidRPr="005A45E7" w:rsidRDefault="00830DC9">
      <w:pPr>
        <w:tabs>
          <w:tab w:val="left" w:pos="3969"/>
        </w:tabs>
        <w:ind w:left="680"/>
        <w:jc w:val="both"/>
        <w:rPr>
          <w:rFonts w:ascii="Arial Narrow" w:hAnsi="Arial Narrow" w:cs="Tahoma"/>
          <w:lang w:val="es-UY"/>
        </w:rPr>
      </w:pPr>
    </w:p>
    <w:p w:rsidR="00830DC9" w:rsidRDefault="00830DC9">
      <w:pPr>
        <w:tabs>
          <w:tab w:val="left" w:pos="3969"/>
        </w:tabs>
        <w:ind w:left="680"/>
        <w:jc w:val="both"/>
        <w:rPr>
          <w:rFonts w:ascii="Arial Narrow" w:hAnsi="Arial Narrow" w:cs="Tahoma"/>
          <w:lang w:val="es-UY"/>
        </w:rPr>
      </w:pPr>
      <w:r w:rsidRPr="005A45E7">
        <w:rPr>
          <w:rFonts w:ascii="Arial Narrow" w:hAnsi="Arial Narrow" w:cs="Tahoma"/>
          <w:lang w:val="es-UY"/>
        </w:rPr>
        <w:t>Lo señalado en este ítem se aplica a todos los tipos de canalizaciones.</w:t>
      </w:r>
    </w:p>
    <w:p w:rsidR="004E3264" w:rsidRPr="005A45E7" w:rsidRDefault="004E3264">
      <w:pPr>
        <w:tabs>
          <w:tab w:val="left" w:pos="3969"/>
        </w:tabs>
        <w:ind w:left="680"/>
        <w:jc w:val="both"/>
        <w:rPr>
          <w:rFonts w:ascii="Arial Narrow" w:hAnsi="Arial Narrow" w:cs="Tahoma"/>
          <w:lang w:val="es-UY"/>
        </w:rPr>
      </w:pPr>
    </w:p>
    <w:p w:rsidR="006E11AE" w:rsidRDefault="006E11AE">
      <w:pPr>
        <w:tabs>
          <w:tab w:val="left" w:pos="3969"/>
        </w:tabs>
        <w:ind w:left="680"/>
        <w:jc w:val="both"/>
        <w:rPr>
          <w:rFonts w:ascii="Arial Narrow" w:hAnsi="Arial Narrow" w:cs="Tahoma"/>
          <w:lang w:val="es-UY"/>
        </w:rPr>
      </w:pPr>
      <w:r>
        <w:rPr>
          <w:rFonts w:ascii="Arial Narrow" w:hAnsi="Arial Narrow" w:cs="Tahoma"/>
          <w:lang w:val="es-UY"/>
        </w:rPr>
        <w:br/>
      </w:r>
    </w:p>
    <w:p w:rsidR="006E11AE" w:rsidRDefault="006E11AE">
      <w:pPr>
        <w:widowControl/>
        <w:suppressAutoHyphens w:val="0"/>
        <w:rPr>
          <w:rFonts w:ascii="Arial Narrow" w:hAnsi="Arial Narrow" w:cs="Tahoma"/>
          <w:lang w:val="es-UY"/>
        </w:rPr>
      </w:pPr>
      <w:r>
        <w:rPr>
          <w:rFonts w:ascii="Arial Narrow" w:hAnsi="Arial Narrow" w:cs="Tahoma"/>
          <w:lang w:val="es-UY"/>
        </w:rPr>
        <w:br w:type="page"/>
      </w:r>
    </w:p>
    <w:p w:rsidR="009B3F50" w:rsidRPr="005A45E7" w:rsidRDefault="009B3F50" w:rsidP="00764649">
      <w:pPr>
        <w:numPr>
          <w:ilvl w:val="0"/>
          <w:numId w:val="23"/>
        </w:numPr>
        <w:tabs>
          <w:tab w:val="left" w:pos="1418"/>
        </w:tabs>
        <w:ind w:left="1276" w:hanging="567"/>
        <w:jc w:val="both"/>
        <w:rPr>
          <w:rFonts w:ascii="Arial Narrow" w:hAnsi="Arial Narrow" w:cs="Tahoma"/>
          <w:b/>
          <w:lang w:val="es-UY"/>
        </w:rPr>
      </w:pPr>
      <w:r w:rsidRPr="005A45E7">
        <w:rPr>
          <w:rFonts w:ascii="Arial Narrow" w:hAnsi="Arial Narrow" w:cs="Tahoma"/>
          <w:b/>
          <w:lang w:val="es-UY"/>
        </w:rPr>
        <w:lastRenderedPageBreak/>
        <w:t>Cajas de Pase y Derivación</w:t>
      </w:r>
      <w:r w:rsidR="00B44AFB" w:rsidRPr="005A45E7">
        <w:rPr>
          <w:rFonts w:ascii="Arial Narrow" w:hAnsi="Arial Narrow" w:cs="Tahoma"/>
          <w:b/>
          <w:lang w:val="es-UY"/>
        </w:rPr>
        <w:t xml:space="preserve"> (Registros)</w:t>
      </w:r>
      <w:r w:rsidR="005E0D03" w:rsidRPr="005A45E7">
        <w:rPr>
          <w:rFonts w:ascii="Arial Narrow" w:hAnsi="Arial Narrow" w:cs="Tahoma"/>
          <w:b/>
          <w:lang w:val="es-UY"/>
        </w:rPr>
        <w:fldChar w:fldCharType="begin"/>
      </w:r>
      <w:r w:rsidR="005E0D03" w:rsidRPr="005A45E7">
        <w:rPr>
          <w:rFonts w:ascii="Arial Narrow" w:hAnsi="Arial Narrow"/>
        </w:rPr>
        <w:instrText xml:space="preserve"> XE "</w:instrText>
      </w:r>
      <w:r w:rsidR="005E0D03" w:rsidRPr="005A45E7">
        <w:rPr>
          <w:rFonts w:ascii="Arial Narrow" w:hAnsi="Arial Narrow" w:cs="Tahoma"/>
          <w:b/>
          <w:lang w:val="es-UY"/>
        </w:rPr>
        <w:instrText>Cajas de Pase y Derivación (Registros)</w:instrText>
      </w:r>
      <w:r w:rsidR="005E0D03" w:rsidRPr="005A45E7">
        <w:rPr>
          <w:rFonts w:ascii="Arial Narrow" w:hAnsi="Arial Narrow"/>
        </w:rPr>
        <w:instrText xml:space="preserve">" </w:instrText>
      </w:r>
      <w:r w:rsidR="005E0D03" w:rsidRPr="005A45E7">
        <w:rPr>
          <w:rFonts w:ascii="Arial Narrow" w:hAnsi="Arial Narrow" w:cs="Tahoma"/>
          <w:b/>
          <w:lang w:val="es-UY"/>
        </w:rPr>
        <w:fldChar w:fldCharType="end"/>
      </w:r>
    </w:p>
    <w:p w:rsidR="009B3F50" w:rsidRPr="005A45E7" w:rsidRDefault="009B3F50">
      <w:pPr>
        <w:tabs>
          <w:tab w:val="left" w:pos="3969"/>
        </w:tabs>
        <w:ind w:left="680"/>
        <w:jc w:val="both"/>
        <w:rPr>
          <w:rFonts w:ascii="Arial Narrow" w:hAnsi="Arial Narrow" w:cs="Tahoma"/>
          <w:lang w:val="es-UY"/>
        </w:rPr>
      </w:pPr>
    </w:p>
    <w:p w:rsidR="009B3F50" w:rsidRDefault="009B3F50">
      <w:pPr>
        <w:tabs>
          <w:tab w:val="left" w:pos="3969"/>
        </w:tabs>
        <w:ind w:left="680"/>
        <w:jc w:val="both"/>
        <w:rPr>
          <w:rFonts w:ascii="Arial Narrow" w:hAnsi="Arial Narrow" w:cs="Tahoma"/>
          <w:lang w:val="es-UY"/>
        </w:rPr>
      </w:pPr>
      <w:r w:rsidRPr="005A45E7">
        <w:rPr>
          <w:rFonts w:ascii="Arial Narrow" w:hAnsi="Arial Narrow" w:cs="Tahoma"/>
          <w:lang w:val="es-UY"/>
        </w:rPr>
        <w:t xml:space="preserve">Serán de medidas apropiadas a los caños y conductores que lleguen a ellas. </w:t>
      </w:r>
    </w:p>
    <w:p w:rsidR="000633C7" w:rsidRDefault="000633C7">
      <w:pPr>
        <w:tabs>
          <w:tab w:val="left" w:pos="3969"/>
        </w:tabs>
        <w:ind w:left="680"/>
        <w:jc w:val="both"/>
        <w:rPr>
          <w:rFonts w:ascii="Arial Narrow" w:hAnsi="Arial Narrow" w:cs="Tahoma"/>
          <w:lang w:val="es-UY"/>
        </w:rPr>
      </w:pPr>
    </w:p>
    <w:p w:rsidR="000633C7" w:rsidRPr="005A45E7" w:rsidRDefault="000633C7" w:rsidP="000633C7">
      <w:pPr>
        <w:tabs>
          <w:tab w:val="left" w:pos="3969"/>
        </w:tabs>
        <w:ind w:left="680"/>
        <w:jc w:val="both"/>
        <w:rPr>
          <w:rFonts w:ascii="Arial Narrow" w:hAnsi="Arial Narrow" w:cs="Tahoma"/>
          <w:lang w:val="es-UY"/>
        </w:rPr>
      </w:pPr>
      <w:r w:rsidRPr="005A45E7">
        <w:rPr>
          <w:rFonts w:ascii="Arial Narrow" w:hAnsi="Arial Narrow" w:cs="Tahoma"/>
          <w:lang w:val="es-UY"/>
        </w:rPr>
        <w:t>Se provee</w:t>
      </w:r>
      <w:r>
        <w:rPr>
          <w:rFonts w:ascii="Arial Narrow" w:hAnsi="Arial Narrow" w:cs="Tahoma"/>
          <w:lang w:val="es-UY"/>
        </w:rPr>
        <w:t xml:space="preserve">rán y colocarán todas las </w:t>
      </w:r>
      <w:r w:rsidRPr="005A45E7">
        <w:rPr>
          <w:rFonts w:ascii="Arial Narrow" w:hAnsi="Arial Narrow" w:cs="Tahoma"/>
          <w:lang w:val="es-UY"/>
        </w:rPr>
        <w:t xml:space="preserve"> cajas que surjan de planos y de estas especificaciones. </w:t>
      </w:r>
    </w:p>
    <w:p w:rsidR="000633C7" w:rsidRPr="005A45E7" w:rsidRDefault="000633C7" w:rsidP="000633C7">
      <w:pPr>
        <w:tabs>
          <w:tab w:val="left" w:pos="3969"/>
        </w:tabs>
        <w:ind w:left="680"/>
        <w:jc w:val="both"/>
        <w:rPr>
          <w:rFonts w:ascii="Arial Narrow" w:hAnsi="Arial Narrow" w:cs="Tahoma"/>
          <w:lang w:val="es-UY"/>
        </w:rPr>
      </w:pPr>
    </w:p>
    <w:p w:rsidR="000633C7" w:rsidRPr="005A45E7" w:rsidRDefault="000633C7" w:rsidP="000633C7">
      <w:pPr>
        <w:tabs>
          <w:tab w:val="left" w:pos="3969"/>
        </w:tabs>
        <w:ind w:left="680"/>
        <w:jc w:val="both"/>
        <w:rPr>
          <w:rFonts w:ascii="Arial Narrow" w:hAnsi="Arial Narrow" w:cs="Tahoma"/>
          <w:lang w:val="es-UY"/>
        </w:rPr>
      </w:pPr>
      <w:r w:rsidRPr="005A45E7">
        <w:rPr>
          <w:rFonts w:ascii="Arial Narrow" w:hAnsi="Arial Narrow" w:cs="Tahoma"/>
          <w:lang w:val="es-UY"/>
        </w:rPr>
        <w:t>Todas las cajas estarán constituidas por cuerpo y tapa.</w:t>
      </w:r>
    </w:p>
    <w:p w:rsidR="000633C7" w:rsidRPr="005A45E7" w:rsidRDefault="000633C7" w:rsidP="000633C7">
      <w:pPr>
        <w:tabs>
          <w:tab w:val="left" w:pos="3969"/>
        </w:tabs>
        <w:ind w:left="680"/>
        <w:jc w:val="both"/>
        <w:rPr>
          <w:rFonts w:ascii="Arial Narrow" w:hAnsi="Arial Narrow" w:cs="Tahoma"/>
          <w:lang w:val="es-UY"/>
        </w:rPr>
      </w:pPr>
    </w:p>
    <w:p w:rsidR="002A317B" w:rsidRPr="005A45E7" w:rsidRDefault="002A317B" w:rsidP="002A317B">
      <w:pPr>
        <w:tabs>
          <w:tab w:val="left" w:pos="3969"/>
        </w:tabs>
        <w:ind w:left="680"/>
        <w:jc w:val="both"/>
        <w:rPr>
          <w:rFonts w:ascii="Arial Narrow" w:hAnsi="Arial Narrow" w:cs="Tahoma"/>
          <w:lang w:val="es-UY"/>
        </w:rPr>
      </w:pPr>
      <w:r w:rsidRPr="005A45E7">
        <w:rPr>
          <w:rFonts w:ascii="Arial Narrow" w:hAnsi="Arial Narrow" w:cs="Tahoma"/>
          <w:lang w:val="es-UY"/>
        </w:rPr>
        <w:t>Las cajas de chapa serán protegidas contra oxidación mediante pintura anticorrosiva en instalaciones embutidas, o mediante galvanizado por inmersión o cincado, o antióxido y esmalte donde la instalación sea a la vista pero no a la intemperie.</w:t>
      </w:r>
      <w:r w:rsidR="00C92014">
        <w:rPr>
          <w:rFonts w:ascii="Arial Narrow" w:hAnsi="Arial Narrow" w:cs="Tahoma"/>
          <w:lang w:val="es-UY"/>
        </w:rPr>
        <w:t xml:space="preserve"> En el caso de instalaciones exteriores se prefiere un tratamiento similar al propuesto para los tableros. De todas formas se aceptan, previa consulta con la Supervisión de Obras, otras protecciones anticorrosivas.</w:t>
      </w:r>
    </w:p>
    <w:p w:rsidR="000633C7" w:rsidRPr="005A45E7" w:rsidRDefault="000633C7" w:rsidP="000633C7">
      <w:pPr>
        <w:tabs>
          <w:tab w:val="left" w:pos="3969"/>
        </w:tabs>
        <w:ind w:left="680"/>
        <w:jc w:val="both"/>
        <w:rPr>
          <w:rFonts w:ascii="Arial Narrow" w:hAnsi="Arial Narrow" w:cs="Tahoma"/>
          <w:lang w:val="es-UY"/>
        </w:rPr>
      </w:pPr>
    </w:p>
    <w:p w:rsidR="000633C7" w:rsidRPr="005A45E7" w:rsidRDefault="000633C7" w:rsidP="000633C7">
      <w:pPr>
        <w:tabs>
          <w:tab w:val="left" w:pos="3969"/>
        </w:tabs>
        <w:ind w:left="680"/>
        <w:jc w:val="both"/>
        <w:rPr>
          <w:rFonts w:ascii="Arial Narrow" w:hAnsi="Arial Narrow" w:cs="Tahoma"/>
          <w:lang w:val="es-UY"/>
        </w:rPr>
      </w:pPr>
      <w:r w:rsidRPr="005A45E7">
        <w:rPr>
          <w:rFonts w:ascii="Arial Narrow" w:hAnsi="Arial Narrow" w:cs="Tahoma"/>
          <w:lang w:val="es-UY"/>
        </w:rPr>
        <w:t>Las tapas cerrarán perfectamente, llevarán tornillos en número y tamaño adecuado para asegurar el cierre. Los tornillos deberán tener características antivandálicas a efectos de evitar su fácil extracción por parte de los alumnos</w:t>
      </w:r>
      <w:r w:rsidR="00193A2F" w:rsidRPr="005A45E7">
        <w:rPr>
          <w:rFonts w:ascii="Arial Narrow" w:hAnsi="Arial Narrow" w:cs="Tahoma"/>
          <w:lang w:val="es-UY"/>
        </w:rPr>
        <w:t>.</w:t>
      </w:r>
      <w:r w:rsidR="00193A2F">
        <w:rPr>
          <w:rFonts w:ascii="Arial Narrow" w:hAnsi="Arial Narrow" w:cs="Tahoma"/>
          <w:lang w:val="es-UY"/>
        </w:rPr>
        <w:t xml:space="preserve"> (</w:t>
      </w:r>
      <w:r w:rsidR="001B4901">
        <w:rPr>
          <w:rFonts w:ascii="Arial Narrow" w:hAnsi="Arial Narrow" w:cs="Tahoma"/>
          <w:lang w:val="es-UY"/>
        </w:rPr>
        <w:t xml:space="preserve">tipos </w:t>
      </w:r>
      <w:r w:rsidR="009472DA">
        <w:rPr>
          <w:rFonts w:ascii="Arial Narrow" w:hAnsi="Arial Narrow" w:cs="Tahoma"/>
          <w:lang w:val="es-UY"/>
        </w:rPr>
        <w:t>torx, pozidrive, o similares)</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 xml:space="preserve">Las dimensiones serán fijadas en forma tal que los conductores en su interior tengan una radio de curvatura no menor que el fijado por reglamentaciones para los caños que deban alojarlos. </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Para tirones rectos la longitud mínima será no inferior a 6 veces el diámetro nominal del mayor caño que llegue a la caja.</w:t>
      </w: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br/>
        <w:t>El espesor de la chapa será de 1,6 mm. para cajas de hasta 20x20 cm., 2 mm. para hasta 40x40 cm. y para mayores dimensiones serán de mayor espesor o  se reforzarán convenientemente con hierro perfilado.</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 xml:space="preserve">Las tapas cerrarán correctamente, llevando los tornillos en número y diámetro que aseguren el cierre, ubicados en forma simétrica en todo su contorno, a fin de evitar dificultades en su colocación. </w:t>
      </w:r>
    </w:p>
    <w:p w:rsidR="00E50DDD" w:rsidRPr="005A45E7" w:rsidRDefault="00E50DDD">
      <w:pPr>
        <w:tabs>
          <w:tab w:val="left" w:pos="3969"/>
        </w:tabs>
        <w:ind w:left="680"/>
        <w:jc w:val="both"/>
        <w:rPr>
          <w:rFonts w:ascii="Arial Narrow" w:hAnsi="Arial Narrow" w:cs="Tahoma"/>
          <w:color w:val="FF0000"/>
          <w:lang w:val="es-UY"/>
        </w:rPr>
      </w:pPr>
    </w:p>
    <w:p w:rsidR="0084618A" w:rsidRPr="005A45E7" w:rsidRDefault="0084618A" w:rsidP="0084618A">
      <w:pPr>
        <w:tabs>
          <w:tab w:val="left" w:pos="3969"/>
        </w:tabs>
        <w:ind w:left="680"/>
        <w:jc w:val="both"/>
        <w:rPr>
          <w:rFonts w:ascii="Arial Narrow" w:hAnsi="Arial Narrow" w:cs="Tahoma"/>
          <w:lang w:val="es-UY"/>
        </w:rPr>
      </w:pPr>
      <w:r w:rsidRPr="005A45E7">
        <w:rPr>
          <w:rFonts w:ascii="Arial Narrow" w:hAnsi="Arial Narrow" w:cs="Tahoma"/>
          <w:lang w:val="es-UY"/>
        </w:rPr>
        <w:t>Cuando se utilicen cajas de PVC, estas poseerán características similares a las anteriores en los aspectos en que dichas características sean aplicables.</w:t>
      </w:r>
    </w:p>
    <w:p w:rsidR="0084618A" w:rsidRPr="005A45E7" w:rsidRDefault="0084618A">
      <w:pPr>
        <w:tabs>
          <w:tab w:val="left" w:pos="3969"/>
        </w:tabs>
        <w:ind w:left="680"/>
        <w:jc w:val="both"/>
        <w:rPr>
          <w:rFonts w:ascii="Arial Narrow" w:hAnsi="Arial Narrow" w:cs="Tahoma"/>
          <w:color w:val="FF0000"/>
          <w:lang w:val="es-UY"/>
        </w:rPr>
      </w:pPr>
    </w:p>
    <w:p w:rsidR="003406DA" w:rsidRDefault="003406DA" w:rsidP="003406DA">
      <w:pPr>
        <w:tabs>
          <w:tab w:val="left" w:pos="3969"/>
        </w:tabs>
        <w:ind w:left="680"/>
        <w:jc w:val="both"/>
        <w:rPr>
          <w:rFonts w:ascii="Arial Narrow" w:hAnsi="Arial Narrow" w:cs="Tahoma"/>
          <w:lang w:val="es-UY"/>
        </w:rPr>
      </w:pPr>
      <w:r w:rsidRPr="005A45E7">
        <w:rPr>
          <w:rFonts w:ascii="Arial Narrow" w:hAnsi="Arial Narrow" w:cs="Tahoma"/>
          <w:lang w:val="es-UY"/>
        </w:rPr>
        <w:t>Cabe aclarar que el contratista deberá agregar a su costo todas las cajas que estime sean necesarias para facilitar el enhebrado de los conductores en las canalizaciones. Dichas cajas deben figurar en su proyecto ejecutivo.</w:t>
      </w:r>
    </w:p>
    <w:p w:rsidR="00901889" w:rsidRDefault="00901889" w:rsidP="003406DA">
      <w:pPr>
        <w:tabs>
          <w:tab w:val="left" w:pos="3969"/>
        </w:tabs>
        <w:ind w:left="680"/>
        <w:jc w:val="both"/>
        <w:rPr>
          <w:rFonts w:ascii="Arial Narrow" w:hAnsi="Arial Narrow" w:cs="Tahoma"/>
          <w:lang w:val="es-UY"/>
        </w:rPr>
      </w:pPr>
    </w:p>
    <w:p w:rsidR="00901889" w:rsidRPr="005A45E7" w:rsidRDefault="00901889" w:rsidP="003406DA">
      <w:pPr>
        <w:tabs>
          <w:tab w:val="left" w:pos="3969"/>
        </w:tabs>
        <w:ind w:left="680"/>
        <w:jc w:val="both"/>
        <w:rPr>
          <w:rFonts w:ascii="Arial Narrow" w:hAnsi="Arial Narrow" w:cs="Tahoma"/>
          <w:lang w:val="es-UY"/>
        </w:rPr>
      </w:pPr>
      <w:r>
        <w:rPr>
          <w:rFonts w:ascii="Arial Narrow" w:hAnsi="Arial Narrow" w:cs="Tahoma"/>
          <w:lang w:val="es-UY"/>
        </w:rPr>
        <w:t xml:space="preserve">Las cajas de registro indicadas “en losa”, serán de </w:t>
      </w:r>
      <w:r w:rsidR="00293BC1">
        <w:rPr>
          <w:rFonts w:ascii="Arial Narrow" w:hAnsi="Arial Narrow" w:cs="Tahoma"/>
          <w:lang w:val="es-UY"/>
        </w:rPr>
        <w:t>embutir en la losa correspondiente</w:t>
      </w:r>
      <w:r>
        <w:rPr>
          <w:rFonts w:ascii="Arial Narrow" w:hAnsi="Arial Narrow" w:cs="Tahoma"/>
          <w:lang w:val="es-UY"/>
        </w:rPr>
        <w:t>; de PVC o metálicas, de las características indicadas precedentemente.</w:t>
      </w:r>
    </w:p>
    <w:p w:rsidR="00E539FF" w:rsidRDefault="00E539FF" w:rsidP="003406DA">
      <w:pPr>
        <w:tabs>
          <w:tab w:val="left" w:pos="3969"/>
        </w:tabs>
        <w:ind w:left="680"/>
        <w:jc w:val="both"/>
        <w:rPr>
          <w:rFonts w:ascii="Arial Narrow" w:hAnsi="Arial Narrow" w:cs="Tahoma"/>
          <w:lang w:val="es-UY"/>
        </w:rPr>
      </w:pPr>
    </w:p>
    <w:p w:rsidR="007A4EDA" w:rsidRPr="005A45E7" w:rsidRDefault="007A4EDA" w:rsidP="003406DA">
      <w:pPr>
        <w:tabs>
          <w:tab w:val="left" w:pos="3969"/>
        </w:tabs>
        <w:ind w:left="680"/>
        <w:jc w:val="both"/>
        <w:rPr>
          <w:rFonts w:ascii="Arial Narrow" w:hAnsi="Arial Narrow" w:cs="Tahoma"/>
          <w:lang w:val="es-UY"/>
        </w:rPr>
      </w:pPr>
    </w:p>
    <w:p w:rsidR="009B3F50" w:rsidRPr="005A45E7" w:rsidRDefault="009B3F50" w:rsidP="00764649">
      <w:pPr>
        <w:numPr>
          <w:ilvl w:val="0"/>
          <w:numId w:val="23"/>
        </w:numPr>
        <w:tabs>
          <w:tab w:val="left" w:pos="1418"/>
        </w:tabs>
        <w:ind w:left="1276" w:hanging="567"/>
        <w:jc w:val="both"/>
        <w:rPr>
          <w:rFonts w:ascii="Arial Narrow" w:hAnsi="Arial Narrow" w:cs="Tahoma"/>
          <w:b/>
          <w:lang w:val="es-UY"/>
        </w:rPr>
      </w:pPr>
      <w:r w:rsidRPr="005A45E7">
        <w:rPr>
          <w:rFonts w:ascii="Arial Narrow" w:hAnsi="Arial Narrow" w:cs="Tahoma"/>
          <w:b/>
          <w:lang w:val="es-UY"/>
        </w:rPr>
        <w:t>Cajas de Salida</w:t>
      </w:r>
      <w:r w:rsidR="005E0D03" w:rsidRPr="005A45E7">
        <w:rPr>
          <w:rFonts w:ascii="Arial Narrow" w:hAnsi="Arial Narrow" w:cs="Tahoma"/>
          <w:b/>
          <w:lang w:val="es-UY"/>
        </w:rPr>
        <w:fldChar w:fldCharType="begin"/>
      </w:r>
      <w:r w:rsidR="005E0D03" w:rsidRPr="005A45E7">
        <w:rPr>
          <w:rFonts w:ascii="Arial Narrow" w:hAnsi="Arial Narrow"/>
        </w:rPr>
        <w:instrText xml:space="preserve"> XE "</w:instrText>
      </w:r>
      <w:r w:rsidR="005E0D03" w:rsidRPr="005A45E7">
        <w:rPr>
          <w:rFonts w:ascii="Arial Narrow" w:hAnsi="Arial Narrow" w:cs="Tahoma"/>
          <w:b/>
          <w:lang w:val="es-UY"/>
        </w:rPr>
        <w:instrText>Cajas de Salida Para Instalación Embutida</w:instrText>
      </w:r>
      <w:r w:rsidR="005E0D03" w:rsidRPr="005A45E7">
        <w:rPr>
          <w:rFonts w:ascii="Arial Narrow" w:hAnsi="Arial Narrow"/>
        </w:rPr>
        <w:instrText xml:space="preserve">" \b </w:instrText>
      </w:r>
      <w:r w:rsidR="005E0D03" w:rsidRPr="005A45E7">
        <w:rPr>
          <w:rFonts w:ascii="Arial Narrow" w:hAnsi="Arial Narrow" w:cs="Tahoma"/>
          <w:b/>
          <w:lang w:val="es-UY"/>
        </w:rPr>
        <w:fldChar w:fldCharType="end"/>
      </w:r>
    </w:p>
    <w:p w:rsidR="009B3F50" w:rsidRPr="005A45E7" w:rsidRDefault="009B3F50">
      <w:pPr>
        <w:tabs>
          <w:tab w:val="left" w:pos="3969"/>
        </w:tabs>
        <w:ind w:left="680"/>
        <w:jc w:val="both"/>
        <w:rPr>
          <w:rFonts w:ascii="Arial Narrow" w:hAnsi="Arial Narrow" w:cs="Tahoma"/>
          <w:lang w:val="es-UY"/>
        </w:rPr>
      </w:pPr>
    </w:p>
    <w:p w:rsidR="00671462" w:rsidRPr="00671462" w:rsidRDefault="00636669" w:rsidP="00671462">
      <w:pPr>
        <w:tabs>
          <w:tab w:val="left" w:pos="3969"/>
        </w:tabs>
        <w:ind w:left="680"/>
        <w:jc w:val="both"/>
        <w:rPr>
          <w:rFonts w:ascii="Arial Narrow" w:hAnsi="Arial Narrow" w:cs="Tahoma"/>
          <w:sz w:val="22"/>
          <w:szCs w:val="22"/>
          <w:lang w:val="es-UY"/>
        </w:rPr>
      </w:pPr>
      <w:r w:rsidRPr="005A45E7">
        <w:rPr>
          <w:rFonts w:ascii="Arial Narrow" w:hAnsi="Arial Narrow" w:cs="Tahoma"/>
          <w:lang w:val="es-UY"/>
        </w:rPr>
        <w:t>En instalaciones embutidas en paredes,</w:t>
      </w:r>
      <w:r w:rsidR="00B00400">
        <w:rPr>
          <w:rFonts w:ascii="Arial Narrow" w:hAnsi="Arial Narrow" w:cs="Tahoma"/>
          <w:lang w:val="es-UY"/>
        </w:rPr>
        <w:t xml:space="preserve"> las cajas para brazos,</w:t>
      </w:r>
      <w:r w:rsidRPr="005A45E7">
        <w:rPr>
          <w:rFonts w:ascii="Arial Narrow" w:hAnsi="Arial Narrow" w:cs="Tahoma"/>
          <w:lang w:val="es-UY"/>
        </w:rPr>
        <w:t xml:space="preserve"> tomacorrientes, llaves, etc., serán del tipo reglamentario</w:t>
      </w:r>
      <w:r w:rsidR="00B00400">
        <w:rPr>
          <w:rFonts w:ascii="Arial Narrow" w:hAnsi="Arial Narrow" w:cs="Tahoma"/>
          <w:lang w:val="es-UY"/>
        </w:rPr>
        <w:t>, hondas</w:t>
      </w:r>
      <w:r w:rsidRPr="005A45E7">
        <w:rPr>
          <w:rFonts w:ascii="Arial Narrow" w:hAnsi="Arial Narrow" w:cs="Tahoma"/>
          <w:lang w:val="es-UY"/>
        </w:rPr>
        <w:t xml:space="preserve">, de PVC, </w:t>
      </w:r>
      <w:r w:rsidR="00671462" w:rsidRPr="00671462">
        <w:rPr>
          <w:rFonts w:ascii="Arial Narrow" w:hAnsi="Arial Narrow" w:cs="Tahoma"/>
          <w:sz w:val="22"/>
          <w:szCs w:val="22"/>
          <w:lang w:val="es-UY"/>
        </w:rPr>
        <w:t>marca CONATEL, Vivion, Legrand o de similares características y aspecto.</w:t>
      </w:r>
    </w:p>
    <w:p w:rsidR="00636669" w:rsidRDefault="00636669" w:rsidP="00591AEB">
      <w:pPr>
        <w:tabs>
          <w:tab w:val="left" w:pos="3969"/>
        </w:tabs>
        <w:jc w:val="both"/>
        <w:rPr>
          <w:rFonts w:ascii="Arial Narrow" w:hAnsi="Arial Narrow" w:cs="Tahoma"/>
          <w:lang w:val="es-UY"/>
        </w:rPr>
      </w:pPr>
    </w:p>
    <w:p w:rsidR="009B3F50" w:rsidRDefault="00636669">
      <w:pPr>
        <w:tabs>
          <w:tab w:val="left" w:pos="3969"/>
        </w:tabs>
        <w:ind w:left="680"/>
        <w:jc w:val="both"/>
        <w:rPr>
          <w:rFonts w:ascii="Arial Narrow" w:hAnsi="Arial Narrow" w:cs="Tahoma"/>
          <w:lang w:val="es-UY"/>
        </w:rPr>
      </w:pPr>
      <w:r>
        <w:rPr>
          <w:rFonts w:ascii="Arial Narrow" w:hAnsi="Arial Narrow" w:cs="Tahoma"/>
          <w:lang w:val="es-UY"/>
        </w:rPr>
        <w:t>Para</w:t>
      </w:r>
      <w:r w:rsidR="009B3F50" w:rsidRPr="005A45E7">
        <w:rPr>
          <w:rFonts w:ascii="Arial Narrow" w:hAnsi="Arial Narrow" w:cs="Tahoma"/>
          <w:lang w:val="es-UY"/>
        </w:rPr>
        <w:t xml:space="preserve"> inst</w:t>
      </w:r>
      <w:r>
        <w:rPr>
          <w:rFonts w:ascii="Arial Narrow" w:hAnsi="Arial Narrow" w:cs="Tahoma"/>
          <w:lang w:val="es-UY"/>
        </w:rPr>
        <w:t>alaciones aparentes</w:t>
      </w:r>
      <w:r w:rsidR="00EB5C72" w:rsidRPr="005A45E7">
        <w:rPr>
          <w:rFonts w:ascii="Arial Narrow" w:hAnsi="Arial Narrow" w:cs="Tahoma"/>
          <w:lang w:val="es-UY"/>
        </w:rPr>
        <w:t xml:space="preserve">, </w:t>
      </w:r>
      <w:r w:rsidR="009B3F50" w:rsidRPr="005A45E7">
        <w:rPr>
          <w:rFonts w:ascii="Arial Narrow" w:hAnsi="Arial Narrow" w:cs="Tahoma"/>
          <w:lang w:val="es-UY"/>
        </w:rPr>
        <w:t xml:space="preserve">las cajas </w:t>
      </w:r>
      <w:r>
        <w:rPr>
          <w:rFonts w:ascii="Arial Narrow" w:hAnsi="Arial Narrow" w:cs="Tahoma"/>
          <w:lang w:val="es-UY"/>
        </w:rPr>
        <w:t>en este caso serán</w:t>
      </w:r>
      <w:r w:rsidR="00CD203B">
        <w:rPr>
          <w:rFonts w:ascii="Arial Narrow" w:hAnsi="Arial Narrow" w:cs="Tahoma"/>
          <w:lang w:val="es-UY"/>
        </w:rPr>
        <w:t xml:space="preserve"> metálicas, marca DAISA</w:t>
      </w:r>
      <w:r w:rsidR="009B3F50" w:rsidRPr="005A45E7">
        <w:rPr>
          <w:rFonts w:ascii="Arial Narrow" w:hAnsi="Arial Narrow" w:cs="Tahoma"/>
          <w:lang w:val="es-UY"/>
        </w:rPr>
        <w:t xml:space="preserve"> o </w:t>
      </w:r>
      <w:r w:rsidR="001C57B0" w:rsidRPr="005A45E7">
        <w:rPr>
          <w:rFonts w:ascii="Arial Narrow" w:hAnsi="Arial Narrow" w:cs="Tahoma"/>
          <w:lang w:val="es-UY"/>
        </w:rPr>
        <w:t xml:space="preserve">de </w:t>
      </w:r>
      <w:r w:rsidR="009B3F50" w:rsidRPr="005A45E7">
        <w:rPr>
          <w:rFonts w:ascii="Arial Narrow" w:hAnsi="Arial Narrow" w:cs="Tahoma"/>
          <w:lang w:val="es-UY"/>
        </w:rPr>
        <w:t>similar</w:t>
      </w:r>
      <w:r w:rsidR="001C57B0" w:rsidRPr="005A45E7">
        <w:rPr>
          <w:rFonts w:ascii="Arial Narrow" w:hAnsi="Arial Narrow" w:cs="Tahoma"/>
          <w:lang w:val="es-UY"/>
        </w:rPr>
        <w:t>es características y aspecto</w:t>
      </w:r>
      <w:r w:rsidR="009B3F50" w:rsidRPr="005A45E7">
        <w:rPr>
          <w:rFonts w:ascii="Arial Narrow" w:hAnsi="Arial Narrow" w:cs="Tahoma"/>
          <w:lang w:val="es-UY"/>
        </w:rPr>
        <w:t>.</w:t>
      </w:r>
    </w:p>
    <w:p w:rsidR="00250FBF" w:rsidRDefault="00250FBF">
      <w:pPr>
        <w:tabs>
          <w:tab w:val="left" w:pos="3969"/>
        </w:tabs>
        <w:ind w:left="680"/>
        <w:jc w:val="both"/>
        <w:rPr>
          <w:rFonts w:ascii="Arial Narrow" w:hAnsi="Arial Narrow" w:cs="Tahoma"/>
          <w:lang w:val="es-UY"/>
        </w:rPr>
      </w:pPr>
    </w:p>
    <w:p w:rsidR="009B3F50" w:rsidRDefault="009B3F50">
      <w:pPr>
        <w:tabs>
          <w:tab w:val="left" w:pos="3969"/>
        </w:tabs>
        <w:ind w:left="680"/>
        <w:jc w:val="both"/>
        <w:rPr>
          <w:rFonts w:ascii="Arial Narrow" w:hAnsi="Arial Narrow" w:cs="Tahoma"/>
          <w:lang w:val="es-UY"/>
        </w:rPr>
      </w:pPr>
      <w:r w:rsidRPr="005A45E7">
        <w:rPr>
          <w:rFonts w:ascii="Arial Narrow" w:hAnsi="Arial Narrow" w:cs="Tahoma"/>
          <w:lang w:val="es-UY"/>
        </w:rPr>
        <w:lastRenderedPageBreak/>
        <w:t xml:space="preserve">Las cajas para centros </w:t>
      </w:r>
      <w:r w:rsidR="00901889">
        <w:rPr>
          <w:rFonts w:ascii="Arial Narrow" w:hAnsi="Arial Narrow" w:cs="Tahoma"/>
          <w:lang w:val="es-UY"/>
        </w:rPr>
        <w:t xml:space="preserve">embutidos </w:t>
      </w:r>
      <w:r w:rsidRPr="005A45E7">
        <w:rPr>
          <w:rFonts w:ascii="Arial Narrow" w:hAnsi="Arial Narrow" w:cs="Tahoma"/>
          <w:lang w:val="es-UY"/>
        </w:rPr>
        <w:t xml:space="preserve">serán octogonales chicas de 75 mm. de </w:t>
      </w:r>
      <w:r w:rsidR="005E5780">
        <w:rPr>
          <w:rFonts w:ascii="Arial Narrow" w:hAnsi="Arial Narrow" w:cs="Tahoma"/>
          <w:lang w:val="es-UY"/>
        </w:rPr>
        <w:t>“</w:t>
      </w:r>
      <w:r w:rsidRPr="005A45E7">
        <w:rPr>
          <w:rFonts w:ascii="Arial Narrow" w:hAnsi="Arial Narrow" w:cs="Tahoma"/>
          <w:lang w:val="es-UY"/>
        </w:rPr>
        <w:t>diámetro</w:t>
      </w:r>
      <w:r w:rsidR="005E5780">
        <w:rPr>
          <w:rFonts w:ascii="Arial Narrow" w:hAnsi="Arial Narrow" w:cs="Tahoma"/>
          <w:lang w:val="es-UY"/>
        </w:rPr>
        <w:t>”</w:t>
      </w:r>
      <w:r w:rsidR="0005796B" w:rsidRPr="005A45E7">
        <w:rPr>
          <w:rFonts w:ascii="Arial Narrow" w:hAnsi="Arial Narrow" w:cs="Tahoma"/>
          <w:lang w:val="es-UY"/>
        </w:rPr>
        <w:t xml:space="preserve"> para hasta dos caños y/o seis</w:t>
      </w:r>
      <w:r w:rsidRPr="005A45E7">
        <w:rPr>
          <w:rFonts w:ascii="Arial Narrow" w:hAnsi="Arial Narrow" w:cs="Tahoma"/>
          <w:lang w:val="es-UY"/>
        </w:rPr>
        <w:t xml:space="preserve"> conductores que lleguen a las mismas. Para cuatro caños y/u </w:t>
      </w:r>
      <w:r w:rsidR="0005796B" w:rsidRPr="005A45E7">
        <w:rPr>
          <w:rFonts w:ascii="Arial Narrow" w:hAnsi="Arial Narrow" w:cs="Tahoma"/>
          <w:lang w:val="es-UY"/>
        </w:rPr>
        <w:t>doce</w:t>
      </w:r>
      <w:r w:rsidRPr="005A45E7">
        <w:rPr>
          <w:rFonts w:ascii="Arial Narrow" w:hAnsi="Arial Narrow" w:cs="Tahoma"/>
          <w:lang w:val="es-UY"/>
        </w:rPr>
        <w:t xml:space="preserve"> conductores como máximo, las cajas deberán ser octogonales grandes de 90 mm. de </w:t>
      </w:r>
      <w:r w:rsidR="008E4A3C">
        <w:rPr>
          <w:rFonts w:ascii="Arial Narrow" w:hAnsi="Arial Narrow" w:cs="Tahoma"/>
          <w:lang w:val="es-UY"/>
        </w:rPr>
        <w:t>“</w:t>
      </w:r>
      <w:r w:rsidRPr="005A45E7">
        <w:rPr>
          <w:rFonts w:ascii="Arial Narrow" w:hAnsi="Arial Narrow" w:cs="Tahoma"/>
          <w:lang w:val="es-UY"/>
        </w:rPr>
        <w:t>diámetro</w:t>
      </w:r>
      <w:r w:rsidR="008E4A3C">
        <w:rPr>
          <w:rFonts w:ascii="Arial Narrow" w:hAnsi="Arial Narrow" w:cs="Tahoma"/>
          <w:lang w:val="es-UY"/>
        </w:rPr>
        <w:t>”</w:t>
      </w:r>
      <w:r w:rsidRPr="005A45E7">
        <w:rPr>
          <w:rFonts w:ascii="Arial Narrow" w:hAnsi="Arial Narrow" w:cs="Tahoma"/>
          <w:lang w:val="es-UY"/>
        </w:rPr>
        <w:t xml:space="preserve"> y cuadradas de 100x100 mm. para mayor cantidad </w:t>
      </w:r>
      <w:r w:rsidR="00B00400">
        <w:rPr>
          <w:rFonts w:ascii="Arial Narrow" w:hAnsi="Arial Narrow" w:cs="Tahoma"/>
          <w:lang w:val="es-UY"/>
        </w:rPr>
        <w:t xml:space="preserve">de caños y/o conductores. </w:t>
      </w:r>
      <w:r w:rsidRPr="005A45E7">
        <w:rPr>
          <w:rFonts w:ascii="Arial Narrow" w:hAnsi="Arial Narrow" w:cs="Tahoma"/>
          <w:lang w:val="es-UY"/>
        </w:rPr>
        <w:t>Esta cantidad de conductores incluye el cable de tierra y el neutro.</w:t>
      </w:r>
    </w:p>
    <w:p w:rsidR="00577053" w:rsidRDefault="00577053">
      <w:pPr>
        <w:tabs>
          <w:tab w:val="left" w:pos="3969"/>
        </w:tabs>
        <w:ind w:left="680"/>
        <w:jc w:val="both"/>
        <w:rPr>
          <w:rFonts w:ascii="Arial Narrow" w:hAnsi="Arial Narrow" w:cs="Tahoma"/>
          <w:lang w:val="es-UY"/>
        </w:rPr>
      </w:pPr>
    </w:p>
    <w:p w:rsidR="00577053" w:rsidRDefault="00577053">
      <w:pPr>
        <w:tabs>
          <w:tab w:val="left" w:pos="3969"/>
        </w:tabs>
        <w:ind w:left="680"/>
        <w:jc w:val="both"/>
        <w:rPr>
          <w:rFonts w:ascii="Arial Narrow" w:hAnsi="Arial Narrow" w:cs="Tahoma"/>
          <w:lang w:val="es-UY"/>
        </w:rPr>
      </w:pPr>
      <w:r>
        <w:rPr>
          <w:rFonts w:ascii="Arial Narrow" w:hAnsi="Arial Narrow" w:cs="Tahoma"/>
          <w:lang w:val="es-UY"/>
        </w:rPr>
        <w:t>En el caso de cajas de centro “aparentes”, las mismas serán de PVC o metálicas, preferentemente cilíndricas, de dimensiones similares a las señaladas en el párrafo anterior.</w:t>
      </w:r>
    </w:p>
    <w:p w:rsidR="00577053" w:rsidRPr="005A45E7" w:rsidRDefault="00577053">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Las cajas de brazo serán cuadradas de 55 x 55 mm y su altura</w:t>
      </w:r>
      <w:r w:rsidR="00D35F01" w:rsidRPr="005A45E7">
        <w:rPr>
          <w:rFonts w:ascii="Arial Narrow" w:hAnsi="Arial Narrow" w:cs="Tahoma"/>
          <w:lang w:val="es-UY"/>
        </w:rPr>
        <w:t>,</w:t>
      </w:r>
      <w:r w:rsidRPr="005A45E7">
        <w:rPr>
          <w:rFonts w:ascii="Arial Narrow" w:hAnsi="Arial Narrow" w:cs="Tahoma"/>
          <w:lang w:val="es-UY"/>
        </w:rPr>
        <w:t xml:space="preserve"> </w:t>
      </w:r>
      <w:r w:rsidR="00D35F01" w:rsidRPr="005A45E7">
        <w:rPr>
          <w:rFonts w:ascii="Arial Narrow" w:hAnsi="Arial Narrow" w:cs="Tahoma"/>
          <w:lang w:val="es-UY"/>
        </w:rPr>
        <w:t>salvo otra indicación, será de 2,10 m. del nivel del piso terminado y perfectamente centradas en el artefacto o paño de pared que deban iluminar.</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Las cajas para centros y brazos serán provistas de ganchos, para colocar artefactos</w:t>
      </w:r>
      <w:r w:rsidR="00913791" w:rsidRPr="005A45E7">
        <w:rPr>
          <w:rFonts w:ascii="Arial Narrow" w:hAnsi="Arial Narrow" w:cs="Tahoma"/>
          <w:lang w:val="es-UY"/>
        </w:rPr>
        <w:t xml:space="preserve"> (luminarias)</w:t>
      </w:r>
      <w:r w:rsidRPr="005A45E7">
        <w:rPr>
          <w:rFonts w:ascii="Arial Narrow" w:hAnsi="Arial Narrow" w:cs="Tahoma"/>
          <w:lang w:val="es-UY"/>
        </w:rPr>
        <w:t xml:space="preserve">, </w:t>
      </w:r>
      <w:r w:rsidR="00913791" w:rsidRPr="005A45E7">
        <w:rPr>
          <w:rFonts w:ascii="Arial Narrow" w:hAnsi="Arial Narrow" w:cs="Tahoma"/>
          <w:lang w:val="es-UY"/>
        </w:rPr>
        <w:t>en un todo de acuerdo con lo señalado en las normas vigentes.</w:t>
      </w:r>
      <w:r w:rsidRPr="005A45E7">
        <w:rPr>
          <w:rFonts w:ascii="Arial Narrow" w:hAnsi="Arial Narrow" w:cs="Tahoma"/>
          <w:lang w:val="es-UY"/>
        </w:rPr>
        <w:t xml:space="preserve"> </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Las cajas para llaves y toma</w:t>
      </w:r>
      <w:r w:rsidR="00CD203B">
        <w:rPr>
          <w:rFonts w:ascii="Arial Narrow" w:hAnsi="Arial Narrow" w:cs="Tahoma"/>
          <w:lang w:val="es-UY"/>
        </w:rPr>
        <w:t>corrientes serán de al menos las siguientes características</w:t>
      </w:r>
      <w:r w:rsidRPr="005A45E7">
        <w:rPr>
          <w:rFonts w:ascii="Arial Narrow" w:hAnsi="Arial Narrow" w:cs="Tahoma"/>
          <w:lang w:val="es-UY"/>
        </w:rPr>
        <w:t xml:space="preserve">, rectangulares de 55x100 mm. </w:t>
      </w:r>
      <w:r w:rsidR="002309B5" w:rsidRPr="005A45E7">
        <w:rPr>
          <w:rFonts w:ascii="Arial Narrow" w:hAnsi="Arial Narrow" w:cs="Tahoma"/>
          <w:lang w:val="es-UY"/>
        </w:rPr>
        <w:t>para hasta dos caños, y/o seis</w:t>
      </w:r>
      <w:r w:rsidRPr="005A45E7">
        <w:rPr>
          <w:rFonts w:ascii="Arial Narrow" w:hAnsi="Arial Narrow" w:cs="Tahoma"/>
          <w:lang w:val="es-UY"/>
        </w:rPr>
        <w:t xml:space="preserve"> conductores y cuadradas de 100x100 mm. con tapa de reducción rectangular, para mayor número de caños y/o conductores.</w:t>
      </w:r>
    </w:p>
    <w:p w:rsidR="009B3F50" w:rsidRPr="005A45E7" w:rsidRDefault="009B3F50">
      <w:pPr>
        <w:tabs>
          <w:tab w:val="left" w:pos="3969"/>
        </w:tabs>
        <w:ind w:left="680"/>
        <w:jc w:val="both"/>
        <w:rPr>
          <w:rFonts w:ascii="Arial Narrow" w:hAnsi="Arial Narrow" w:cs="Tahoma"/>
          <w:lang w:val="es-UY"/>
        </w:rPr>
      </w:pPr>
    </w:p>
    <w:p w:rsidR="00EB5C72"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 xml:space="preserve">Salvo indicaciones especiales, las cajas para llaves se colocarán a 1,20 m. sobre el piso terminado y a 10 cm.  de la puerta del lado que esta se abre. Las cajas para tomacorrientes se colocarán a </w:t>
      </w:r>
      <w:r w:rsidR="00A320D6" w:rsidRPr="005A45E7">
        <w:rPr>
          <w:rFonts w:ascii="Arial Narrow" w:hAnsi="Arial Narrow" w:cs="Tahoma"/>
          <w:lang w:val="es-UY"/>
        </w:rPr>
        <w:t xml:space="preserve">40 cm de altura desde el NPT, </w:t>
      </w:r>
      <w:r w:rsidR="00DE5908">
        <w:rPr>
          <w:rFonts w:ascii="Arial Narrow" w:hAnsi="Arial Narrow" w:cs="Tahoma"/>
          <w:lang w:val="es-UY"/>
        </w:rPr>
        <w:t xml:space="preserve">salvo </w:t>
      </w:r>
      <w:r w:rsidR="00A320D6" w:rsidRPr="005A45E7">
        <w:rPr>
          <w:rFonts w:ascii="Arial Narrow" w:hAnsi="Arial Narrow" w:cs="Tahoma"/>
          <w:lang w:val="es-UY"/>
        </w:rPr>
        <w:t>que se indique otra altura de montaje.</w:t>
      </w:r>
      <w:r w:rsidR="00C91195" w:rsidRPr="005A45E7">
        <w:rPr>
          <w:rFonts w:ascii="Arial Narrow" w:hAnsi="Arial Narrow" w:cs="Tahoma"/>
          <w:lang w:val="es-UY"/>
        </w:rPr>
        <w:t xml:space="preserve"> Las cajas de tomacorrientes sobre mesadas, irán, a menos que se indique otra altura, a 20 cm sobre el nivel de la mesada.</w:t>
      </w:r>
    </w:p>
    <w:p w:rsidR="00A320D6" w:rsidRPr="005A45E7" w:rsidRDefault="00A320D6">
      <w:pPr>
        <w:tabs>
          <w:tab w:val="left" w:pos="3969"/>
        </w:tabs>
        <w:ind w:left="680"/>
        <w:jc w:val="both"/>
        <w:rPr>
          <w:rFonts w:ascii="Arial Narrow" w:hAnsi="Arial Narrow" w:cs="Tahoma"/>
          <w:lang w:val="es-UY"/>
        </w:rPr>
      </w:pPr>
    </w:p>
    <w:p w:rsidR="00EB5C72" w:rsidRDefault="007D5B72">
      <w:pPr>
        <w:tabs>
          <w:tab w:val="left" w:pos="3969"/>
        </w:tabs>
        <w:ind w:left="680"/>
        <w:jc w:val="both"/>
        <w:rPr>
          <w:rFonts w:ascii="Arial Narrow" w:hAnsi="Arial Narrow"/>
          <w:lang w:val="es-UY"/>
        </w:rPr>
      </w:pPr>
      <w:r w:rsidRPr="005A45E7">
        <w:rPr>
          <w:rFonts w:ascii="Arial Narrow" w:hAnsi="Arial Narrow"/>
          <w:lang w:val="es-UY"/>
        </w:rPr>
        <w:t xml:space="preserve">Se tendrá especial cuidado en </w:t>
      </w:r>
      <w:r w:rsidR="004A0860" w:rsidRPr="005A45E7">
        <w:rPr>
          <w:rFonts w:ascii="Arial Narrow" w:hAnsi="Arial Narrow"/>
          <w:lang w:val="es-UY"/>
        </w:rPr>
        <w:t>las alturas</w:t>
      </w:r>
      <w:r w:rsidRPr="005A45E7">
        <w:rPr>
          <w:rFonts w:ascii="Arial Narrow" w:hAnsi="Arial Narrow"/>
          <w:lang w:val="es-UY"/>
        </w:rPr>
        <w:t xml:space="preserve"> de montaje de los elementos que se instalen en lugares donde debe permitirse el acceso a discapacitados</w:t>
      </w:r>
      <w:r w:rsidR="0015124B">
        <w:rPr>
          <w:rFonts w:ascii="Arial Narrow" w:hAnsi="Arial Narrow"/>
          <w:lang w:val="es-UY"/>
        </w:rPr>
        <w:t xml:space="preserve"> </w:t>
      </w:r>
      <w:r w:rsidR="00A946D9">
        <w:rPr>
          <w:rFonts w:ascii="Arial Narrow" w:hAnsi="Arial Narrow"/>
          <w:lang w:val="es-UY"/>
        </w:rPr>
        <w:t>(por ejemplo SSHH)</w:t>
      </w:r>
      <w:r w:rsidRPr="005A45E7">
        <w:rPr>
          <w:rFonts w:ascii="Arial Narrow" w:hAnsi="Arial Narrow"/>
          <w:lang w:val="es-UY"/>
        </w:rPr>
        <w:t>, lo que se hará de acuerdo a la normativa vigente en la materia.</w:t>
      </w:r>
    </w:p>
    <w:p w:rsidR="00AC2649" w:rsidRDefault="00AC2649">
      <w:pPr>
        <w:tabs>
          <w:tab w:val="left" w:pos="3969"/>
        </w:tabs>
        <w:ind w:left="680"/>
        <w:jc w:val="both"/>
        <w:rPr>
          <w:rFonts w:ascii="Arial Narrow" w:hAnsi="Arial Narrow" w:cs="Tahoma"/>
          <w:lang w:val="es-UY"/>
        </w:rPr>
      </w:pPr>
    </w:p>
    <w:p w:rsidR="0000119C" w:rsidRPr="0000119C" w:rsidRDefault="0000119C">
      <w:pPr>
        <w:tabs>
          <w:tab w:val="left" w:pos="3969"/>
        </w:tabs>
        <w:ind w:left="680"/>
        <w:jc w:val="both"/>
        <w:rPr>
          <w:rFonts w:ascii="Arial Narrow" w:hAnsi="Arial Narrow" w:cs="Tahoma"/>
          <w:color w:val="FF0000"/>
          <w:lang w:val="es-UY"/>
        </w:rPr>
      </w:pPr>
    </w:p>
    <w:p w:rsidR="009B3F50" w:rsidRPr="005A45E7" w:rsidRDefault="009B3F50" w:rsidP="00764649">
      <w:pPr>
        <w:numPr>
          <w:ilvl w:val="0"/>
          <w:numId w:val="23"/>
        </w:numPr>
        <w:tabs>
          <w:tab w:val="left" w:pos="1418"/>
        </w:tabs>
        <w:ind w:left="709" w:firstLine="0"/>
        <w:jc w:val="both"/>
        <w:rPr>
          <w:rFonts w:ascii="Arial Narrow" w:hAnsi="Arial Narrow" w:cs="Tahoma"/>
          <w:b/>
        </w:rPr>
      </w:pPr>
      <w:r w:rsidRPr="005A45E7">
        <w:rPr>
          <w:rFonts w:ascii="Arial Narrow" w:hAnsi="Arial Narrow" w:cs="Tahoma"/>
          <w:b/>
        </w:rPr>
        <w:t>Tableros – Características generales</w:t>
      </w:r>
      <w:r w:rsidR="00F309E6" w:rsidRPr="005A45E7">
        <w:rPr>
          <w:rFonts w:ascii="Arial Narrow" w:hAnsi="Arial Narrow" w:cs="Tahoma"/>
          <w:b/>
        </w:rPr>
        <w:t>.</w:t>
      </w:r>
      <w:r w:rsidR="005E0D03" w:rsidRPr="005A45E7">
        <w:rPr>
          <w:rFonts w:ascii="Arial Narrow" w:hAnsi="Arial Narrow" w:cs="Tahoma"/>
          <w:b/>
        </w:rPr>
        <w:fldChar w:fldCharType="begin"/>
      </w:r>
      <w:r w:rsidR="005E0D03" w:rsidRPr="005A45E7">
        <w:rPr>
          <w:rFonts w:ascii="Arial Narrow" w:hAnsi="Arial Narrow"/>
        </w:rPr>
        <w:instrText xml:space="preserve"> XE "</w:instrText>
      </w:r>
      <w:r w:rsidR="005E0D03" w:rsidRPr="005A45E7">
        <w:rPr>
          <w:rFonts w:ascii="Arial Narrow" w:hAnsi="Arial Narrow" w:cs="Tahoma"/>
          <w:b/>
        </w:rPr>
        <w:instrText>Tableros – Características generales.</w:instrText>
      </w:r>
      <w:r w:rsidR="005E0D03" w:rsidRPr="005A45E7">
        <w:rPr>
          <w:rFonts w:ascii="Arial Narrow" w:hAnsi="Arial Narrow"/>
        </w:rPr>
        <w:instrText xml:space="preserve">" \b </w:instrText>
      </w:r>
      <w:r w:rsidR="005E0D03" w:rsidRPr="005A45E7">
        <w:rPr>
          <w:rFonts w:ascii="Arial Narrow" w:hAnsi="Arial Narrow" w:cs="Tahoma"/>
          <w:b/>
        </w:rPr>
        <w:fldChar w:fldCharType="end"/>
      </w:r>
    </w:p>
    <w:p w:rsidR="009B3F50" w:rsidRPr="005A45E7" w:rsidRDefault="009B3F50" w:rsidP="00571957">
      <w:pPr>
        <w:pStyle w:val="Heading4"/>
        <w:ind w:left="567"/>
        <w:rPr>
          <w:rFonts w:ascii="Arial Narrow" w:hAnsi="Arial Narrow" w:cs="Tahoma"/>
        </w:rPr>
      </w:pPr>
    </w:p>
    <w:p w:rsidR="009C0428" w:rsidRPr="005A45E7" w:rsidRDefault="009C0428" w:rsidP="009C0428">
      <w:pPr>
        <w:tabs>
          <w:tab w:val="left" w:pos="3969"/>
        </w:tabs>
        <w:ind w:left="680"/>
        <w:jc w:val="both"/>
        <w:rPr>
          <w:rFonts w:ascii="Arial Narrow" w:hAnsi="Arial Narrow" w:cs="Tahoma"/>
          <w:color w:val="000000"/>
          <w:lang w:val="es-UY"/>
        </w:rPr>
      </w:pPr>
      <w:r w:rsidRPr="005A45E7">
        <w:rPr>
          <w:rFonts w:ascii="Arial Narrow" w:hAnsi="Arial Narrow" w:cs="Tahoma"/>
          <w:lang w:val="es-UY"/>
        </w:rPr>
        <w:t xml:space="preserve">Los  gabinetes de los tableros serán de embutir o semiembutir, fabricados </w:t>
      </w:r>
      <w:r w:rsidRPr="005A45E7">
        <w:rPr>
          <w:rFonts w:ascii="Arial Narrow" w:hAnsi="Arial Narrow" w:cs="Tahoma"/>
          <w:color w:val="000000"/>
          <w:lang w:val="es-UY"/>
        </w:rPr>
        <w:t>en chapa o en polímero de alta resistencia mecánica.</w:t>
      </w:r>
    </w:p>
    <w:p w:rsidR="009B3F50" w:rsidRPr="005A45E7" w:rsidRDefault="009B3F50">
      <w:pPr>
        <w:tabs>
          <w:tab w:val="left" w:pos="3969"/>
        </w:tabs>
        <w:ind w:left="680"/>
        <w:jc w:val="both"/>
        <w:rPr>
          <w:rFonts w:ascii="Arial Narrow" w:hAnsi="Arial Narrow" w:cs="Tahoma"/>
          <w:color w:val="000000"/>
          <w:lang w:val="es-UY"/>
        </w:rPr>
      </w:pPr>
    </w:p>
    <w:p w:rsidR="009B3F50" w:rsidRDefault="009B3F50">
      <w:pPr>
        <w:tabs>
          <w:tab w:val="left" w:pos="3969"/>
        </w:tabs>
        <w:ind w:left="680"/>
        <w:jc w:val="both"/>
        <w:rPr>
          <w:rFonts w:ascii="Arial Narrow" w:hAnsi="Arial Narrow" w:cs="Tahoma"/>
          <w:lang w:val="es-UY"/>
        </w:rPr>
      </w:pPr>
      <w:r w:rsidRPr="005A45E7">
        <w:rPr>
          <w:rFonts w:ascii="Arial Narrow" w:hAnsi="Arial Narrow" w:cs="Tahoma"/>
          <w:lang w:val="es-UY"/>
        </w:rPr>
        <w:t xml:space="preserve">Será del tipo blindado, </w:t>
      </w:r>
      <w:r w:rsidR="00C77715" w:rsidRPr="005A45E7">
        <w:rPr>
          <w:rFonts w:ascii="Arial Narrow" w:hAnsi="Arial Narrow" w:cs="Tahoma"/>
          <w:lang w:val="es-UY"/>
        </w:rPr>
        <w:t xml:space="preserve">con </w:t>
      </w:r>
      <w:r w:rsidRPr="005A45E7">
        <w:rPr>
          <w:rFonts w:ascii="Arial Narrow" w:hAnsi="Arial Narrow" w:cs="Tahoma"/>
          <w:lang w:val="es-UY"/>
        </w:rPr>
        <w:t xml:space="preserve">grado de protección IP 41 o superior </w:t>
      </w:r>
      <w:r w:rsidR="00C77715" w:rsidRPr="005A45E7">
        <w:rPr>
          <w:rFonts w:ascii="Arial Narrow" w:hAnsi="Arial Narrow" w:cs="Tahoma"/>
          <w:lang w:val="es-UY"/>
        </w:rPr>
        <w:t>los de instalación interior, e IP 54 o superior cuando san para instalación en el exterior (a la intemperie</w:t>
      </w:r>
      <w:r w:rsidR="0088074F">
        <w:rPr>
          <w:rFonts w:ascii="Arial Narrow" w:hAnsi="Arial Narrow" w:cs="Tahoma"/>
          <w:lang w:val="es-UY"/>
        </w:rPr>
        <w:t>; como por ejemplo los tableros de bombas</w:t>
      </w:r>
      <w:r w:rsidR="001F3EAC">
        <w:rPr>
          <w:rFonts w:ascii="Arial Narrow" w:hAnsi="Arial Narrow" w:cs="Tahoma"/>
          <w:lang w:val="es-UY"/>
        </w:rPr>
        <w:t xml:space="preserve"> y el Tablero de Entrada</w:t>
      </w:r>
      <w:r w:rsidR="00C77715" w:rsidRPr="005A45E7">
        <w:rPr>
          <w:rFonts w:ascii="Arial Narrow" w:hAnsi="Arial Narrow" w:cs="Tahoma"/>
          <w:lang w:val="es-UY"/>
        </w:rPr>
        <w:t>)</w:t>
      </w:r>
      <w:r w:rsidRPr="005A45E7">
        <w:rPr>
          <w:rFonts w:ascii="Arial Narrow" w:hAnsi="Arial Narrow" w:cs="Tahoma"/>
          <w:lang w:val="es-UY"/>
        </w:rPr>
        <w:t>,  según IEC 529 o sus versiones y revisiones posteriores, construcción tipo carpintería metálica o en Polímero de alta rigidez mecánica.</w:t>
      </w:r>
    </w:p>
    <w:p w:rsidR="006D5923" w:rsidRDefault="006D5923">
      <w:pPr>
        <w:tabs>
          <w:tab w:val="left" w:pos="3969"/>
        </w:tabs>
        <w:ind w:left="680"/>
        <w:jc w:val="both"/>
        <w:rPr>
          <w:rFonts w:ascii="Arial Narrow" w:hAnsi="Arial Narrow" w:cs="Tahoma"/>
          <w:lang w:val="es-UY"/>
        </w:rPr>
      </w:pPr>
    </w:p>
    <w:p w:rsidR="006D5923" w:rsidRPr="005A45E7" w:rsidRDefault="006D5923">
      <w:pPr>
        <w:tabs>
          <w:tab w:val="left" w:pos="3969"/>
        </w:tabs>
        <w:ind w:left="680"/>
        <w:jc w:val="both"/>
        <w:rPr>
          <w:rFonts w:ascii="Arial Narrow" w:hAnsi="Arial Narrow" w:cs="Tahoma"/>
          <w:lang w:val="es-UY"/>
        </w:rPr>
      </w:pPr>
      <w:r>
        <w:rPr>
          <w:rFonts w:ascii="Arial Narrow" w:hAnsi="Arial Narrow" w:cs="Tahoma"/>
          <w:lang w:val="es-UY"/>
        </w:rPr>
        <w:t>Asimismo, los tableros que se instalen a la intemperie deberán ser aptos para soportar condiciones ambientales adversas, como por ejemplo radiación UV, altas temperaturas y agentes oxidantes.</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En cada tablero, deberá procurarse que la distribución de las protecciones y del resto de los elementos sea ordenada de acuerdo a la numeración</w:t>
      </w:r>
      <w:r w:rsidR="00076008">
        <w:rPr>
          <w:rFonts w:ascii="Arial Narrow" w:hAnsi="Arial Narrow" w:cs="Tahoma"/>
          <w:lang w:val="es-UY"/>
        </w:rPr>
        <w:t>/nomenclatura</w:t>
      </w:r>
      <w:r w:rsidRPr="005A45E7">
        <w:rPr>
          <w:rFonts w:ascii="Arial Narrow" w:hAnsi="Arial Narrow" w:cs="Tahoma"/>
          <w:lang w:val="es-UY"/>
        </w:rPr>
        <w:t xml:space="preserve"> indicada en diagramas unifilares y planillas. </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 xml:space="preserve">Las dimensiones de los gabinetes deberán ajustarse de modo que permitan albergar todas las derivaciones y espacios de reserva indicados en diagramas y planillas, más un 20 % para ampliaciones futuras. Los elementos eléctricos se montarán sobre un bastidor atornillado al fondo debiéndose compensar sus diferentes profundidades de modo que los frentes queden situados en </w:t>
      </w:r>
      <w:r w:rsidRPr="005A45E7">
        <w:rPr>
          <w:rFonts w:ascii="Arial Narrow" w:hAnsi="Arial Narrow" w:cs="Tahoma"/>
          <w:lang w:val="es-UY"/>
        </w:rPr>
        <w:lastRenderedPageBreak/>
        <w:t>un mismo plano vertical. En caso de montarse los elementos sobre un riel, éste deberá estar sólidamente unido al bastidor.</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 xml:space="preserve">El tamaño estará ampliamente dimensionado en función de los </w:t>
      </w:r>
      <w:r w:rsidR="002E7193" w:rsidRPr="005A45E7">
        <w:rPr>
          <w:rFonts w:ascii="Arial Narrow" w:hAnsi="Arial Narrow" w:cs="Tahoma"/>
          <w:lang w:val="es-UY"/>
        </w:rPr>
        <w:t>conductores de alimentación,</w:t>
      </w:r>
      <w:r w:rsidRPr="005A45E7">
        <w:rPr>
          <w:rFonts w:ascii="Arial Narrow" w:hAnsi="Arial Narrow" w:cs="Tahoma"/>
          <w:lang w:val="es-UY"/>
        </w:rPr>
        <w:t xml:space="preserve"> de </w:t>
      </w:r>
      <w:r w:rsidR="002E7193" w:rsidRPr="005A45E7">
        <w:rPr>
          <w:rFonts w:ascii="Arial Narrow" w:hAnsi="Arial Narrow" w:cs="Tahoma"/>
          <w:lang w:val="es-UY"/>
        </w:rPr>
        <w:t xml:space="preserve">las derivaciones de </w:t>
      </w:r>
      <w:r w:rsidRPr="005A45E7">
        <w:rPr>
          <w:rFonts w:ascii="Arial Narrow" w:hAnsi="Arial Narrow" w:cs="Tahoma"/>
          <w:lang w:val="es-UY"/>
        </w:rPr>
        <w:t>salida y el tamaño de los interruptores. Las dimensiones mínimas de espacio libre alrededor del conjunto de interruptores y equipamiento, será como mínimo de 7,5 cm. de ambos lados, 10 cm en la parte superior y/o inferior par</w:t>
      </w:r>
      <w:r w:rsidR="00CB7D5D">
        <w:rPr>
          <w:rFonts w:ascii="Arial Narrow" w:hAnsi="Arial Narrow" w:cs="Tahoma"/>
          <w:lang w:val="es-UY"/>
        </w:rPr>
        <w:t>a entrada de cables de hasta 25</w:t>
      </w:r>
      <w:r w:rsidRPr="005A45E7">
        <w:rPr>
          <w:rFonts w:ascii="Arial Narrow" w:hAnsi="Arial Narrow" w:cs="Tahoma"/>
          <w:lang w:val="es-UY"/>
        </w:rPr>
        <w:t xml:space="preserve"> mm² de sección y 20 cm. para mayores secciones, dependiendo de la ubicación de los</w:t>
      </w:r>
      <w:r w:rsidR="00427F1A">
        <w:rPr>
          <w:rFonts w:ascii="Arial Narrow" w:hAnsi="Arial Narrow" w:cs="Tahoma"/>
          <w:lang w:val="es-UY"/>
        </w:rPr>
        <w:t xml:space="preserve"> ramales de entrada y salida.</w:t>
      </w:r>
    </w:p>
    <w:p w:rsidR="00940175" w:rsidRDefault="00940175">
      <w:pPr>
        <w:tabs>
          <w:tab w:val="left" w:pos="3969"/>
        </w:tabs>
        <w:ind w:left="680"/>
        <w:jc w:val="both"/>
        <w:rPr>
          <w:rFonts w:ascii="Arial Narrow" w:hAnsi="Arial Narrow" w:cs="Tahoma"/>
          <w:lang w:val="es-UY"/>
        </w:rPr>
      </w:pPr>
    </w:p>
    <w:p w:rsidR="009B3F50" w:rsidRDefault="009B3F50">
      <w:pPr>
        <w:tabs>
          <w:tab w:val="left" w:pos="3969"/>
        </w:tabs>
        <w:ind w:left="680"/>
        <w:jc w:val="both"/>
        <w:rPr>
          <w:rFonts w:ascii="Arial Narrow" w:hAnsi="Arial Narrow" w:cs="Tahoma"/>
          <w:lang w:val="es-UY"/>
        </w:rPr>
      </w:pPr>
      <w:r w:rsidRPr="005A45E7">
        <w:rPr>
          <w:rFonts w:ascii="Arial Narrow" w:hAnsi="Arial Narrow" w:cs="Tahoma"/>
          <w:lang w:val="es-UY"/>
        </w:rPr>
        <w:t xml:space="preserve">Los tableros tendrán puerta y panel frontal, contando este último con los calados apropiados, cubriendo las conexiones y dejando a la vista sólo los comandos de las llaves (frente muerto). Junto a cada calado deberá adosarse una placa de acrílico blanco grabada con caracteres en negro identificando la derivación correspondiente. </w:t>
      </w:r>
      <w:r w:rsidR="00CB7D5D">
        <w:rPr>
          <w:rFonts w:ascii="Arial Narrow" w:hAnsi="Arial Narrow" w:cs="Tahoma"/>
          <w:lang w:val="es-UY"/>
        </w:rPr>
        <w:t>Eventualmente pueden sugerirse otras formas de identificación; la que se someterá a la aprobación de la Supervisión de Obras.</w:t>
      </w:r>
    </w:p>
    <w:p w:rsidR="00F37D36" w:rsidRPr="005A45E7" w:rsidRDefault="00F37D36">
      <w:pPr>
        <w:tabs>
          <w:tab w:val="left" w:pos="3969"/>
        </w:tabs>
        <w:ind w:left="680"/>
        <w:jc w:val="both"/>
        <w:rPr>
          <w:rFonts w:ascii="Arial Narrow" w:hAnsi="Arial Narrow" w:cs="Tahoma"/>
          <w:lang w:val="es-UY"/>
        </w:rPr>
      </w:pPr>
    </w:p>
    <w:p w:rsidR="009B3F50" w:rsidRDefault="009B3F50">
      <w:pPr>
        <w:tabs>
          <w:tab w:val="left" w:pos="3969"/>
        </w:tabs>
        <w:ind w:left="680"/>
        <w:jc w:val="both"/>
        <w:rPr>
          <w:rFonts w:ascii="Arial Narrow" w:hAnsi="Arial Narrow" w:cs="Tahoma"/>
          <w:lang w:val="es-UY"/>
        </w:rPr>
      </w:pPr>
      <w:r w:rsidRPr="005A45E7">
        <w:rPr>
          <w:rFonts w:ascii="Arial Narrow" w:hAnsi="Arial Narrow" w:cs="Tahoma"/>
          <w:lang w:val="es-UY"/>
        </w:rPr>
        <w:t>El panel frontal será una contratapa calada abisagrada o removible que cubrirá el conjunto de barras, y los bornes de contacto de los interruptores, dejando al alcance de la mano solamente las manijas de accionamiento (frente muerto). El cierre de la contratapa será con cierres de ¼ de vuelta, y  tendrá un tirador para abrirla.</w:t>
      </w:r>
      <w:r w:rsidR="0028287E">
        <w:rPr>
          <w:rFonts w:ascii="Arial Narrow" w:hAnsi="Arial Narrow" w:cs="Tahoma"/>
          <w:lang w:val="es-UY"/>
        </w:rPr>
        <w:t xml:space="preserve"> Debe tenerse especial cuidado en que a apertura y cierre de este p</w:t>
      </w:r>
      <w:r w:rsidR="006C3336">
        <w:rPr>
          <w:rFonts w:ascii="Arial Narrow" w:hAnsi="Arial Narrow" w:cs="Tahoma"/>
          <w:lang w:val="es-UY"/>
        </w:rPr>
        <w:t>anel sea sin forzar a</w:t>
      </w:r>
      <w:r w:rsidR="0028287E">
        <w:rPr>
          <w:rFonts w:ascii="Arial Narrow" w:hAnsi="Arial Narrow" w:cs="Tahoma"/>
          <w:lang w:val="es-UY"/>
        </w:rPr>
        <w:t xml:space="preserve"> las protecciones</w:t>
      </w:r>
      <w:r w:rsidR="006C3336">
        <w:rPr>
          <w:rFonts w:ascii="Arial Narrow" w:hAnsi="Arial Narrow" w:cs="Tahoma"/>
          <w:lang w:val="es-UY"/>
        </w:rPr>
        <w:t xml:space="preserve"> y demás elementos</w:t>
      </w:r>
      <w:r w:rsidR="0028287E">
        <w:rPr>
          <w:rFonts w:ascii="Arial Narrow" w:hAnsi="Arial Narrow" w:cs="Tahoma"/>
          <w:lang w:val="es-UY"/>
        </w:rPr>
        <w:t xml:space="preserve"> (o sea que el calado se ajuste perfectamente a las protecciones)</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 xml:space="preserve">Las puertas de cierre serán realizadas en chapa de un espesor mínimo de 2 mm. dobladas en forma de panel para aumentar su rigidez, y si fuese necesario con planchuela o costillas adicionales. Poseerán cerradura con manija de nylon, cerradura tipo Yale incorporada con 2 llaves por cada tablero, amaestradas todas entre sí. Tendrán burletes completando el grado de protección  correspondiente a su ubicación (interior o exterior).                      </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La distribución interna se realizará con conductores o barras de las secciones correspondientes a la corriente nominal de carga</w:t>
      </w:r>
      <w:r w:rsidR="00A320D6" w:rsidRPr="005A45E7">
        <w:rPr>
          <w:rFonts w:ascii="Arial Narrow" w:hAnsi="Arial Narrow" w:cs="Tahoma"/>
          <w:lang w:val="es-UY"/>
        </w:rPr>
        <w:t xml:space="preserve"> más las previsiones futuras y reservas</w:t>
      </w:r>
      <w:r w:rsidRPr="005A45E7">
        <w:rPr>
          <w:rFonts w:ascii="Arial Narrow" w:hAnsi="Arial Narrow" w:cs="Tahoma"/>
          <w:lang w:val="es-UY"/>
        </w:rPr>
        <w:t>, de modo que la densidad de corriente no supere los 4 A/mm²</w:t>
      </w:r>
      <w:r w:rsidR="001E35BB" w:rsidRPr="005A45E7">
        <w:rPr>
          <w:rFonts w:ascii="Arial Narrow" w:hAnsi="Arial Narrow" w:cs="Tahoma"/>
          <w:lang w:val="es-UY"/>
        </w:rPr>
        <w:t>.</w:t>
      </w:r>
    </w:p>
    <w:p w:rsidR="009B3F50" w:rsidRPr="005A45E7" w:rsidRDefault="009B3F50">
      <w:pPr>
        <w:tabs>
          <w:tab w:val="left" w:pos="3969"/>
        </w:tabs>
        <w:ind w:left="680"/>
        <w:jc w:val="both"/>
        <w:rPr>
          <w:rFonts w:ascii="Arial Narrow" w:hAnsi="Arial Narrow" w:cs="Tahoma"/>
          <w:lang w:val="es-UY"/>
        </w:rPr>
      </w:pPr>
    </w:p>
    <w:p w:rsidR="00264EF2" w:rsidRDefault="00264EF2">
      <w:pPr>
        <w:tabs>
          <w:tab w:val="left" w:pos="3969"/>
        </w:tabs>
        <w:ind w:left="680"/>
        <w:jc w:val="both"/>
        <w:rPr>
          <w:rFonts w:ascii="Arial Narrow" w:hAnsi="Arial Narrow" w:cs="Tahoma"/>
          <w:lang w:val="es-UY"/>
        </w:rPr>
      </w:pPr>
      <w:r w:rsidRPr="005A45E7">
        <w:rPr>
          <w:rFonts w:ascii="Arial Narrow" w:hAnsi="Arial Narrow" w:cs="Tahoma"/>
          <w:lang w:val="es-UY"/>
        </w:rPr>
        <w:t>Todas las distribuciones de energía deberán realizarse por barras, siempre que la corriente a distribuir lo justifique, no permitiéndose borneras o puentes entre interruptores sin la aprobación previ</w:t>
      </w:r>
      <w:r>
        <w:rPr>
          <w:rFonts w:ascii="Arial Narrow" w:hAnsi="Arial Narrow" w:cs="Tahoma"/>
          <w:lang w:val="es-UY"/>
        </w:rPr>
        <w:t>a de la Supervisión de Obras.  Se admiten los puentes preensamblados entre interruptores, siempre que cumplan con el criterio de densidad de corriente indicado precedentemente.</w:t>
      </w:r>
    </w:p>
    <w:p w:rsidR="00264EF2" w:rsidRDefault="00264EF2">
      <w:pPr>
        <w:tabs>
          <w:tab w:val="left" w:pos="3969"/>
        </w:tabs>
        <w:ind w:left="680"/>
        <w:jc w:val="both"/>
        <w:rPr>
          <w:rFonts w:ascii="Arial Narrow" w:hAnsi="Arial Narrow" w:cs="Tahoma"/>
          <w:lang w:val="es-UY"/>
        </w:rPr>
      </w:pPr>
    </w:p>
    <w:p w:rsidR="009B3F50" w:rsidRPr="005A45E7" w:rsidRDefault="00264EF2">
      <w:pPr>
        <w:tabs>
          <w:tab w:val="left" w:pos="3969"/>
        </w:tabs>
        <w:ind w:left="680"/>
        <w:jc w:val="both"/>
        <w:rPr>
          <w:rFonts w:ascii="Arial Narrow" w:hAnsi="Arial Narrow" w:cs="Tahoma"/>
          <w:lang w:val="es-UY"/>
        </w:rPr>
      </w:pPr>
      <w:r>
        <w:rPr>
          <w:rFonts w:ascii="Arial Narrow" w:hAnsi="Arial Narrow" w:cs="Tahoma"/>
          <w:lang w:val="es-UY"/>
        </w:rPr>
        <w:t>En caso de emplearse barras de distribución; s</w:t>
      </w:r>
      <w:r w:rsidR="009B3F50" w:rsidRPr="005A45E7">
        <w:rPr>
          <w:rFonts w:ascii="Arial Narrow" w:hAnsi="Arial Narrow" w:cs="Tahoma"/>
          <w:lang w:val="es-UY"/>
        </w:rPr>
        <w:t>obre un panel desmontable de suficiente rigidez, se mon</w:t>
      </w:r>
      <w:r>
        <w:rPr>
          <w:rFonts w:ascii="Arial Narrow" w:hAnsi="Arial Narrow" w:cs="Tahoma"/>
          <w:lang w:val="es-UY"/>
        </w:rPr>
        <w:t>taran las mismas</w:t>
      </w:r>
      <w:r w:rsidR="009B3F50" w:rsidRPr="005A45E7">
        <w:rPr>
          <w:rFonts w:ascii="Arial Narrow" w:hAnsi="Arial Narrow" w:cs="Tahoma"/>
          <w:lang w:val="es-UY"/>
        </w:rPr>
        <w:t xml:space="preserve"> sobre peines moldeados de resina epoxi o similar y los interruptores de acuerdo a la planilla de tableros y/o esquemas unifilares. </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El montaje de elementos sobre el panel, se efectuará con tornillos roscados a efectos de poder desmontar un elemento sin tener que desmontar todo el panel, o sobre rieles tipo “DIN”</w:t>
      </w:r>
      <w:r w:rsidR="00C62E8E" w:rsidRPr="005A45E7">
        <w:rPr>
          <w:rFonts w:ascii="Arial Narrow" w:hAnsi="Arial Narrow" w:cs="Tahoma"/>
          <w:lang w:val="es-UY"/>
        </w:rPr>
        <w:t>.</w:t>
      </w:r>
      <w:r w:rsidR="00C62E8E">
        <w:rPr>
          <w:rFonts w:ascii="Arial Narrow" w:hAnsi="Arial Narrow" w:cs="Tahoma"/>
          <w:lang w:val="es-UY"/>
        </w:rPr>
        <w:t xml:space="preserve"> (Preferentemente</w:t>
      </w:r>
      <w:r w:rsidR="00015C60">
        <w:rPr>
          <w:rFonts w:ascii="Arial Narrow" w:hAnsi="Arial Narrow" w:cs="Tahoma"/>
          <w:lang w:val="es-UY"/>
        </w:rPr>
        <w:t xml:space="preserve"> los últimos mencionados)</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Los distintos circuitos monofásicos se repartirán entre las tres fases en forma ordenada, asegurando el equilibrio de cargas. Si se optara por varios ramales, los mismos deberán conectarse al interruptor general mediante trozos de barras con bornes individuales, no admitiéndose varios conductores soldados o prensados a un mismo terminal.</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 xml:space="preserve">Los tableros contarán con un borne de tierra, el cual se conectará a una barra de donde saldrán las </w:t>
      </w:r>
      <w:r w:rsidRPr="005A45E7">
        <w:rPr>
          <w:rFonts w:ascii="Arial Narrow" w:hAnsi="Arial Narrow" w:cs="Tahoma"/>
          <w:lang w:val="es-UY"/>
        </w:rPr>
        <w:lastRenderedPageBreak/>
        <w:t xml:space="preserve">líneas de tierra para cada derivación. Las conexiones a esta barra de tierra, se realizarán mediante bulones con arandelas, tuercas y terminales adecuados en todos los conductores. </w:t>
      </w:r>
      <w:r w:rsidR="00082B3B" w:rsidRPr="005A45E7">
        <w:rPr>
          <w:rFonts w:ascii="Arial Narrow" w:hAnsi="Arial Narrow" w:cs="Tahoma"/>
          <w:lang w:val="es-UY"/>
        </w:rPr>
        <w:t>Se admite el empleo de borneras “dedicadas” a la distribución de tierra de marcas reconocidas.</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 xml:space="preserve">Cuando se empleen barras para la distribución interna, las mismas se cubrirán con panel de policarbonato o vidrio templado transparente para impedir el contacto accidental con partes con tensión al abrir el </w:t>
      </w:r>
      <w:r w:rsidR="00CB7D5D">
        <w:rPr>
          <w:rFonts w:ascii="Arial Narrow" w:hAnsi="Arial Narrow" w:cs="Tahoma"/>
          <w:lang w:val="es-UY"/>
        </w:rPr>
        <w:t>“</w:t>
      </w:r>
      <w:r w:rsidRPr="005A45E7">
        <w:rPr>
          <w:rFonts w:ascii="Arial Narrow" w:hAnsi="Arial Narrow" w:cs="Tahoma"/>
          <w:lang w:val="es-UY"/>
        </w:rPr>
        <w:t>frente muerto</w:t>
      </w:r>
      <w:r w:rsidR="00CB7D5D">
        <w:rPr>
          <w:rFonts w:ascii="Arial Narrow" w:hAnsi="Arial Narrow" w:cs="Tahoma"/>
          <w:lang w:val="es-UY"/>
        </w:rPr>
        <w:t>”</w:t>
      </w:r>
      <w:r w:rsidRPr="005A45E7">
        <w:rPr>
          <w:rFonts w:ascii="Arial Narrow" w:hAnsi="Arial Narrow" w:cs="Tahoma"/>
          <w:lang w:val="es-UY"/>
        </w:rPr>
        <w:t>.</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Todos los terminales y demás elementos donde pueden quedar accesibles partes "vivas" de  conductores se cubrirán con material termocontraible para evitar el contacto en forma accidental con partes con tensión.</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Similarmente a lo indicado para la conexión de las líneas de tierra se hará la conexión de las líneas generales de neutro, siempre que el conexionado de las protecciones diferenciales así lo permita. Esto quiere decir que debe garantizarse el correcto funcionamiento de todas las protecciones diferenciales de la instalación evitando el sensado defectuoso de los retornos por neutro.</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Salvo indicación contraria de la Supervisión de Obra, la altura de montaje de los tableros será de 1,50 m sobre el nivel del piso terminado</w:t>
      </w:r>
      <w:r w:rsidR="00B515E8">
        <w:rPr>
          <w:rFonts w:ascii="Arial Narrow" w:hAnsi="Arial Narrow" w:cs="Tahoma"/>
          <w:lang w:val="es-UY"/>
        </w:rPr>
        <w:t xml:space="preserve"> hasta aproximadamente el centro del Tablero;</w:t>
      </w:r>
      <w:r w:rsidRPr="005A45E7">
        <w:rPr>
          <w:rFonts w:ascii="Arial Narrow" w:hAnsi="Arial Narrow" w:cs="Tahoma"/>
          <w:lang w:val="es-UY"/>
        </w:rPr>
        <w:t xml:space="preserve"> asegurando la accesibilidad a todas las protecciones</w:t>
      </w:r>
      <w:r w:rsidR="00B515E8">
        <w:rPr>
          <w:rFonts w:ascii="Arial Narrow" w:hAnsi="Arial Narrow" w:cs="Tahoma"/>
          <w:lang w:val="es-UY"/>
        </w:rPr>
        <w:t xml:space="preserve"> (la protección más alta no debe estar a más de 2m del NPT)</w:t>
      </w:r>
      <w:r w:rsidRPr="005A45E7">
        <w:rPr>
          <w:rFonts w:ascii="Arial Narrow" w:hAnsi="Arial Narrow" w:cs="Tahoma"/>
          <w:lang w:val="es-UY"/>
        </w:rPr>
        <w:t>.</w:t>
      </w:r>
      <w:r w:rsidR="00B515E8">
        <w:rPr>
          <w:rFonts w:ascii="Arial Narrow" w:hAnsi="Arial Narrow" w:cs="Tahoma"/>
          <w:lang w:val="es-UY"/>
        </w:rPr>
        <w:t xml:space="preserve">  </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Previo al comienzo de construcci</w:t>
      </w:r>
      <w:r w:rsidR="00CB7D5D">
        <w:rPr>
          <w:rFonts w:ascii="Arial Narrow" w:hAnsi="Arial Narrow" w:cs="Tahoma"/>
          <w:lang w:val="es-UY"/>
        </w:rPr>
        <w:t>ón de los tableros, se entregaran</w:t>
      </w:r>
      <w:r w:rsidRPr="005A45E7">
        <w:rPr>
          <w:rFonts w:ascii="Arial Narrow" w:hAnsi="Arial Narrow" w:cs="Tahoma"/>
          <w:lang w:val="es-UY"/>
        </w:rPr>
        <w:t xml:space="preserve"> a la Supervisión de Obra, planos completos de taller con detalles constructivos y de montaje, ubicación de borneras, etc., asimismo </w:t>
      </w:r>
      <w:r w:rsidR="00CB7D5D">
        <w:rPr>
          <w:rFonts w:ascii="Arial Narrow" w:hAnsi="Arial Narrow" w:cs="Tahoma"/>
          <w:lang w:val="es-UY"/>
        </w:rPr>
        <w:t>se entregaran</w:t>
      </w:r>
      <w:r w:rsidRPr="005A45E7">
        <w:rPr>
          <w:rFonts w:ascii="Arial Narrow" w:hAnsi="Arial Narrow" w:cs="Tahoma"/>
          <w:lang w:val="es-UY"/>
        </w:rPr>
        <w:t xml:space="preserve"> planos de cableado interno, completo, con indicación de la numeración de conductores</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Los planos constructivos incluirán el cálculo de esfuerzos de cortocircuito que justifiquen distancia y tipos de aisladores, arriostramiento de barras</w:t>
      </w:r>
      <w:r w:rsidR="00E9546A">
        <w:rPr>
          <w:rFonts w:ascii="Arial Narrow" w:hAnsi="Arial Narrow" w:cs="Tahoma"/>
          <w:lang w:val="es-UY"/>
        </w:rPr>
        <w:t xml:space="preserve"> (sujeción y montaje)</w:t>
      </w:r>
      <w:r w:rsidRPr="005A45E7">
        <w:rPr>
          <w:rFonts w:ascii="Arial Narrow" w:hAnsi="Arial Narrow" w:cs="Tahoma"/>
          <w:lang w:val="es-UY"/>
        </w:rPr>
        <w:t>, etc., en los casos en que estos se justifiquen, los que serán determinados conjuntamente con la Supervisión de Obra, que referirá al Ingeniero Proyectista para su aprobación.</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El cálculo de los esfuerzos electrodinámicos y térmicos producidos por cortocircuito se realizará conforme a norma VDE 103 (DIN 57103) o sus versiones y revisiones posteriores, entregando datos garantizados de los fabricantes de todos los elementos que intervienen en el cálculo.</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Este cálculo se realizará para una corriente de cortocircuito simétrico de al menos 2</w:t>
      </w:r>
      <w:r w:rsidR="000165FA" w:rsidRPr="005A45E7">
        <w:rPr>
          <w:rFonts w:ascii="Arial Narrow" w:hAnsi="Arial Narrow" w:cs="Tahoma"/>
          <w:lang w:val="es-UY"/>
        </w:rPr>
        <w:t>5 kA en el “Tablero General” (TG</w:t>
      </w:r>
      <w:r w:rsidRPr="005A45E7">
        <w:rPr>
          <w:rFonts w:ascii="Arial Narrow" w:hAnsi="Arial Narrow" w:cs="Tahoma"/>
          <w:lang w:val="es-UY"/>
        </w:rPr>
        <w:t xml:space="preserve">), y los que resulten de un cálculo de cortocircuito para los restantes puntos de la instalación. </w:t>
      </w:r>
    </w:p>
    <w:p w:rsidR="009B3F50" w:rsidRPr="005A45E7" w:rsidRDefault="009B3F50">
      <w:pPr>
        <w:tabs>
          <w:tab w:val="left" w:pos="3969"/>
        </w:tabs>
        <w:ind w:left="680"/>
        <w:jc w:val="both"/>
        <w:rPr>
          <w:rFonts w:ascii="Arial Narrow" w:hAnsi="Arial Narrow" w:cs="Tahoma"/>
          <w:lang w:val="es-UY"/>
        </w:rPr>
      </w:pPr>
    </w:p>
    <w:p w:rsidR="009B3F50" w:rsidRDefault="009B3F50">
      <w:pPr>
        <w:tabs>
          <w:tab w:val="left" w:pos="3969"/>
        </w:tabs>
        <w:ind w:left="680"/>
        <w:jc w:val="both"/>
        <w:rPr>
          <w:rFonts w:ascii="Arial Narrow" w:hAnsi="Arial Narrow" w:cs="Tahoma"/>
          <w:lang w:val="es-UY"/>
        </w:rPr>
      </w:pPr>
      <w:r w:rsidRPr="005A45E7">
        <w:rPr>
          <w:rFonts w:ascii="Arial Narrow" w:hAnsi="Arial Narrow" w:cs="Tahoma"/>
          <w:lang w:val="es-UY"/>
        </w:rPr>
        <w:t xml:space="preserve">Por calentamiento a corriente nominal, las secciones </w:t>
      </w:r>
      <w:r w:rsidR="00CB7D5D">
        <w:rPr>
          <w:rFonts w:ascii="Arial Narrow" w:hAnsi="Arial Narrow" w:cs="Tahoma"/>
          <w:lang w:val="es-UY"/>
        </w:rPr>
        <w:t xml:space="preserve">de las barras pintadas </w:t>
      </w:r>
      <w:r w:rsidRPr="005A45E7">
        <w:rPr>
          <w:rFonts w:ascii="Arial Narrow" w:hAnsi="Arial Narrow" w:cs="Tahoma"/>
          <w:lang w:val="es-UY"/>
        </w:rPr>
        <w:t>se verificarán en todos los casos conforme a normas DIN 43 671 o sus versiones y revisiones posteriores</w:t>
      </w:r>
      <w:r w:rsidR="00CB7D5D">
        <w:rPr>
          <w:rFonts w:ascii="Arial Narrow" w:hAnsi="Arial Narrow" w:cs="Tahoma"/>
          <w:lang w:val="es-UY"/>
        </w:rPr>
        <w:t>.</w:t>
      </w:r>
    </w:p>
    <w:p w:rsidR="00CB7D5D" w:rsidRPr="005A45E7" w:rsidRDefault="00CB7D5D">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Deberá presentar también las planillas de todas las borneras y la conexión a los diferentes conductores de comando.</w:t>
      </w:r>
    </w:p>
    <w:p w:rsidR="009B3F50" w:rsidRPr="005A45E7" w:rsidRDefault="009B3F50" w:rsidP="004261FB">
      <w:pPr>
        <w:tabs>
          <w:tab w:val="left" w:pos="3969"/>
        </w:tabs>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 xml:space="preserve">El tratamiento de todas las superficies metálicas de los tableros  incluirá </w:t>
      </w:r>
      <w:r w:rsidR="00265D30" w:rsidRPr="005A45E7">
        <w:rPr>
          <w:rFonts w:ascii="Arial Narrow" w:hAnsi="Arial Narrow" w:cs="Tahoma"/>
          <w:lang w:val="es-UY"/>
        </w:rPr>
        <w:t>a modo de ejemplo</w:t>
      </w:r>
      <w:r w:rsidRPr="005A45E7">
        <w:rPr>
          <w:rFonts w:ascii="Arial Narrow" w:hAnsi="Arial Narrow" w:cs="Tahoma"/>
          <w:lang w:val="es-UY"/>
        </w:rPr>
        <w:t>:</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rsidP="00C26AEB">
      <w:pPr>
        <w:numPr>
          <w:ilvl w:val="0"/>
          <w:numId w:val="24"/>
        </w:numPr>
        <w:tabs>
          <w:tab w:val="left" w:pos="1275"/>
          <w:tab w:val="left" w:pos="6739"/>
          <w:tab w:val="left" w:pos="9668"/>
        </w:tabs>
        <w:ind w:left="992"/>
        <w:jc w:val="both"/>
        <w:rPr>
          <w:rFonts w:ascii="Arial Narrow" w:hAnsi="Arial Narrow" w:cs="Tahoma"/>
          <w:lang w:val="es-UY"/>
        </w:rPr>
      </w:pPr>
      <w:r w:rsidRPr="005A45E7">
        <w:rPr>
          <w:rFonts w:ascii="Arial Narrow" w:hAnsi="Arial Narrow" w:cs="Tahoma"/>
          <w:lang w:val="es-UY"/>
        </w:rPr>
        <w:t>desengrase por inmersión en caliente (doble)</w:t>
      </w:r>
    </w:p>
    <w:p w:rsidR="009B3F50" w:rsidRPr="005A45E7" w:rsidRDefault="009B3F50" w:rsidP="00C26AEB">
      <w:pPr>
        <w:numPr>
          <w:ilvl w:val="0"/>
          <w:numId w:val="24"/>
        </w:numPr>
        <w:tabs>
          <w:tab w:val="left" w:pos="1275"/>
          <w:tab w:val="left" w:pos="6739"/>
          <w:tab w:val="left" w:pos="9668"/>
        </w:tabs>
        <w:ind w:left="992"/>
        <w:jc w:val="both"/>
        <w:rPr>
          <w:rFonts w:ascii="Arial Narrow" w:hAnsi="Arial Narrow" w:cs="Tahoma"/>
          <w:lang w:val="es-UY"/>
        </w:rPr>
      </w:pPr>
      <w:r w:rsidRPr="005A45E7">
        <w:rPr>
          <w:rFonts w:ascii="Arial Narrow" w:hAnsi="Arial Narrow" w:cs="Tahoma"/>
          <w:lang w:val="es-UY"/>
        </w:rPr>
        <w:t>enjuague, secado por calefaccionado y lavado final (doble)</w:t>
      </w:r>
    </w:p>
    <w:p w:rsidR="009B3F50" w:rsidRPr="005A45E7" w:rsidRDefault="009B3F50" w:rsidP="00C26AEB">
      <w:pPr>
        <w:numPr>
          <w:ilvl w:val="0"/>
          <w:numId w:val="24"/>
        </w:numPr>
        <w:tabs>
          <w:tab w:val="left" w:pos="1275"/>
          <w:tab w:val="left" w:pos="6739"/>
          <w:tab w:val="left" w:pos="9668"/>
        </w:tabs>
        <w:ind w:left="992"/>
        <w:jc w:val="both"/>
        <w:rPr>
          <w:rFonts w:ascii="Arial Narrow" w:hAnsi="Arial Narrow" w:cs="Tahoma"/>
          <w:lang w:val="es-UY"/>
        </w:rPr>
      </w:pPr>
      <w:r w:rsidRPr="005A45E7">
        <w:rPr>
          <w:rFonts w:ascii="Arial Narrow" w:hAnsi="Arial Narrow" w:cs="Tahoma"/>
          <w:lang w:val="es-UY"/>
        </w:rPr>
        <w:t>decapado ácido por inmersión en caliente (doble)</w:t>
      </w:r>
    </w:p>
    <w:p w:rsidR="009B3F50" w:rsidRPr="005A45E7" w:rsidRDefault="009B3F50" w:rsidP="00C26AEB">
      <w:pPr>
        <w:numPr>
          <w:ilvl w:val="0"/>
          <w:numId w:val="24"/>
        </w:numPr>
        <w:tabs>
          <w:tab w:val="left" w:pos="1275"/>
          <w:tab w:val="left" w:pos="6739"/>
          <w:tab w:val="left" w:pos="9668"/>
        </w:tabs>
        <w:ind w:left="992"/>
        <w:jc w:val="both"/>
        <w:rPr>
          <w:rFonts w:ascii="Arial Narrow" w:hAnsi="Arial Narrow" w:cs="Tahoma"/>
          <w:lang w:val="es-UY"/>
        </w:rPr>
      </w:pPr>
      <w:r w:rsidRPr="005A45E7">
        <w:rPr>
          <w:rFonts w:ascii="Arial Narrow" w:hAnsi="Arial Narrow" w:cs="Tahoma"/>
          <w:lang w:val="es-UY"/>
        </w:rPr>
        <w:t>enjuague por inmersión y rociado</w:t>
      </w:r>
    </w:p>
    <w:p w:rsidR="009B3F50" w:rsidRPr="005A45E7" w:rsidRDefault="009B3F50" w:rsidP="00C26AEB">
      <w:pPr>
        <w:numPr>
          <w:ilvl w:val="0"/>
          <w:numId w:val="24"/>
        </w:numPr>
        <w:tabs>
          <w:tab w:val="left" w:pos="1275"/>
          <w:tab w:val="left" w:pos="6739"/>
          <w:tab w:val="left" w:pos="9668"/>
        </w:tabs>
        <w:ind w:left="992"/>
        <w:jc w:val="both"/>
        <w:rPr>
          <w:rFonts w:ascii="Arial Narrow" w:hAnsi="Arial Narrow" w:cs="Tahoma"/>
          <w:lang w:val="es-UY"/>
        </w:rPr>
      </w:pPr>
      <w:r w:rsidRPr="005A45E7">
        <w:rPr>
          <w:rFonts w:ascii="Arial Narrow" w:hAnsi="Arial Narrow" w:cs="Tahoma"/>
          <w:lang w:val="es-UY"/>
        </w:rPr>
        <w:t>enjuague con agua desmineralizada</w:t>
      </w:r>
    </w:p>
    <w:p w:rsidR="009B3F50" w:rsidRPr="005A45E7" w:rsidRDefault="009B3F50" w:rsidP="00C26AEB">
      <w:pPr>
        <w:numPr>
          <w:ilvl w:val="0"/>
          <w:numId w:val="24"/>
        </w:numPr>
        <w:tabs>
          <w:tab w:val="left" w:pos="1275"/>
          <w:tab w:val="left" w:pos="6739"/>
          <w:tab w:val="left" w:pos="9668"/>
        </w:tabs>
        <w:ind w:left="992"/>
        <w:jc w:val="both"/>
        <w:rPr>
          <w:rFonts w:ascii="Arial Narrow" w:hAnsi="Arial Narrow" w:cs="Tahoma"/>
          <w:lang w:val="es-UY"/>
        </w:rPr>
      </w:pPr>
      <w:r w:rsidRPr="005A45E7">
        <w:rPr>
          <w:rFonts w:ascii="Arial Narrow" w:hAnsi="Arial Narrow" w:cs="Tahoma"/>
          <w:lang w:val="es-UY"/>
        </w:rPr>
        <w:lastRenderedPageBreak/>
        <w:t xml:space="preserve">dos manos de antióxido aplicado conforme a instrucciones del fabricante </w:t>
      </w:r>
    </w:p>
    <w:p w:rsidR="009B3F50" w:rsidRPr="005A45E7" w:rsidRDefault="009B3F50" w:rsidP="00C26AEB">
      <w:pPr>
        <w:numPr>
          <w:ilvl w:val="0"/>
          <w:numId w:val="24"/>
        </w:numPr>
        <w:tabs>
          <w:tab w:val="left" w:pos="1275"/>
          <w:tab w:val="left" w:pos="6739"/>
          <w:tab w:val="left" w:pos="9668"/>
        </w:tabs>
        <w:ind w:left="992"/>
        <w:jc w:val="both"/>
        <w:rPr>
          <w:rFonts w:ascii="Arial Narrow" w:hAnsi="Arial Narrow" w:cs="Tahoma"/>
          <w:lang w:val="es-UY"/>
        </w:rPr>
      </w:pPr>
      <w:r w:rsidRPr="005A45E7">
        <w:rPr>
          <w:rFonts w:ascii="Arial Narrow" w:hAnsi="Arial Narrow" w:cs="Tahoma"/>
          <w:lang w:val="es-UY"/>
        </w:rPr>
        <w:t>masillado</w:t>
      </w:r>
    </w:p>
    <w:p w:rsidR="009B3F50" w:rsidRPr="005A45E7" w:rsidRDefault="009B3F50" w:rsidP="00C26AEB">
      <w:pPr>
        <w:numPr>
          <w:ilvl w:val="0"/>
          <w:numId w:val="24"/>
        </w:numPr>
        <w:tabs>
          <w:tab w:val="left" w:pos="1275"/>
          <w:tab w:val="left" w:pos="6739"/>
          <w:tab w:val="left" w:pos="9668"/>
        </w:tabs>
        <w:ind w:left="992"/>
        <w:jc w:val="both"/>
        <w:rPr>
          <w:rFonts w:ascii="Arial Narrow" w:hAnsi="Arial Narrow" w:cs="Tahoma"/>
          <w:lang w:val="es-UY"/>
        </w:rPr>
      </w:pPr>
      <w:r w:rsidRPr="005A45E7">
        <w:rPr>
          <w:rFonts w:ascii="Arial Narrow" w:hAnsi="Arial Narrow" w:cs="Tahoma"/>
          <w:lang w:val="es-UY"/>
        </w:rPr>
        <w:t>electropintado catódico de fondo epoxi</w:t>
      </w:r>
      <w:r w:rsidR="007036CC" w:rsidRPr="005A45E7">
        <w:rPr>
          <w:rFonts w:ascii="Arial Narrow" w:hAnsi="Arial Narrow" w:cs="Tahoma"/>
          <w:lang w:val="es-UY"/>
        </w:rPr>
        <w:t xml:space="preserve"> </w:t>
      </w:r>
    </w:p>
    <w:p w:rsidR="009B3F50" w:rsidRPr="005A45E7" w:rsidRDefault="009B3F50" w:rsidP="00C26AEB">
      <w:pPr>
        <w:numPr>
          <w:ilvl w:val="0"/>
          <w:numId w:val="24"/>
        </w:numPr>
        <w:tabs>
          <w:tab w:val="left" w:pos="1275"/>
          <w:tab w:val="left" w:pos="6739"/>
          <w:tab w:val="left" w:pos="9668"/>
        </w:tabs>
        <w:ind w:left="992"/>
        <w:jc w:val="both"/>
        <w:rPr>
          <w:rFonts w:ascii="Arial Narrow" w:hAnsi="Arial Narrow" w:cs="Tahoma"/>
          <w:lang w:val="es-UY"/>
        </w:rPr>
      </w:pPr>
      <w:r w:rsidRPr="005A45E7">
        <w:rPr>
          <w:rFonts w:ascii="Arial Narrow" w:hAnsi="Arial Narrow" w:cs="Tahoma"/>
          <w:lang w:val="es-UY"/>
        </w:rPr>
        <w:t>enjuague</w:t>
      </w:r>
    </w:p>
    <w:p w:rsidR="00D13EAB" w:rsidRDefault="009B3F50" w:rsidP="00D13EAB">
      <w:pPr>
        <w:numPr>
          <w:ilvl w:val="0"/>
          <w:numId w:val="24"/>
        </w:numPr>
        <w:tabs>
          <w:tab w:val="left" w:pos="1275"/>
          <w:tab w:val="left" w:pos="6739"/>
          <w:tab w:val="left" w:pos="9668"/>
        </w:tabs>
        <w:ind w:left="992"/>
        <w:jc w:val="both"/>
        <w:rPr>
          <w:rFonts w:ascii="Arial Narrow" w:hAnsi="Arial Narrow" w:cs="Tahoma"/>
          <w:lang w:val="es-UY"/>
        </w:rPr>
      </w:pPr>
      <w:r w:rsidRPr="005A45E7">
        <w:rPr>
          <w:rFonts w:ascii="Arial Narrow" w:hAnsi="Arial Narrow" w:cs="Tahoma"/>
          <w:lang w:val="es-UY"/>
        </w:rPr>
        <w:t>horneado del fondo epoxi</w:t>
      </w:r>
      <w:r w:rsidR="00D13EAB">
        <w:rPr>
          <w:rFonts w:ascii="Arial Narrow" w:hAnsi="Arial Narrow" w:cs="Tahoma"/>
          <w:lang w:val="es-UY"/>
        </w:rPr>
        <w:t xml:space="preserve"> </w:t>
      </w:r>
    </w:p>
    <w:p w:rsidR="009B3F50" w:rsidRPr="00D13EAB" w:rsidRDefault="009B3F50" w:rsidP="00D13EAB">
      <w:pPr>
        <w:numPr>
          <w:ilvl w:val="0"/>
          <w:numId w:val="24"/>
        </w:numPr>
        <w:tabs>
          <w:tab w:val="left" w:pos="1275"/>
          <w:tab w:val="left" w:pos="6739"/>
          <w:tab w:val="left" w:pos="9668"/>
        </w:tabs>
        <w:ind w:left="992"/>
        <w:jc w:val="both"/>
        <w:rPr>
          <w:rFonts w:ascii="Arial Narrow" w:hAnsi="Arial Narrow" w:cs="Tahoma"/>
          <w:lang w:val="es-UY"/>
        </w:rPr>
      </w:pPr>
      <w:r w:rsidRPr="00D13EAB">
        <w:rPr>
          <w:rFonts w:ascii="Arial Narrow" w:hAnsi="Arial Narrow" w:cs="Tahoma"/>
          <w:lang w:val="es-UY"/>
        </w:rPr>
        <w:t>pintado con esmalte acrílico horneable en colores a definir conjuntamente con la Super</w:t>
      </w:r>
      <w:r w:rsidR="00F8622F" w:rsidRPr="00D13EAB">
        <w:rPr>
          <w:rFonts w:ascii="Arial Narrow" w:hAnsi="Arial Narrow" w:cs="Tahoma"/>
          <w:lang w:val="es-UY"/>
        </w:rPr>
        <w:t>visión de Obra</w:t>
      </w:r>
      <w:r w:rsidR="00F8622F" w:rsidRPr="00D13EAB">
        <w:rPr>
          <w:rFonts w:ascii="Arial Narrow" w:hAnsi="Arial Narrow" w:cs="Tahoma"/>
          <w:u w:val="words"/>
          <w:lang w:val="es-UY"/>
        </w:rPr>
        <w:t>;</w:t>
      </w:r>
      <w:r w:rsidR="00F8622F" w:rsidRPr="00D13EAB">
        <w:rPr>
          <w:rFonts w:ascii="Arial Narrow" w:hAnsi="Arial Narrow" w:cs="Tahoma"/>
          <w:lang w:val="es-UY"/>
        </w:rPr>
        <w:t xml:space="preserve"> señalándose que en principio el color sería Blanco RAL 9010 </w:t>
      </w:r>
      <w:r w:rsidR="007036CC" w:rsidRPr="00D13EAB">
        <w:rPr>
          <w:rFonts w:ascii="Arial Narrow" w:hAnsi="Arial Narrow" w:cs="Tahoma"/>
          <w:lang w:val="es-UY"/>
        </w:rPr>
        <w:t xml:space="preserve"> (espesor mínimo 70um)</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Durante la ejecución se solicitará inspección de la estructura, previo a la pintura de terminación.</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29"/>
        </w:tabs>
        <w:ind w:left="640" w:firstLine="20"/>
        <w:jc w:val="both"/>
        <w:rPr>
          <w:rFonts w:ascii="Arial Narrow" w:hAnsi="Arial Narrow" w:cs="Tahoma"/>
          <w:lang w:val="es-UY"/>
        </w:rPr>
      </w:pPr>
      <w:r w:rsidRPr="005A45E7">
        <w:rPr>
          <w:rFonts w:ascii="Arial Narrow" w:hAnsi="Arial Narrow" w:cs="Tahoma"/>
          <w:lang w:val="es-UY"/>
        </w:rPr>
        <w:t>El Oferente p</w:t>
      </w:r>
      <w:r w:rsidR="009C53EF" w:rsidRPr="005A45E7">
        <w:rPr>
          <w:rFonts w:ascii="Arial Narrow" w:hAnsi="Arial Narrow" w:cs="Tahoma"/>
          <w:lang w:val="es-UY"/>
        </w:rPr>
        <w:t xml:space="preserve">odrá, eventualmente, </w:t>
      </w:r>
      <w:r w:rsidRPr="005A45E7">
        <w:rPr>
          <w:rFonts w:ascii="Arial Narrow" w:hAnsi="Arial Narrow" w:cs="Tahoma"/>
          <w:lang w:val="es-UY"/>
        </w:rPr>
        <w:t>proponer otras alternativas para el tratamiento superf</w:t>
      </w:r>
      <w:r w:rsidR="006720BB" w:rsidRPr="005A45E7">
        <w:rPr>
          <w:rFonts w:ascii="Arial Narrow" w:hAnsi="Arial Narrow" w:cs="Tahoma"/>
          <w:lang w:val="es-UY"/>
        </w:rPr>
        <w:t xml:space="preserve">icial de sus tableros metálicos, cuya </w:t>
      </w:r>
      <w:r w:rsidRPr="005A45E7">
        <w:rPr>
          <w:rFonts w:ascii="Arial Narrow" w:hAnsi="Arial Narrow" w:cs="Tahoma"/>
          <w:lang w:val="es-UY"/>
        </w:rPr>
        <w:t>aceptación corre por c</w:t>
      </w:r>
      <w:r w:rsidR="00F72871">
        <w:rPr>
          <w:rFonts w:ascii="Arial Narrow" w:hAnsi="Arial Narrow" w:cs="Tahoma"/>
          <w:lang w:val="es-UY"/>
        </w:rPr>
        <w:t>uenta de la Supervisión de Obra; debiendo mantener el color sugerido.</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Cuando se emplee distribución empleando barras, las mismas estarán constituidas por planchuelas de cobre electrolítico, desengrasadas, decapadas y pintadas en colores conforme a la reglamentación de UTE.</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 xml:space="preserve">La disposición </w:t>
      </w:r>
      <w:r w:rsidR="000554FF">
        <w:rPr>
          <w:rFonts w:ascii="Arial Narrow" w:hAnsi="Arial Narrow" w:cs="Tahoma"/>
          <w:lang w:val="es-UY"/>
        </w:rPr>
        <w:t xml:space="preserve">sugerida </w:t>
      </w:r>
      <w:r w:rsidRPr="005A45E7">
        <w:rPr>
          <w:rFonts w:ascii="Arial Narrow" w:hAnsi="Arial Narrow" w:cs="Tahoma"/>
          <w:lang w:val="es-UY"/>
        </w:rPr>
        <w:t>de las barras responderá a la secuencia R S T N:</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rsidP="00647B94">
      <w:pPr>
        <w:tabs>
          <w:tab w:val="left" w:pos="3969"/>
        </w:tabs>
        <w:ind w:left="7371" w:hanging="425"/>
        <w:jc w:val="both"/>
        <w:rPr>
          <w:rFonts w:ascii="Arial Narrow" w:hAnsi="Arial Narrow" w:cs="Tahoma"/>
          <w:lang w:val="es-UY"/>
        </w:rPr>
      </w:pPr>
      <w:r w:rsidRPr="005A45E7">
        <w:rPr>
          <w:rFonts w:ascii="Arial Narrow" w:hAnsi="Arial Narrow" w:cs="Tahoma"/>
          <w:lang w:val="es-UY"/>
        </w:rPr>
        <w:t>del frente hacia atrás</w:t>
      </w:r>
      <w:r w:rsidR="0050224D">
        <w:rPr>
          <w:rFonts w:ascii="Arial Narrow" w:hAnsi="Arial Narrow" w:cs="Tahoma"/>
          <w:lang w:val="es-UY"/>
        </w:rPr>
        <w:t>, o</w:t>
      </w:r>
    </w:p>
    <w:p w:rsidR="009B3F50" w:rsidRPr="005A45E7" w:rsidRDefault="009B3F50" w:rsidP="00647B94">
      <w:pPr>
        <w:tabs>
          <w:tab w:val="left" w:pos="3969"/>
        </w:tabs>
        <w:ind w:left="7371" w:hanging="425"/>
        <w:jc w:val="both"/>
        <w:rPr>
          <w:rFonts w:ascii="Arial Narrow" w:hAnsi="Arial Narrow" w:cs="Tahoma"/>
          <w:lang w:val="es-UY"/>
        </w:rPr>
      </w:pPr>
      <w:r w:rsidRPr="005A45E7">
        <w:rPr>
          <w:rFonts w:ascii="Arial Narrow" w:hAnsi="Arial Narrow" w:cs="Tahoma"/>
          <w:lang w:val="es-UY"/>
        </w:rPr>
        <w:t>de arriba hacia abajo</w:t>
      </w:r>
      <w:r w:rsidR="0050224D">
        <w:rPr>
          <w:rFonts w:ascii="Arial Narrow" w:hAnsi="Arial Narrow" w:cs="Tahoma"/>
          <w:lang w:val="es-UY"/>
        </w:rPr>
        <w:t>, o</w:t>
      </w:r>
    </w:p>
    <w:p w:rsidR="009B3F50" w:rsidRPr="005A45E7" w:rsidRDefault="009B3F50" w:rsidP="00647B94">
      <w:pPr>
        <w:tabs>
          <w:tab w:val="left" w:pos="3969"/>
        </w:tabs>
        <w:ind w:left="7371" w:hanging="425"/>
        <w:jc w:val="both"/>
        <w:rPr>
          <w:rFonts w:ascii="Arial Narrow" w:hAnsi="Arial Narrow" w:cs="Tahoma"/>
          <w:lang w:val="es-UY"/>
        </w:rPr>
      </w:pPr>
      <w:r w:rsidRPr="005A45E7">
        <w:rPr>
          <w:rFonts w:ascii="Arial Narrow" w:hAnsi="Arial Narrow" w:cs="Tahoma"/>
          <w:lang w:val="es-UY"/>
        </w:rPr>
        <w:t>de izquierda a derecha</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El tren de barras principal será apto para la corriente del interruptor principal más un 25% de reserva, todo a lo largo del tablero</w:t>
      </w:r>
      <w:r w:rsidR="009D7926" w:rsidRPr="005A45E7">
        <w:rPr>
          <w:rFonts w:ascii="Arial Narrow" w:hAnsi="Arial Narrow" w:cs="Tahoma"/>
          <w:lang w:val="es-UY"/>
        </w:rPr>
        <w:t xml:space="preserve"> (se sugiere que como condición de diseño se consideré una corriente en barras de 400 A)</w:t>
      </w:r>
      <w:r w:rsidRPr="005A45E7">
        <w:rPr>
          <w:rFonts w:ascii="Arial Narrow" w:hAnsi="Arial Narrow" w:cs="Tahoma"/>
          <w:lang w:val="es-UY"/>
        </w:rPr>
        <w:t>.</w:t>
      </w:r>
      <w:r w:rsidR="005D211C">
        <w:rPr>
          <w:rFonts w:ascii="Arial Narrow" w:hAnsi="Arial Narrow" w:cs="Tahoma"/>
          <w:lang w:val="es-UY"/>
        </w:rPr>
        <w:t xml:space="preserve"> Se dimensionará</w:t>
      </w:r>
      <w:r w:rsidR="009D7926" w:rsidRPr="005A45E7">
        <w:rPr>
          <w:rFonts w:ascii="Arial Narrow" w:hAnsi="Arial Narrow" w:cs="Tahoma"/>
          <w:lang w:val="es-UY"/>
        </w:rPr>
        <w:t xml:space="preserve"> además para una corriente de cortocircuito simétrico de 45kA.</w:t>
      </w: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 xml:space="preserve"> </w:t>
      </w: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 xml:space="preserve">En el Tablero, la sección del neutro cumplirá con la reglamentación vigente, siendo  como mínimo igual a la de las fases, para tener en cuenta la característica homopolar de las armónicas de la corriente. </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 xml:space="preserve">La conexión de entrada a los interruptores se realizará por barras, en los casos en que las corrientes </w:t>
      </w:r>
      <w:r w:rsidR="00381BD2">
        <w:rPr>
          <w:rFonts w:ascii="Arial Narrow" w:hAnsi="Arial Narrow" w:cs="Tahoma"/>
          <w:lang w:val="es-UY"/>
        </w:rPr>
        <w:t>de trabajo</w:t>
      </w:r>
      <w:r w:rsidRPr="005A45E7">
        <w:rPr>
          <w:rFonts w:ascii="Arial Narrow" w:hAnsi="Arial Narrow" w:cs="Tahoma"/>
          <w:lang w:val="es-UY"/>
        </w:rPr>
        <w:t xml:space="preserve"> lo justifiquen, debiendo prestarse especial atención a la recomendación de los fabricantes de los interruptores respecto de dimensiones de barras de conexión. </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Las barras verticales u horizontales secundarias serán de sección adecuada a la suma de la corriente nominal de los interruptores instalados</w:t>
      </w:r>
      <w:r w:rsidR="00971C62" w:rsidRPr="005A45E7">
        <w:rPr>
          <w:rFonts w:ascii="Arial Narrow" w:hAnsi="Arial Narrow" w:cs="Tahoma"/>
          <w:lang w:val="es-UY"/>
        </w:rPr>
        <w:t xml:space="preserve"> (operativos y de reserva)</w:t>
      </w:r>
      <w:r w:rsidRPr="005A45E7">
        <w:rPr>
          <w:rFonts w:ascii="Arial Narrow" w:hAnsi="Arial Narrow" w:cs="Tahoma"/>
          <w:lang w:val="es-UY"/>
        </w:rPr>
        <w:t>, más la de los correspondientes a los espacios de reserva.</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A lo largo del tablero se instalará una barra de cobre electrolítico de sección adecuada para la puesta a tierra del mismo, y que forma parte de la puesta a tierra del local de</w:t>
      </w:r>
      <w:r w:rsidR="007A3DFE">
        <w:rPr>
          <w:rFonts w:ascii="Arial Narrow" w:hAnsi="Arial Narrow" w:cs="Tahoma"/>
          <w:lang w:val="es-UY"/>
        </w:rPr>
        <w:t>l</w:t>
      </w:r>
      <w:r w:rsidRPr="005A45E7">
        <w:rPr>
          <w:rFonts w:ascii="Arial Narrow" w:hAnsi="Arial Narrow" w:cs="Tahoma"/>
          <w:lang w:val="es-UY"/>
        </w:rPr>
        <w:t xml:space="preserve"> tablero. La sección mínima será de 20 x 3 mm. Se aceptan métodos alternativos de distribución de tierra, como por ejemplo las del tipo bornera, previa aceptación de la Supervisión de Obra y del Ing. Proyectista.</w:t>
      </w:r>
    </w:p>
    <w:p w:rsidR="009B3F50" w:rsidRPr="005A45E7" w:rsidRDefault="009B3F50">
      <w:pPr>
        <w:tabs>
          <w:tab w:val="left" w:pos="3969"/>
        </w:tabs>
        <w:ind w:left="680"/>
        <w:jc w:val="both"/>
        <w:rPr>
          <w:rFonts w:ascii="Arial Narrow" w:hAnsi="Arial Narrow" w:cs="Tahoma"/>
          <w:lang w:val="es-UY"/>
        </w:rPr>
      </w:pPr>
    </w:p>
    <w:p w:rsidR="009B3F50" w:rsidRPr="005A45E7" w:rsidRDefault="004D02BE">
      <w:pPr>
        <w:tabs>
          <w:tab w:val="left" w:pos="3969"/>
        </w:tabs>
        <w:ind w:left="680"/>
        <w:jc w:val="both"/>
        <w:rPr>
          <w:rFonts w:ascii="Arial Narrow" w:hAnsi="Arial Narrow" w:cs="Tahoma"/>
          <w:lang w:val="es-UY"/>
        </w:rPr>
      </w:pPr>
      <w:r w:rsidRPr="005A45E7">
        <w:rPr>
          <w:rFonts w:ascii="Arial Narrow" w:hAnsi="Arial Narrow" w:cs="Tahoma"/>
          <w:lang w:val="es-UY"/>
        </w:rPr>
        <w:t>E</w:t>
      </w:r>
      <w:r w:rsidR="009B3F50" w:rsidRPr="005A45E7">
        <w:rPr>
          <w:rFonts w:ascii="Arial Narrow" w:hAnsi="Arial Narrow" w:cs="Tahoma"/>
          <w:lang w:val="es-UY"/>
        </w:rPr>
        <w:t>l cableado secundario se realizará con conductores de cobre electrolítico aislado en PVC, de colores según reglamentación de UTE:</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rsidP="0037099C">
      <w:pPr>
        <w:tabs>
          <w:tab w:val="left" w:pos="3969"/>
        </w:tabs>
        <w:ind w:left="680" w:firstLine="1163"/>
        <w:jc w:val="both"/>
        <w:rPr>
          <w:rFonts w:ascii="Arial Narrow" w:hAnsi="Arial Narrow" w:cs="Tahoma"/>
          <w:lang w:val="es-UY"/>
        </w:rPr>
      </w:pPr>
      <w:r w:rsidRPr="005A45E7">
        <w:rPr>
          <w:rFonts w:ascii="Arial Narrow" w:hAnsi="Arial Narrow" w:cs="Tahoma"/>
          <w:lang w:val="es-UY"/>
        </w:rPr>
        <w:t>Fase R - Rojo</w:t>
      </w:r>
    </w:p>
    <w:p w:rsidR="009B3F50" w:rsidRPr="005A45E7" w:rsidRDefault="009B3F50" w:rsidP="0037099C">
      <w:pPr>
        <w:tabs>
          <w:tab w:val="left" w:pos="3969"/>
        </w:tabs>
        <w:ind w:left="680" w:firstLine="1163"/>
        <w:jc w:val="both"/>
        <w:rPr>
          <w:rFonts w:ascii="Arial Narrow" w:hAnsi="Arial Narrow" w:cs="Tahoma"/>
          <w:lang w:val="es-UY"/>
        </w:rPr>
      </w:pPr>
      <w:r w:rsidRPr="005A45E7">
        <w:rPr>
          <w:rFonts w:ascii="Arial Narrow" w:hAnsi="Arial Narrow" w:cs="Tahoma"/>
          <w:lang w:val="es-UY"/>
        </w:rPr>
        <w:t>Fase S - Blanco</w:t>
      </w:r>
    </w:p>
    <w:p w:rsidR="009B3F50" w:rsidRPr="005A45E7" w:rsidRDefault="009B3F50" w:rsidP="0037099C">
      <w:pPr>
        <w:tabs>
          <w:tab w:val="left" w:pos="3969"/>
        </w:tabs>
        <w:ind w:left="680" w:firstLine="1163"/>
        <w:jc w:val="both"/>
        <w:rPr>
          <w:rFonts w:ascii="Arial Narrow" w:hAnsi="Arial Narrow" w:cs="Tahoma"/>
          <w:lang w:val="es-UY"/>
        </w:rPr>
      </w:pPr>
      <w:r w:rsidRPr="005A45E7">
        <w:rPr>
          <w:rFonts w:ascii="Arial Narrow" w:hAnsi="Arial Narrow" w:cs="Tahoma"/>
          <w:lang w:val="es-UY"/>
        </w:rPr>
        <w:t>Fase T - Marrón</w:t>
      </w:r>
    </w:p>
    <w:p w:rsidR="009B3F50" w:rsidRPr="005A45E7" w:rsidRDefault="009B3F50" w:rsidP="0037099C">
      <w:pPr>
        <w:tabs>
          <w:tab w:val="left" w:pos="3969"/>
        </w:tabs>
        <w:ind w:left="680" w:firstLine="1163"/>
        <w:jc w:val="both"/>
        <w:rPr>
          <w:rFonts w:ascii="Arial Narrow" w:hAnsi="Arial Narrow" w:cs="Tahoma"/>
          <w:lang w:val="es-UY"/>
        </w:rPr>
      </w:pPr>
    </w:p>
    <w:p w:rsidR="009B3F50" w:rsidRPr="005A45E7" w:rsidRDefault="009B3F50" w:rsidP="0037099C">
      <w:pPr>
        <w:tabs>
          <w:tab w:val="left" w:pos="3969"/>
        </w:tabs>
        <w:ind w:left="680" w:firstLine="1163"/>
        <w:jc w:val="both"/>
        <w:rPr>
          <w:rFonts w:ascii="Arial Narrow" w:hAnsi="Arial Narrow" w:cs="Tahoma"/>
          <w:lang w:val="es-UY"/>
        </w:rPr>
      </w:pPr>
      <w:r w:rsidRPr="005A45E7">
        <w:rPr>
          <w:rFonts w:ascii="Arial Narrow" w:hAnsi="Arial Narrow" w:cs="Tahoma"/>
          <w:lang w:val="es-UY"/>
        </w:rPr>
        <w:t>Neutro - Azul claro</w:t>
      </w:r>
    </w:p>
    <w:p w:rsidR="009B3F50" w:rsidRPr="005A45E7" w:rsidRDefault="009B3F50" w:rsidP="0037099C">
      <w:pPr>
        <w:tabs>
          <w:tab w:val="left" w:pos="3969"/>
        </w:tabs>
        <w:ind w:left="680" w:firstLine="1163"/>
        <w:jc w:val="both"/>
        <w:rPr>
          <w:rFonts w:ascii="Arial Narrow" w:hAnsi="Arial Narrow" w:cs="Tahoma"/>
          <w:lang w:val="es-UY"/>
        </w:rPr>
      </w:pPr>
    </w:p>
    <w:p w:rsidR="009B3F50" w:rsidRPr="005A45E7" w:rsidRDefault="009B3F50" w:rsidP="0037099C">
      <w:pPr>
        <w:tabs>
          <w:tab w:val="left" w:pos="3969"/>
        </w:tabs>
        <w:ind w:left="680" w:firstLine="1163"/>
        <w:jc w:val="both"/>
        <w:rPr>
          <w:rFonts w:ascii="Arial Narrow" w:hAnsi="Arial Narrow" w:cs="Tahoma"/>
          <w:lang w:val="es-UY"/>
        </w:rPr>
      </w:pPr>
      <w:r w:rsidRPr="005A45E7">
        <w:rPr>
          <w:rFonts w:ascii="Arial Narrow" w:hAnsi="Arial Narrow" w:cs="Tahoma"/>
          <w:lang w:val="es-UY"/>
        </w:rPr>
        <w:t>Tierra - Amarillo y Verde (o Verde)</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 xml:space="preserve">Todo el cableado se alojará en canaletas plásticas de paredes ranuradas (tipo peine), cerradas con tapa. </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Todas las uniones se harán solamente en borneras componibles y cada terminal de cable estará identificado conforme al plano de cableado, mediante numeradores  (3M o similar)</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En todas las borneras se deberá dejar un 20 % de bornes libres para reserva.</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Todas las partes metálicas sin tensión del tablero deberán ser puestas  a tierra, mediante cable de cobre electrolítico con aislación color verde amarillo.</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La puesta a tierra de puertas deberá ser tal que conforme una unión segura con la estructura, mediante trenzas conductoras extraflexibles de cobre de al menos 10 mm² de sección efectiva y terminales a compresión.</w:t>
      </w:r>
    </w:p>
    <w:p w:rsidR="004A7F5B" w:rsidRPr="005A45E7" w:rsidRDefault="004A7F5B">
      <w:pPr>
        <w:tabs>
          <w:tab w:val="left" w:pos="3969"/>
        </w:tabs>
        <w:ind w:left="680"/>
        <w:jc w:val="both"/>
        <w:rPr>
          <w:rFonts w:ascii="Arial Narrow" w:hAnsi="Arial Narrow" w:cs="Tahoma"/>
          <w:color w:val="FF0000"/>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El aterramiento de los diferentes elementos o partes, deberá ser realizada en forma independiente desde la barra de tierra, no admitiéndose más de dos conexiones en serie.</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Los tableros de Polímero tendrán características equivalentes a las señaladas para los tableros de chapa que se describieron precedentemente.</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Las características de todos los elementos que conforman los Tableros se indican en el presente conjunto de especificaciones.</w:t>
      </w:r>
    </w:p>
    <w:p w:rsidR="00163862" w:rsidRPr="005A45E7" w:rsidRDefault="00163862">
      <w:pPr>
        <w:tabs>
          <w:tab w:val="left" w:pos="3969"/>
        </w:tabs>
        <w:ind w:left="680"/>
        <w:jc w:val="both"/>
        <w:rPr>
          <w:rFonts w:ascii="Arial Narrow" w:hAnsi="Arial Narrow" w:cs="Tahoma"/>
          <w:lang w:val="es-UY"/>
        </w:rPr>
      </w:pPr>
    </w:p>
    <w:p w:rsidR="00163862" w:rsidRDefault="00163862">
      <w:pPr>
        <w:tabs>
          <w:tab w:val="left" w:pos="3969"/>
        </w:tabs>
        <w:ind w:left="680"/>
        <w:jc w:val="both"/>
        <w:rPr>
          <w:rFonts w:ascii="Arial Narrow" w:hAnsi="Arial Narrow" w:cs="Tahoma"/>
          <w:lang w:val="es-UY"/>
        </w:rPr>
      </w:pPr>
      <w:r w:rsidRPr="005A45E7">
        <w:rPr>
          <w:rFonts w:ascii="Arial Narrow" w:hAnsi="Arial Narrow" w:cs="Tahoma"/>
          <w:lang w:val="es-UY"/>
        </w:rPr>
        <w:t xml:space="preserve">En el interior de la puerta del tablero se colocará una planilla con la indicación de </w:t>
      </w:r>
      <w:r w:rsidR="00A6522F" w:rsidRPr="005A45E7">
        <w:rPr>
          <w:rFonts w:ascii="Arial Narrow" w:hAnsi="Arial Narrow" w:cs="Tahoma"/>
          <w:lang w:val="es-UY"/>
        </w:rPr>
        <w:t>todas las derivaciones</w:t>
      </w:r>
      <w:r w:rsidRPr="005A45E7">
        <w:rPr>
          <w:rFonts w:ascii="Arial Narrow" w:hAnsi="Arial Narrow" w:cs="Tahoma"/>
          <w:lang w:val="es-UY"/>
        </w:rPr>
        <w:t xml:space="preserve"> del tablero, en total concordancia con la identificación de cada interruptor. Asimismo </w:t>
      </w:r>
      <w:r w:rsidR="00B860CF" w:rsidRPr="005A45E7">
        <w:rPr>
          <w:rFonts w:ascii="Arial Narrow" w:hAnsi="Arial Narrow" w:cs="Tahoma"/>
          <w:lang w:val="es-UY"/>
        </w:rPr>
        <w:t>se anexará</w:t>
      </w:r>
      <w:r w:rsidRPr="005A45E7">
        <w:rPr>
          <w:rFonts w:ascii="Arial Narrow" w:hAnsi="Arial Narrow" w:cs="Tahoma"/>
          <w:lang w:val="es-UY"/>
        </w:rPr>
        <w:t xml:space="preserve"> a esta documentación el diagrama unifilar y un plano de planta donde figuren los elementos protegidos por este tablero.</w:t>
      </w:r>
      <w:r w:rsidR="00B860CF" w:rsidRPr="005A45E7">
        <w:rPr>
          <w:rFonts w:ascii="Arial Narrow" w:hAnsi="Arial Narrow" w:cs="Tahoma"/>
          <w:lang w:val="es-UY"/>
        </w:rPr>
        <w:t xml:space="preserve"> Todos estos elementos identificatorios deberán estar plastificados para evitar su deterioro</w:t>
      </w:r>
      <w:r w:rsidR="000463B8" w:rsidRPr="005A45E7">
        <w:rPr>
          <w:rFonts w:ascii="Arial Narrow" w:hAnsi="Arial Narrow" w:cs="Tahoma"/>
          <w:lang w:val="es-UY"/>
        </w:rPr>
        <w:t>.</w:t>
      </w:r>
    </w:p>
    <w:p w:rsidR="009B0625" w:rsidRDefault="009B0625">
      <w:pPr>
        <w:widowControl/>
        <w:suppressAutoHyphens w:val="0"/>
        <w:rPr>
          <w:rFonts w:ascii="Arial Narrow" w:hAnsi="Arial Narrow" w:cs="Tahoma"/>
          <w:color w:val="FF0000"/>
          <w:lang w:val="es-UY"/>
        </w:rPr>
      </w:pPr>
      <w:r>
        <w:rPr>
          <w:rFonts w:ascii="Arial Narrow" w:hAnsi="Arial Narrow" w:cs="Tahoma"/>
          <w:color w:val="FF0000"/>
          <w:lang w:val="es-UY"/>
        </w:rPr>
        <w:br w:type="page"/>
      </w:r>
    </w:p>
    <w:p w:rsidR="009F0B1D" w:rsidRPr="00D67A17" w:rsidRDefault="009F0B1D">
      <w:pPr>
        <w:tabs>
          <w:tab w:val="left" w:pos="3969"/>
        </w:tabs>
        <w:ind w:left="680"/>
        <w:jc w:val="both"/>
        <w:rPr>
          <w:rFonts w:ascii="Arial Narrow" w:hAnsi="Arial Narrow" w:cs="Tahoma"/>
          <w:color w:val="FF0000"/>
          <w:lang w:val="es-UY"/>
        </w:rPr>
      </w:pPr>
    </w:p>
    <w:p w:rsidR="009F0B1D" w:rsidRDefault="009F0B1D">
      <w:pPr>
        <w:tabs>
          <w:tab w:val="left" w:pos="3969"/>
        </w:tabs>
        <w:ind w:left="680"/>
        <w:jc w:val="both"/>
        <w:rPr>
          <w:rFonts w:ascii="Arial Narrow" w:hAnsi="Arial Narrow" w:cs="Tahoma"/>
          <w:b/>
          <w:lang w:val="es-UY"/>
        </w:rPr>
      </w:pPr>
      <w:r w:rsidRPr="0041261A">
        <w:rPr>
          <w:rFonts w:ascii="Arial Narrow" w:hAnsi="Arial Narrow" w:cs="Tahoma"/>
          <w:b/>
          <w:lang w:val="es-UY"/>
        </w:rPr>
        <w:t>Dimensiones sugeridas de Tableros:</w:t>
      </w:r>
    </w:p>
    <w:p w:rsidR="0041261A" w:rsidRDefault="0041261A">
      <w:pPr>
        <w:tabs>
          <w:tab w:val="left" w:pos="3969"/>
        </w:tabs>
        <w:ind w:left="680"/>
        <w:jc w:val="both"/>
        <w:rPr>
          <w:rFonts w:ascii="Arial Narrow" w:hAnsi="Arial Narrow" w:cs="Tahoma"/>
          <w:b/>
          <w:lang w:val="es-UY"/>
        </w:rPr>
      </w:pPr>
    </w:p>
    <w:p w:rsidR="0041261A" w:rsidRPr="0041261A" w:rsidRDefault="0041261A">
      <w:pPr>
        <w:tabs>
          <w:tab w:val="left" w:pos="3969"/>
        </w:tabs>
        <w:ind w:left="680"/>
        <w:jc w:val="both"/>
        <w:rPr>
          <w:rFonts w:ascii="Arial Narrow" w:hAnsi="Arial Narrow" w:cs="Tahoma"/>
          <w:lang w:val="es-UY"/>
        </w:rPr>
      </w:pPr>
      <w:r w:rsidRPr="00683414">
        <w:rPr>
          <w:rFonts w:ascii="Arial Narrow" w:hAnsi="Arial Narrow" w:cs="Tahoma"/>
          <w:b/>
          <w:lang w:val="es-UY"/>
        </w:rPr>
        <w:t>Nota:</w:t>
      </w:r>
      <w:r>
        <w:rPr>
          <w:rFonts w:ascii="Arial Narrow" w:hAnsi="Arial Narrow" w:cs="Tahoma"/>
          <w:lang w:val="es-UY"/>
        </w:rPr>
        <w:t xml:space="preserve"> las dimensiones están en cm.</w:t>
      </w:r>
    </w:p>
    <w:p w:rsidR="009F0B1D" w:rsidRPr="005A45E7" w:rsidRDefault="009F0B1D">
      <w:pPr>
        <w:tabs>
          <w:tab w:val="left" w:pos="3969"/>
        </w:tabs>
        <w:ind w:left="680"/>
        <w:jc w:val="both"/>
        <w:rPr>
          <w:rFonts w:ascii="Arial Narrow" w:hAnsi="Arial Narrow" w:cs="Tahoma"/>
          <w:lang w:val="es-UY"/>
        </w:rPr>
      </w:pPr>
    </w:p>
    <w:tbl>
      <w:tblPr>
        <w:tblW w:w="792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0"/>
        <w:gridCol w:w="1620"/>
        <w:gridCol w:w="900"/>
        <w:gridCol w:w="900"/>
        <w:gridCol w:w="1350"/>
      </w:tblGrid>
      <w:tr w:rsidR="0041261A" w:rsidRPr="005A45E7" w:rsidTr="009D5B08">
        <w:tc>
          <w:tcPr>
            <w:tcW w:w="3150" w:type="dxa"/>
          </w:tcPr>
          <w:p w:rsidR="0041261A" w:rsidRPr="005A45E7" w:rsidRDefault="0041261A" w:rsidP="00524AF5">
            <w:pPr>
              <w:ind w:firstLine="1170"/>
              <w:rPr>
                <w:rFonts w:ascii="Arial Narrow" w:hAnsi="Arial Narrow" w:cs="Tahoma"/>
              </w:rPr>
            </w:pPr>
            <w:r w:rsidRPr="005A45E7">
              <w:rPr>
                <w:rFonts w:ascii="Arial Narrow" w:hAnsi="Arial Narrow" w:cs="Tahoma"/>
              </w:rPr>
              <w:t>Descripción</w:t>
            </w:r>
          </w:p>
        </w:tc>
        <w:tc>
          <w:tcPr>
            <w:tcW w:w="1620" w:type="dxa"/>
          </w:tcPr>
          <w:p w:rsidR="0041261A" w:rsidRPr="005A45E7" w:rsidRDefault="0041261A" w:rsidP="00524AF5">
            <w:pPr>
              <w:rPr>
                <w:rFonts w:ascii="Arial Narrow" w:hAnsi="Arial Narrow" w:cs="Tahoma"/>
              </w:rPr>
            </w:pPr>
            <w:r w:rsidRPr="005A45E7">
              <w:rPr>
                <w:rFonts w:ascii="Arial Narrow" w:hAnsi="Arial Narrow" w:cs="Tahoma"/>
              </w:rPr>
              <w:t>Nombre</w:t>
            </w:r>
          </w:p>
        </w:tc>
        <w:tc>
          <w:tcPr>
            <w:tcW w:w="900" w:type="dxa"/>
          </w:tcPr>
          <w:p w:rsidR="0041261A" w:rsidRPr="005A45E7" w:rsidRDefault="0041261A" w:rsidP="00524AF5">
            <w:pPr>
              <w:rPr>
                <w:rFonts w:ascii="Arial Narrow" w:hAnsi="Arial Narrow" w:cs="Tahoma"/>
              </w:rPr>
            </w:pPr>
            <w:r>
              <w:rPr>
                <w:rFonts w:ascii="Arial Narrow" w:hAnsi="Arial Narrow" w:cs="Tahoma"/>
              </w:rPr>
              <w:t>Altura</w:t>
            </w:r>
          </w:p>
        </w:tc>
        <w:tc>
          <w:tcPr>
            <w:tcW w:w="900" w:type="dxa"/>
          </w:tcPr>
          <w:p w:rsidR="0041261A" w:rsidRPr="005A45E7" w:rsidRDefault="0041261A" w:rsidP="00524AF5">
            <w:pPr>
              <w:rPr>
                <w:rFonts w:ascii="Arial Narrow" w:hAnsi="Arial Narrow" w:cs="Tahoma"/>
              </w:rPr>
            </w:pPr>
            <w:r>
              <w:rPr>
                <w:rFonts w:ascii="Arial Narrow" w:hAnsi="Arial Narrow" w:cs="Tahoma"/>
              </w:rPr>
              <w:t>Ancho</w:t>
            </w:r>
          </w:p>
        </w:tc>
        <w:tc>
          <w:tcPr>
            <w:tcW w:w="1350" w:type="dxa"/>
          </w:tcPr>
          <w:p w:rsidR="0041261A" w:rsidRPr="005A45E7" w:rsidRDefault="0041261A" w:rsidP="00524AF5">
            <w:pPr>
              <w:rPr>
                <w:rFonts w:ascii="Arial Narrow" w:hAnsi="Arial Narrow" w:cs="Tahoma"/>
              </w:rPr>
            </w:pPr>
            <w:r>
              <w:rPr>
                <w:rFonts w:ascii="Arial Narrow" w:hAnsi="Arial Narrow" w:cs="Tahoma"/>
              </w:rPr>
              <w:t>Profundidad</w:t>
            </w:r>
          </w:p>
        </w:tc>
      </w:tr>
      <w:tr w:rsidR="009B0625" w:rsidRPr="005A45E7" w:rsidTr="009D5B08">
        <w:tc>
          <w:tcPr>
            <w:tcW w:w="3150" w:type="dxa"/>
          </w:tcPr>
          <w:p w:rsidR="009B0625" w:rsidRPr="005A45E7" w:rsidRDefault="009B0625" w:rsidP="009B0625">
            <w:pPr>
              <w:rPr>
                <w:rFonts w:ascii="Arial Narrow" w:hAnsi="Arial Narrow" w:cs="Tahoma"/>
              </w:rPr>
            </w:pPr>
            <w:r w:rsidRPr="005A45E7">
              <w:rPr>
                <w:rFonts w:ascii="Arial Narrow" w:hAnsi="Arial Narrow" w:cs="Tahoma"/>
              </w:rPr>
              <w:t>General</w:t>
            </w:r>
          </w:p>
        </w:tc>
        <w:tc>
          <w:tcPr>
            <w:tcW w:w="1620" w:type="dxa"/>
          </w:tcPr>
          <w:p w:rsidR="009B0625" w:rsidRPr="005A45E7" w:rsidRDefault="009B0625" w:rsidP="009B0625">
            <w:pPr>
              <w:rPr>
                <w:rFonts w:ascii="Arial Narrow" w:hAnsi="Arial Narrow" w:cs="Tahoma"/>
              </w:rPr>
            </w:pPr>
            <w:r w:rsidRPr="005A45E7">
              <w:rPr>
                <w:rFonts w:ascii="Arial Narrow" w:hAnsi="Arial Narrow" w:cs="Tahoma"/>
              </w:rPr>
              <w:t>TG</w:t>
            </w:r>
          </w:p>
        </w:tc>
        <w:tc>
          <w:tcPr>
            <w:tcW w:w="900" w:type="dxa"/>
          </w:tcPr>
          <w:p w:rsidR="009B0625" w:rsidRPr="005A45E7" w:rsidRDefault="002975D5" w:rsidP="009B0625">
            <w:pPr>
              <w:jc w:val="center"/>
              <w:rPr>
                <w:rFonts w:ascii="Arial Narrow" w:hAnsi="Arial Narrow" w:cs="Tahoma"/>
              </w:rPr>
            </w:pPr>
            <w:r>
              <w:rPr>
                <w:rFonts w:ascii="Arial Narrow" w:hAnsi="Arial Narrow" w:cs="Tahoma"/>
              </w:rPr>
              <w:t>200</w:t>
            </w:r>
          </w:p>
        </w:tc>
        <w:tc>
          <w:tcPr>
            <w:tcW w:w="900" w:type="dxa"/>
          </w:tcPr>
          <w:p w:rsidR="009B0625" w:rsidRPr="005A45E7" w:rsidRDefault="009B0625" w:rsidP="009B0625">
            <w:pPr>
              <w:jc w:val="center"/>
              <w:rPr>
                <w:rFonts w:ascii="Arial Narrow" w:hAnsi="Arial Narrow" w:cs="Tahoma"/>
              </w:rPr>
            </w:pPr>
            <w:r>
              <w:rPr>
                <w:rFonts w:ascii="Arial Narrow" w:hAnsi="Arial Narrow" w:cs="Tahoma"/>
              </w:rPr>
              <w:t>80</w:t>
            </w:r>
          </w:p>
        </w:tc>
        <w:tc>
          <w:tcPr>
            <w:tcW w:w="1350" w:type="dxa"/>
          </w:tcPr>
          <w:p w:rsidR="009B0625" w:rsidRPr="005A45E7" w:rsidRDefault="009B0625" w:rsidP="009B0625">
            <w:pPr>
              <w:jc w:val="center"/>
              <w:rPr>
                <w:rFonts w:ascii="Arial Narrow" w:hAnsi="Arial Narrow" w:cs="Tahoma"/>
              </w:rPr>
            </w:pPr>
            <w:r>
              <w:rPr>
                <w:rFonts w:ascii="Arial Narrow" w:hAnsi="Arial Narrow" w:cs="Tahoma"/>
              </w:rPr>
              <w:t>25</w:t>
            </w:r>
          </w:p>
        </w:tc>
      </w:tr>
      <w:tr w:rsidR="009B0625" w:rsidRPr="005A45E7" w:rsidTr="009D5B08">
        <w:tc>
          <w:tcPr>
            <w:tcW w:w="3150" w:type="dxa"/>
          </w:tcPr>
          <w:p w:rsidR="009B0625" w:rsidRPr="005A45E7" w:rsidRDefault="009B0625" w:rsidP="009B0625">
            <w:pPr>
              <w:rPr>
                <w:rFonts w:ascii="Arial Narrow" w:hAnsi="Arial Narrow" w:cs="Tahoma"/>
              </w:rPr>
            </w:pPr>
            <w:r w:rsidRPr="005A45E7">
              <w:rPr>
                <w:rFonts w:ascii="Arial Narrow" w:hAnsi="Arial Narrow" w:cs="Tahoma"/>
              </w:rPr>
              <w:t>Planta Baja</w:t>
            </w:r>
            <w:r>
              <w:rPr>
                <w:rFonts w:ascii="Arial Narrow" w:hAnsi="Arial Narrow" w:cs="Tahoma"/>
              </w:rPr>
              <w:t xml:space="preserve"> A</w:t>
            </w:r>
          </w:p>
        </w:tc>
        <w:tc>
          <w:tcPr>
            <w:tcW w:w="1620" w:type="dxa"/>
          </w:tcPr>
          <w:p w:rsidR="009B0625" w:rsidRPr="005A45E7" w:rsidRDefault="009B0625" w:rsidP="009B0625">
            <w:pPr>
              <w:rPr>
                <w:rFonts w:ascii="Arial Narrow" w:hAnsi="Arial Narrow" w:cs="Tahoma"/>
              </w:rPr>
            </w:pPr>
            <w:r w:rsidRPr="005A45E7">
              <w:rPr>
                <w:rFonts w:ascii="Arial Narrow" w:hAnsi="Arial Narrow" w:cs="Tahoma"/>
              </w:rPr>
              <w:t>T</w:t>
            </w:r>
            <w:r>
              <w:rPr>
                <w:rFonts w:ascii="Arial Narrow" w:hAnsi="Arial Narrow" w:cs="Tahoma"/>
              </w:rPr>
              <w:t>A</w:t>
            </w:r>
          </w:p>
        </w:tc>
        <w:tc>
          <w:tcPr>
            <w:tcW w:w="900" w:type="dxa"/>
          </w:tcPr>
          <w:p w:rsidR="009B0625" w:rsidRPr="005A45E7" w:rsidRDefault="002975D5" w:rsidP="009B0625">
            <w:pPr>
              <w:jc w:val="center"/>
              <w:rPr>
                <w:rFonts w:ascii="Arial Narrow" w:hAnsi="Arial Narrow" w:cs="Tahoma"/>
              </w:rPr>
            </w:pPr>
            <w:r>
              <w:rPr>
                <w:rFonts w:ascii="Arial Narrow" w:hAnsi="Arial Narrow" w:cs="Tahoma"/>
              </w:rPr>
              <w:t>80</w:t>
            </w:r>
          </w:p>
        </w:tc>
        <w:tc>
          <w:tcPr>
            <w:tcW w:w="900" w:type="dxa"/>
          </w:tcPr>
          <w:p w:rsidR="009B0625" w:rsidRPr="005A45E7" w:rsidRDefault="002975D5" w:rsidP="009B0625">
            <w:pPr>
              <w:jc w:val="center"/>
              <w:rPr>
                <w:rFonts w:ascii="Arial Narrow" w:hAnsi="Arial Narrow" w:cs="Tahoma"/>
              </w:rPr>
            </w:pPr>
            <w:r>
              <w:rPr>
                <w:rFonts w:ascii="Arial Narrow" w:hAnsi="Arial Narrow" w:cs="Tahoma"/>
              </w:rPr>
              <w:t>40</w:t>
            </w:r>
          </w:p>
        </w:tc>
        <w:tc>
          <w:tcPr>
            <w:tcW w:w="1350" w:type="dxa"/>
          </w:tcPr>
          <w:p w:rsidR="009B0625" w:rsidRPr="005A45E7" w:rsidRDefault="009B0625" w:rsidP="009B0625">
            <w:pPr>
              <w:jc w:val="center"/>
              <w:rPr>
                <w:rFonts w:ascii="Arial Narrow" w:hAnsi="Arial Narrow" w:cs="Tahoma"/>
              </w:rPr>
            </w:pPr>
            <w:r>
              <w:rPr>
                <w:rFonts w:ascii="Arial Narrow" w:hAnsi="Arial Narrow" w:cs="Tahoma"/>
              </w:rPr>
              <w:t>20</w:t>
            </w:r>
          </w:p>
        </w:tc>
      </w:tr>
      <w:tr w:rsidR="009B0625" w:rsidRPr="005A45E7" w:rsidTr="009D5B08">
        <w:tc>
          <w:tcPr>
            <w:tcW w:w="3150" w:type="dxa"/>
          </w:tcPr>
          <w:p w:rsidR="009B0625" w:rsidRDefault="009B0625" w:rsidP="009B0625">
            <w:pPr>
              <w:rPr>
                <w:rFonts w:ascii="Arial Narrow" w:hAnsi="Arial Narrow" w:cs="Tahoma"/>
              </w:rPr>
            </w:pPr>
            <w:r>
              <w:rPr>
                <w:rFonts w:ascii="Arial Narrow" w:hAnsi="Arial Narrow" w:cs="Tahoma"/>
              </w:rPr>
              <w:t>Planta Baja D</w:t>
            </w:r>
          </w:p>
        </w:tc>
        <w:tc>
          <w:tcPr>
            <w:tcW w:w="1620" w:type="dxa"/>
          </w:tcPr>
          <w:p w:rsidR="009B0625" w:rsidRPr="005A45E7" w:rsidRDefault="009B0625" w:rsidP="009B0625">
            <w:pPr>
              <w:rPr>
                <w:rFonts w:ascii="Arial Narrow" w:hAnsi="Arial Narrow" w:cs="Tahoma"/>
              </w:rPr>
            </w:pPr>
            <w:r>
              <w:rPr>
                <w:rFonts w:ascii="Arial Narrow" w:hAnsi="Arial Narrow" w:cs="Tahoma"/>
              </w:rPr>
              <w:t>TD</w:t>
            </w:r>
          </w:p>
        </w:tc>
        <w:tc>
          <w:tcPr>
            <w:tcW w:w="900" w:type="dxa"/>
          </w:tcPr>
          <w:p w:rsidR="009B0625" w:rsidRPr="005A45E7" w:rsidRDefault="0003731E" w:rsidP="009B0625">
            <w:pPr>
              <w:jc w:val="center"/>
              <w:rPr>
                <w:rFonts w:ascii="Arial Narrow" w:hAnsi="Arial Narrow" w:cs="Tahoma"/>
              </w:rPr>
            </w:pPr>
            <w:r>
              <w:rPr>
                <w:rFonts w:ascii="Arial Narrow" w:hAnsi="Arial Narrow" w:cs="Tahoma"/>
              </w:rPr>
              <w:t>100</w:t>
            </w:r>
          </w:p>
        </w:tc>
        <w:tc>
          <w:tcPr>
            <w:tcW w:w="900" w:type="dxa"/>
          </w:tcPr>
          <w:p w:rsidR="009B0625" w:rsidRPr="005A45E7" w:rsidRDefault="009B0625" w:rsidP="009B0625">
            <w:pPr>
              <w:jc w:val="center"/>
              <w:rPr>
                <w:rFonts w:ascii="Arial Narrow" w:hAnsi="Arial Narrow" w:cs="Tahoma"/>
              </w:rPr>
            </w:pPr>
            <w:r>
              <w:rPr>
                <w:rFonts w:ascii="Arial Narrow" w:hAnsi="Arial Narrow" w:cs="Tahoma"/>
              </w:rPr>
              <w:t>60</w:t>
            </w:r>
          </w:p>
        </w:tc>
        <w:tc>
          <w:tcPr>
            <w:tcW w:w="1350" w:type="dxa"/>
          </w:tcPr>
          <w:p w:rsidR="009B0625" w:rsidRPr="005A45E7" w:rsidRDefault="009B0625" w:rsidP="009B0625">
            <w:pPr>
              <w:jc w:val="center"/>
              <w:rPr>
                <w:rFonts w:ascii="Arial Narrow" w:hAnsi="Arial Narrow" w:cs="Tahoma"/>
              </w:rPr>
            </w:pPr>
            <w:r>
              <w:rPr>
                <w:rFonts w:ascii="Arial Narrow" w:hAnsi="Arial Narrow" w:cs="Tahoma"/>
              </w:rPr>
              <w:t>20</w:t>
            </w:r>
          </w:p>
        </w:tc>
      </w:tr>
      <w:tr w:rsidR="009B0625" w:rsidRPr="005A45E7" w:rsidTr="00B11C08">
        <w:tc>
          <w:tcPr>
            <w:tcW w:w="3150" w:type="dxa"/>
          </w:tcPr>
          <w:p w:rsidR="009B0625" w:rsidRPr="005A45E7" w:rsidRDefault="009B0625" w:rsidP="009B0625">
            <w:pPr>
              <w:rPr>
                <w:rFonts w:ascii="Arial Narrow" w:hAnsi="Arial Narrow" w:cs="Tahoma"/>
              </w:rPr>
            </w:pPr>
            <w:r>
              <w:rPr>
                <w:rFonts w:ascii="Arial Narrow" w:hAnsi="Arial Narrow" w:cs="Tahoma"/>
              </w:rPr>
              <w:t>Cantina</w:t>
            </w:r>
          </w:p>
        </w:tc>
        <w:tc>
          <w:tcPr>
            <w:tcW w:w="1620" w:type="dxa"/>
          </w:tcPr>
          <w:p w:rsidR="009B0625" w:rsidRPr="005A45E7" w:rsidRDefault="009B0625" w:rsidP="009B0625">
            <w:pPr>
              <w:rPr>
                <w:rFonts w:ascii="Arial Narrow" w:hAnsi="Arial Narrow" w:cs="Tahoma"/>
              </w:rPr>
            </w:pPr>
            <w:r w:rsidRPr="005A45E7">
              <w:rPr>
                <w:rFonts w:ascii="Arial Narrow" w:hAnsi="Arial Narrow" w:cs="Tahoma"/>
              </w:rPr>
              <w:t>T</w:t>
            </w:r>
            <w:r>
              <w:rPr>
                <w:rFonts w:ascii="Arial Narrow" w:hAnsi="Arial Narrow" w:cs="Tahoma"/>
              </w:rPr>
              <w:t>C</w:t>
            </w:r>
          </w:p>
        </w:tc>
        <w:tc>
          <w:tcPr>
            <w:tcW w:w="900" w:type="dxa"/>
          </w:tcPr>
          <w:p w:rsidR="009B0625" w:rsidRPr="005A45E7" w:rsidRDefault="009B0625" w:rsidP="009B0625">
            <w:pPr>
              <w:jc w:val="center"/>
              <w:rPr>
                <w:rFonts w:ascii="Arial Narrow" w:hAnsi="Arial Narrow" w:cs="Tahoma"/>
              </w:rPr>
            </w:pPr>
            <w:r>
              <w:rPr>
                <w:rFonts w:ascii="Arial Narrow" w:hAnsi="Arial Narrow" w:cs="Tahoma"/>
              </w:rPr>
              <w:t>60</w:t>
            </w:r>
          </w:p>
        </w:tc>
        <w:tc>
          <w:tcPr>
            <w:tcW w:w="900" w:type="dxa"/>
          </w:tcPr>
          <w:p w:rsidR="009B0625" w:rsidRPr="005A45E7" w:rsidRDefault="009B0625" w:rsidP="009B0625">
            <w:pPr>
              <w:jc w:val="center"/>
              <w:rPr>
                <w:rFonts w:ascii="Arial Narrow" w:hAnsi="Arial Narrow" w:cs="Tahoma"/>
              </w:rPr>
            </w:pPr>
            <w:r>
              <w:rPr>
                <w:rFonts w:ascii="Arial Narrow" w:hAnsi="Arial Narrow" w:cs="Tahoma"/>
              </w:rPr>
              <w:t>40</w:t>
            </w:r>
          </w:p>
        </w:tc>
        <w:tc>
          <w:tcPr>
            <w:tcW w:w="1350" w:type="dxa"/>
          </w:tcPr>
          <w:p w:rsidR="009B0625" w:rsidRPr="005A45E7" w:rsidRDefault="009B0625" w:rsidP="009B0625">
            <w:pPr>
              <w:jc w:val="center"/>
              <w:rPr>
                <w:rFonts w:ascii="Arial Narrow" w:hAnsi="Arial Narrow" w:cs="Tahoma"/>
              </w:rPr>
            </w:pPr>
            <w:r>
              <w:rPr>
                <w:rFonts w:ascii="Arial Narrow" w:hAnsi="Arial Narrow" w:cs="Tahoma"/>
              </w:rPr>
              <w:t>20</w:t>
            </w:r>
          </w:p>
        </w:tc>
      </w:tr>
      <w:tr w:rsidR="009B0625" w:rsidRPr="005A45E7" w:rsidTr="009D5B08">
        <w:tc>
          <w:tcPr>
            <w:tcW w:w="3150" w:type="dxa"/>
          </w:tcPr>
          <w:p w:rsidR="009B0625" w:rsidRPr="005A45E7" w:rsidRDefault="009B0625" w:rsidP="009B0625">
            <w:pPr>
              <w:rPr>
                <w:rFonts w:ascii="Arial Narrow" w:hAnsi="Arial Narrow" w:cs="Tahoma"/>
              </w:rPr>
            </w:pPr>
            <w:r>
              <w:rPr>
                <w:rFonts w:ascii="Arial Narrow" w:hAnsi="Arial Narrow" w:cs="Tahoma"/>
              </w:rPr>
              <w:t>Servidores y Plan Ceibal</w:t>
            </w:r>
          </w:p>
        </w:tc>
        <w:tc>
          <w:tcPr>
            <w:tcW w:w="1620" w:type="dxa"/>
          </w:tcPr>
          <w:p w:rsidR="009B0625" w:rsidRDefault="009B0625" w:rsidP="009B0625">
            <w:pPr>
              <w:rPr>
                <w:rFonts w:ascii="Arial Narrow" w:hAnsi="Arial Narrow" w:cs="Tahoma"/>
              </w:rPr>
            </w:pPr>
            <w:r>
              <w:rPr>
                <w:rFonts w:ascii="Arial Narrow" w:hAnsi="Arial Narrow" w:cs="Tahoma"/>
              </w:rPr>
              <w:t>TS</w:t>
            </w:r>
          </w:p>
        </w:tc>
        <w:tc>
          <w:tcPr>
            <w:tcW w:w="900" w:type="dxa"/>
          </w:tcPr>
          <w:p w:rsidR="009B0625" w:rsidRPr="005A45E7" w:rsidRDefault="0003731E" w:rsidP="009B0625">
            <w:pPr>
              <w:jc w:val="center"/>
              <w:rPr>
                <w:rFonts w:ascii="Arial Narrow" w:hAnsi="Arial Narrow" w:cs="Tahoma"/>
              </w:rPr>
            </w:pPr>
            <w:r>
              <w:rPr>
                <w:rFonts w:ascii="Arial Narrow" w:hAnsi="Arial Narrow" w:cs="Tahoma"/>
              </w:rPr>
              <w:t>40</w:t>
            </w:r>
          </w:p>
        </w:tc>
        <w:tc>
          <w:tcPr>
            <w:tcW w:w="900" w:type="dxa"/>
          </w:tcPr>
          <w:p w:rsidR="009B0625" w:rsidRPr="005A45E7" w:rsidRDefault="009B0625" w:rsidP="009B0625">
            <w:pPr>
              <w:jc w:val="center"/>
              <w:rPr>
                <w:rFonts w:ascii="Arial Narrow" w:hAnsi="Arial Narrow" w:cs="Tahoma"/>
              </w:rPr>
            </w:pPr>
            <w:r>
              <w:rPr>
                <w:rFonts w:ascii="Arial Narrow" w:hAnsi="Arial Narrow" w:cs="Tahoma"/>
              </w:rPr>
              <w:t>40</w:t>
            </w:r>
          </w:p>
        </w:tc>
        <w:tc>
          <w:tcPr>
            <w:tcW w:w="1350" w:type="dxa"/>
          </w:tcPr>
          <w:p w:rsidR="009B0625" w:rsidRPr="005A45E7" w:rsidRDefault="009B0625" w:rsidP="009B0625">
            <w:pPr>
              <w:jc w:val="center"/>
              <w:rPr>
                <w:rFonts w:ascii="Arial Narrow" w:hAnsi="Arial Narrow" w:cs="Tahoma"/>
              </w:rPr>
            </w:pPr>
            <w:r>
              <w:rPr>
                <w:rFonts w:ascii="Arial Narrow" w:hAnsi="Arial Narrow" w:cs="Tahoma"/>
              </w:rPr>
              <w:t>20</w:t>
            </w:r>
          </w:p>
        </w:tc>
      </w:tr>
      <w:tr w:rsidR="009B0625" w:rsidRPr="005A45E7" w:rsidTr="009D5B08">
        <w:tc>
          <w:tcPr>
            <w:tcW w:w="3150" w:type="dxa"/>
          </w:tcPr>
          <w:p w:rsidR="009B0625" w:rsidRPr="005A45E7" w:rsidRDefault="009B0625" w:rsidP="009B0625">
            <w:pPr>
              <w:rPr>
                <w:rFonts w:ascii="Arial Narrow" w:hAnsi="Arial Narrow" w:cs="Tahoma"/>
              </w:rPr>
            </w:pPr>
            <w:r w:rsidRPr="005A45E7">
              <w:rPr>
                <w:rFonts w:ascii="Arial Narrow" w:hAnsi="Arial Narrow" w:cs="Tahoma"/>
              </w:rPr>
              <w:t xml:space="preserve">Planta </w:t>
            </w:r>
            <w:r>
              <w:rPr>
                <w:rFonts w:ascii="Arial Narrow" w:hAnsi="Arial Narrow" w:cs="Tahoma"/>
              </w:rPr>
              <w:t>Alta A1</w:t>
            </w:r>
          </w:p>
        </w:tc>
        <w:tc>
          <w:tcPr>
            <w:tcW w:w="1620" w:type="dxa"/>
          </w:tcPr>
          <w:p w:rsidR="009B0625" w:rsidRPr="005A45E7" w:rsidRDefault="009B0625" w:rsidP="009B0625">
            <w:pPr>
              <w:rPr>
                <w:rFonts w:ascii="Arial Narrow" w:hAnsi="Arial Narrow" w:cs="Tahoma"/>
              </w:rPr>
            </w:pPr>
            <w:r>
              <w:rPr>
                <w:rFonts w:ascii="Arial Narrow" w:hAnsi="Arial Narrow" w:cs="Tahoma"/>
              </w:rPr>
              <w:t>TA1</w:t>
            </w:r>
          </w:p>
        </w:tc>
        <w:tc>
          <w:tcPr>
            <w:tcW w:w="900" w:type="dxa"/>
          </w:tcPr>
          <w:p w:rsidR="009B0625" w:rsidRPr="005A45E7" w:rsidRDefault="005D0ABA" w:rsidP="009B0625">
            <w:pPr>
              <w:jc w:val="center"/>
              <w:rPr>
                <w:rFonts w:ascii="Arial Narrow" w:hAnsi="Arial Narrow" w:cs="Tahoma"/>
              </w:rPr>
            </w:pPr>
            <w:r>
              <w:rPr>
                <w:rFonts w:ascii="Arial Narrow" w:hAnsi="Arial Narrow" w:cs="Tahoma"/>
              </w:rPr>
              <w:t>80</w:t>
            </w:r>
          </w:p>
        </w:tc>
        <w:tc>
          <w:tcPr>
            <w:tcW w:w="900" w:type="dxa"/>
          </w:tcPr>
          <w:p w:rsidR="009B0625" w:rsidRPr="005A45E7" w:rsidRDefault="005D0ABA" w:rsidP="009B0625">
            <w:pPr>
              <w:jc w:val="center"/>
              <w:rPr>
                <w:rFonts w:ascii="Arial Narrow" w:hAnsi="Arial Narrow" w:cs="Tahoma"/>
              </w:rPr>
            </w:pPr>
            <w:r>
              <w:rPr>
                <w:rFonts w:ascii="Arial Narrow" w:hAnsi="Arial Narrow" w:cs="Tahoma"/>
              </w:rPr>
              <w:t>60</w:t>
            </w:r>
          </w:p>
        </w:tc>
        <w:tc>
          <w:tcPr>
            <w:tcW w:w="1350" w:type="dxa"/>
          </w:tcPr>
          <w:p w:rsidR="009B0625" w:rsidRPr="005A45E7" w:rsidRDefault="009B0625" w:rsidP="009B0625">
            <w:pPr>
              <w:jc w:val="center"/>
              <w:rPr>
                <w:rFonts w:ascii="Arial Narrow" w:hAnsi="Arial Narrow" w:cs="Tahoma"/>
              </w:rPr>
            </w:pPr>
            <w:r>
              <w:rPr>
                <w:rFonts w:ascii="Arial Narrow" w:hAnsi="Arial Narrow" w:cs="Tahoma"/>
              </w:rPr>
              <w:t>20</w:t>
            </w:r>
          </w:p>
        </w:tc>
      </w:tr>
      <w:tr w:rsidR="009B0625" w:rsidRPr="005A45E7" w:rsidTr="00B11C08">
        <w:tc>
          <w:tcPr>
            <w:tcW w:w="3150" w:type="dxa"/>
            <w:tcBorders>
              <w:top w:val="single" w:sz="4" w:space="0" w:color="auto"/>
              <w:left w:val="single" w:sz="4" w:space="0" w:color="auto"/>
              <w:bottom w:val="single" w:sz="4" w:space="0" w:color="auto"/>
              <w:right w:val="single" w:sz="4" w:space="0" w:color="auto"/>
            </w:tcBorders>
          </w:tcPr>
          <w:p w:rsidR="009B0625" w:rsidRPr="005A45E7" w:rsidRDefault="009B0625" w:rsidP="009B0625">
            <w:pPr>
              <w:rPr>
                <w:rFonts w:ascii="Arial Narrow" w:hAnsi="Arial Narrow" w:cs="Tahoma"/>
              </w:rPr>
            </w:pPr>
            <w:r w:rsidRPr="005A45E7">
              <w:rPr>
                <w:rFonts w:ascii="Arial Narrow" w:hAnsi="Arial Narrow" w:cs="Tahoma"/>
              </w:rPr>
              <w:t xml:space="preserve">Planta </w:t>
            </w:r>
            <w:r>
              <w:rPr>
                <w:rFonts w:ascii="Arial Narrow" w:hAnsi="Arial Narrow" w:cs="Tahoma"/>
              </w:rPr>
              <w:t>Alta D1</w:t>
            </w:r>
          </w:p>
        </w:tc>
        <w:tc>
          <w:tcPr>
            <w:tcW w:w="1620" w:type="dxa"/>
            <w:tcBorders>
              <w:top w:val="single" w:sz="4" w:space="0" w:color="auto"/>
              <w:left w:val="single" w:sz="4" w:space="0" w:color="auto"/>
              <w:bottom w:val="single" w:sz="4" w:space="0" w:color="auto"/>
              <w:right w:val="single" w:sz="4" w:space="0" w:color="auto"/>
            </w:tcBorders>
          </w:tcPr>
          <w:p w:rsidR="009B0625" w:rsidRPr="005A45E7" w:rsidRDefault="009B0625" w:rsidP="009B0625">
            <w:pPr>
              <w:rPr>
                <w:rFonts w:ascii="Arial Narrow" w:hAnsi="Arial Narrow" w:cs="Tahoma"/>
              </w:rPr>
            </w:pPr>
            <w:r>
              <w:rPr>
                <w:rFonts w:ascii="Arial Narrow" w:hAnsi="Arial Narrow" w:cs="Tahoma"/>
              </w:rPr>
              <w:t>TD1</w:t>
            </w:r>
          </w:p>
        </w:tc>
        <w:tc>
          <w:tcPr>
            <w:tcW w:w="900" w:type="dxa"/>
          </w:tcPr>
          <w:p w:rsidR="009B0625" w:rsidRPr="005A45E7" w:rsidRDefault="009B0625" w:rsidP="009B0625">
            <w:pPr>
              <w:jc w:val="center"/>
              <w:rPr>
                <w:rFonts w:ascii="Arial Narrow" w:hAnsi="Arial Narrow" w:cs="Tahoma"/>
              </w:rPr>
            </w:pPr>
            <w:r>
              <w:rPr>
                <w:rFonts w:ascii="Arial Narrow" w:hAnsi="Arial Narrow" w:cs="Tahoma"/>
              </w:rPr>
              <w:t>60</w:t>
            </w:r>
          </w:p>
        </w:tc>
        <w:tc>
          <w:tcPr>
            <w:tcW w:w="900" w:type="dxa"/>
          </w:tcPr>
          <w:p w:rsidR="009B0625" w:rsidRPr="005A45E7" w:rsidRDefault="005D0ABA" w:rsidP="009B0625">
            <w:pPr>
              <w:jc w:val="center"/>
              <w:rPr>
                <w:rFonts w:ascii="Arial Narrow" w:hAnsi="Arial Narrow" w:cs="Tahoma"/>
              </w:rPr>
            </w:pPr>
            <w:r>
              <w:rPr>
                <w:rFonts w:ascii="Arial Narrow" w:hAnsi="Arial Narrow" w:cs="Tahoma"/>
              </w:rPr>
              <w:t>60</w:t>
            </w:r>
          </w:p>
        </w:tc>
        <w:tc>
          <w:tcPr>
            <w:tcW w:w="1350" w:type="dxa"/>
          </w:tcPr>
          <w:p w:rsidR="009B0625" w:rsidRPr="005A45E7" w:rsidRDefault="009B0625" w:rsidP="009B0625">
            <w:pPr>
              <w:jc w:val="center"/>
              <w:rPr>
                <w:rFonts w:ascii="Arial Narrow" w:hAnsi="Arial Narrow" w:cs="Tahoma"/>
              </w:rPr>
            </w:pPr>
            <w:r>
              <w:rPr>
                <w:rFonts w:ascii="Arial Narrow" w:hAnsi="Arial Narrow" w:cs="Tahoma"/>
              </w:rPr>
              <w:t>20</w:t>
            </w:r>
          </w:p>
        </w:tc>
      </w:tr>
      <w:tr w:rsidR="0041261A" w:rsidRPr="005A45E7" w:rsidTr="009D5B08">
        <w:tc>
          <w:tcPr>
            <w:tcW w:w="3150" w:type="dxa"/>
          </w:tcPr>
          <w:p w:rsidR="0041261A" w:rsidRPr="005A45E7" w:rsidRDefault="009B0625" w:rsidP="00524AF5">
            <w:pPr>
              <w:rPr>
                <w:rFonts w:ascii="Arial Narrow" w:hAnsi="Arial Narrow" w:cs="Tahoma"/>
              </w:rPr>
            </w:pPr>
            <w:r>
              <w:rPr>
                <w:rFonts w:ascii="Arial Narrow" w:hAnsi="Arial Narrow" w:cs="Tahoma"/>
              </w:rPr>
              <w:t>Bombas de Agua</w:t>
            </w:r>
          </w:p>
        </w:tc>
        <w:tc>
          <w:tcPr>
            <w:tcW w:w="1620" w:type="dxa"/>
          </w:tcPr>
          <w:p w:rsidR="0041261A" w:rsidRPr="003E4FDC" w:rsidRDefault="0041261A" w:rsidP="00524AF5">
            <w:pPr>
              <w:rPr>
                <w:rFonts w:ascii="Arial Narrow" w:hAnsi="Arial Narrow" w:cs="Tahoma"/>
                <w:b/>
              </w:rPr>
            </w:pPr>
            <w:r w:rsidRPr="005A45E7">
              <w:rPr>
                <w:rFonts w:ascii="Arial Narrow" w:hAnsi="Arial Narrow" w:cs="Tahoma"/>
              </w:rPr>
              <w:t>T</w:t>
            </w:r>
            <w:r>
              <w:rPr>
                <w:rFonts w:ascii="Arial Narrow" w:hAnsi="Arial Narrow" w:cs="Tahoma"/>
              </w:rPr>
              <w:t>B</w:t>
            </w:r>
          </w:p>
        </w:tc>
        <w:tc>
          <w:tcPr>
            <w:tcW w:w="900" w:type="dxa"/>
          </w:tcPr>
          <w:p w:rsidR="0041261A" w:rsidRPr="005A45E7" w:rsidRDefault="0041261A" w:rsidP="0041261A">
            <w:pPr>
              <w:jc w:val="center"/>
              <w:rPr>
                <w:rFonts w:ascii="Arial Narrow" w:hAnsi="Arial Narrow" w:cs="Tahoma"/>
              </w:rPr>
            </w:pPr>
            <w:r>
              <w:rPr>
                <w:rFonts w:ascii="Arial Narrow" w:hAnsi="Arial Narrow" w:cs="Tahoma"/>
              </w:rPr>
              <w:t>(**)</w:t>
            </w:r>
          </w:p>
        </w:tc>
        <w:tc>
          <w:tcPr>
            <w:tcW w:w="900" w:type="dxa"/>
          </w:tcPr>
          <w:p w:rsidR="0041261A" w:rsidRPr="005A45E7" w:rsidRDefault="0041261A" w:rsidP="0041261A">
            <w:pPr>
              <w:jc w:val="center"/>
              <w:rPr>
                <w:rFonts w:ascii="Arial Narrow" w:hAnsi="Arial Narrow" w:cs="Tahoma"/>
              </w:rPr>
            </w:pPr>
          </w:p>
        </w:tc>
        <w:tc>
          <w:tcPr>
            <w:tcW w:w="1350" w:type="dxa"/>
          </w:tcPr>
          <w:p w:rsidR="0041261A" w:rsidRPr="005A45E7" w:rsidRDefault="0041261A" w:rsidP="0041261A">
            <w:pPr>
              <w:jc w:val="center"/>
              <w:rPr>
                <w:rFonts w:ascii="Arial Narrow" w:hAnsi="Arial Narrow" w:cs="Tahoma"/>
              </w:rPr>
            </w:pPr>
          </w:p>
        </w:tc>
      </w:tr>
      <w:tr w:rsidR="0041261A" w:rsidRPr="005A45E7" w:rsidTr="009D5B08">
        <w:tc>
          <w:tcPr>
            <w:tcW w:w="3150" w:type="dxa"/>
          </w:tcPr>
          <w:p w:rsidR="0041261A" w:rsidRPr="005A45E7" w:rsidRDefault="0041261A" w:rsidP="00524AF5">
            <w:pPr>
              <w:rPr>
                <w:rFonts w:ascii="Arial Narrow" w:hAnsi="Arial Narrow" w:cs="Tahoma"/>
              </w:rPr>
            </w:pPr>
            <w:r w:rsidRPr="005A45E7">
              <w:rPr>
                <w:rFonts w:ascii="Arial Narrow" w:hAnsi="Arial Narrow" w:cs="Tahoma"/>
              </w:rPr>
              <w:t>Ascensor</w:t>
            </w:r>
          </w:p>
        </w:tc>
        <w:tc>
          <w:tcPr>
            <w:tcW w:w="1620" w:type="dxa"/>
          </w:tcPr>
          <w:p w:rsidR="0041261A" w:rsidRPr="005A45E7" w:rsidRDefault="0041261A" w:rsidP="00524AF5">
            <w:pPr>
              <w:rPr>
                <w:rFonts w:ascii="Arial Narrow" w:hAnsi="Arial Narrow" w:cs="Tahoma"/>
              </w:rPr>
            </w:pPr>
            <w:r w:rsidRPr="005A45E7">
              <w:rPr>
                <w:rFonts w:ascii="Arial Narrow" w:hAnsi="Arial Narrow" w:cs="Tahoma"/>
              </w:rPr>
              <w:t>TAsc</w:t>
            </w:r>
          </w:p>
        </w:tc>
        <w:tc>
          <w:tcPr>
            <w:tcW w:w="900" w:type="dxa"/>
          </w:tcPr>
          <w:p w:rsidR="0041261A" w:rsidRPr="005A45E7" w:rsidRDefault="0041261A" w:rsidP="0041261A">
            <w:pPr>
              <w:jc w:val="center"/>
              <w:rPr>
                <w:rFonts w:ascii="Arial Narrow" w:hAnsi="Arial Narrow" w:cs="Tahoma"/>
              </w:rPr>
            </w:pPr>
            <w:r>
              <w:rPr>
                <w:rFonts w:ascii="Arial Narrow" w:hAnsi="Arial Narrow" w:cs="Tahoma"/>
              </w:rPr>
              <w:t>(***)</w:t>
            </w:r>
          </w:p>
        </w:tc>
        <w:tc>
          <w:tcPr>
            <w:tcW w:w="900" w:type="dxa"/>
          </w:tcPr>
          <w:p w:rsidR="0041261A" w:rsidRPr="005A45E7" w:rsidRDefault="0041261A" w:rsidP="0041261A">
            <w:pPr>
              <w:jc w:val="center"/>
              <w:rPr>
                <w:rFonts w:ascii="Arial Narrow" w:hAnsi="Arial Narrow" w:cs="Tahoma"/>
              </w:rPr>
            </w:pPr>
          </w:p>
        </w:tc>
        <w:tc>
          <w:tcPr>
            <w:tcW w:w="1350" w:type="dxa"/>
          </w:tcPr>
          <w:p w:rsidR="0041261A" w:rsidRPr="005A45E7" w:rsidRDefault="0041261A" w:rsidP="0041261A">
            <w:pPr>
              <w:jc w:val="center"/>
              <w:rPr>
                <w:rFonts w:ascii="Arial Narrow" w:hAnsi="Arial Narrow" w:cs="Tahoma"/>
              </w:rPr>
            </w:pPr>
          </w:p>
        </w:tc>
      </w:tr>
      <w:tr w:rsidR="0041261A" w:rsidRPr="005A45E7" w:rsidTr="009D5B08">
        <w:tc>
          <w:tcPr>
            <w:tcW w:w="3150" w:type="dxa"/>
          </w:tcPr>
          <w:p w:rsidR="0041261A" w:rsidRPr="005A45E7" w:rsidRDefault="0041261A" w:rsidP="00524AF5">
            <w:pPr>
              <w:rPr>
                <w:rFonts w:ascii="Arial Narrow" w:hAnsi="Arial Narrow" w:cs="Tahoma"/>
              </w:rPr>
            </w:pPr>
            <w:r w:rsidRPr="005A45E7">
              <w:rPr>
                <w:rFonts w:ascii="Arial Narrow" w:hAnsi="Arial Narrow" w:cs="Tahoma"/>
              </w:rPr>
              <w:t>Bombas Incendio</w:t>
            </w:r>
          </w:p>
        </w:tc>
        <w:tc>
          <w:tcPr>
            <w:tcW w:w="1620" w:type="dxa"/>
          </w:tcPr>
          <w:p w:rsidR="0041261A" w:rsidRPr="005A45E7" w:rsidRDefault="0041261A" w:rsidP="00524AF5">
            <w:pPr>
              <w:rPr>
                <w:rFonts w:ascii="Arial Narrow" w:hAnsi="Arial Narrow" w:cs="Tahoma"/>
              </w:rPr>
            </w:pPr>
            <w:r w:rsidRPr="005A45E7">
              <w:rPr>
                <w:rFonts w:ascii="Arial Narrow" w:hAnsi="Arial Narrow" w:cs="Tahoma"/>
              </w:rPr>
              <w:t>TBI</w:t>
            </w:r>
          </w:p>
        </w:tc>
        <w:tc>
          <w:tcPr>
            <w:tcW w:w="900" w:type="dxa"/>
          </w:tcPr>
          <w:p w:rsidR="0041261A" w:rsidRPr="005A45E7" w:rsidRDefault="0041261A" w:rsidP="0041261A">
            <w:pPr>
              <w:jc w:val="center"/>
              <w:rPr>
                <w:rFonts w:ascii="Arial Narrow" w:hAnsi="Arial Narrow" w:cs="Tahoma"/>
              </w:rPr>
            </w:pPr>
            <w:r>
              <w:rPr>
                <w:rFonts w:ascii="Arial Narrow" w:hAnsi="Arial Narrow" w:cs="Tahoma"/>
              </w:rPr>
              <w:t>(**)</w:t>
            </w:r>
          </w:p>
        </w:tc>
        <w:tc>
          <w:tcPr>
            <w:tcW w:w="900" w:type="dxa"/>
          </w:tcPr>
          <w:p w:rsidR="0041261A" w:rsidRPr="005A45E7" w:rsidRDefault="0041261A" w:rsidP="0041261A">
            <w:pPr>
              <w:jc w:val="center"/>
              <w:rPr>
                <w:rFonts w:ascii="Arial Narrow" w:hAnsi="Arial Narrow" w:cs="Tahoma"/>
              </w:rPr>
            </w:pPr>
          </w:p>
        </w:tc>
        <w:tc>
          <w:tcPr>
            <w:tcW w:w="1350" w:type="dxa"/>
          </w:tcPr>
          <w:p w:rsidR="0041261A" w:rsidRPr="005A45E7" w:rsidRDefault="0041261A" w:rsidP="0041261A">
            <w:pPr>
              <w:jc w:val="center"/>
              <w:rPr>
                <w:rFonts w:ascii="Arial Narrow" w:hAnsi="Arial Narrow" w:cs="Tahoma"/>
              </w:rPr>
            </w:pPr>
          </w:p>
        </w:tc>
      </w:tr>
      <w:tr w:rsidR="0041261A" w:rsidRPr="005A45E7" w:rsidTr="009D5B08">
        <w:tc>
          <w:tcPr>
            <w:tcW w:w="3150" w:type="dxa"/>
          </w:tcPr>
          <w:p w:rsidR="0041261A" w:rsidRPr="005A45E7" w:rsidRDefault="0041261A" w:rsidP="00524AF5">
            <w:pPr>
              <w:rPr>
                <w:rFonts w:ascii="Arial Narrow" w:hAnsi="Arial Narrow" w:cs="Tahoma"/>
              </w:rPr>
            </w:pPr>
            <w:r w:rsidRPr="005A45E7">
              <w:rPr>
                <w:rFonts w:ascii="Arial Narrow" w:hAnsi="Arial Narrow" w:cs="Tahoma"/>
              </w:rPr>
              <w:t>Entrada</w:t>
            </w:r>
            <w:r>
              <w:rPr>
                <w:rFonts w:ascii="Arial Narrow" w:hAnsi="Arial Narrow" w:cs="Tahoma"/>
              </w:rPr>
              <w:t>s</w:t>
            </w:r>
            <w:r w:rsidRPr="005A45E7">
              <w:rPr>
                <w:rFonts w:ascii="Arial Narrow" w:hAnsi="Arial Narrow" w:cs="Tahoma"/>
              </w:rPr>
              <w:t xml:space="preserve"> de Energía</w:t>
            </w:r>
          </w:p>
        </w:tc>
        <w:tc>
          <w:tcPr>
            <w:tcW w:w="1620" w:type="dxa"/>
          </w:tcPr>
          <w:p w:rsidR="0041261A" w:rsidRPr="005A45E7" w:rsidRDefault="0041261A" w:rsidP="00524AF5">
            <w:pPr>
              <w:rPr>
                <w:rFonts w:ascii="Arial Narrow" w:hAnsi="Arial Narrow" w:cs="Tahoma"/>
              </w:rPr>
            </w:pPr>
            <w:r w:rsidRPr="005A45E7">
              <w:rPr>
                <w:rFonts w:ascii="Arial Narrow" w:hAnsi="Arial Narrow" w:cs="Tahoma"/>
              </w:rPr>
              <w:t>TE + CGP + Gabinete de Medida</w:t>
            </w:r>
            <w:r>
              <w:rPr>
                <w:rFonts w:ascii="Arial Narrow" w:hAnsi="Arial Narrow" w:cs="Tahoma"/>
              </w:rPr>
              <w:t xml:space="preserve"> (Liceo e Incendio)</w:t>
            </w:r>
          </w:p>
        </w:tc>
        <w:tc>
          <w:tcPr>
            <w:tcW w:w="900" w:type="dxa"/>
          </w:tcPr>
          <w:p w:rsidR="0041261A" w:rsidRPr="005A45E7" w:rsidRDefault="0041261A" w:rsidP="0041261A">
            <w:pPr>
              <w:jc w:val="center"/>
              <w:rPr>
                <w:rFonts w:ascii="Arial Narrow" w:hAnsi="Arial Narrow" w:cs="Tahoma"/>
              </w:rPr>
            </w:pPr>
            <w:r>
              <w:rPr>
                <w:rFonts w:ascii="Arial Narrow" w:hAnsi="Arial Narrow" w:cs="Tahoma"/>
              </w:rPr>
              <w:t>(*)</w:t>
            </w:r>
          </w:p>
        </w:tc>
        <w:tc>
          <w:tcPr>
            <w:tcW w:w="900" w:type="dxa"/>
          </w:tcPr>
          <w:p w:rsidR="0041261A" w:rsidRPr="005A45E7" w:rsidRDefault="0041261A" w:rsidP="0041261A">
            <w:pPr>
              <w:jc w:val="center"/>
              <w:rPr>
                <w:rFonts w:ascii="Arial Narrow" w:hAnsi="Arial Narrow" w:cs="Tahoma"/>
              </w:rPr>
            </w:pPr>
          </w:p>
        </w:tc>
        <w:tc>
          <w:tcPr>
            <w:tcW w:w="1350" w:type="dxa"/>
          </w:tcPr>
          <w:p w:rsidR="0041261A" w:rsidRPr="005A45E7" w:rsidRDefault="0041261A" w:rsidP="0041261A">
            <w:pPr>
              <w:jc w:val="center"/>
              <w:rPr>
                <w:rFonts w:ascii="Arial Narrow" w:hAnsi="Arial Narrow" w:cs="Tahoma"/>
              </w:rPr>
            </w:pPr>
          </w:p>
        </w:tc>
      </w:tr>
    </w:tbl>
    <w:p w:rsidR="009B3F50" w:rsidRPr="009F0B1D" w:rsidRDefault="009B3F50">
      <w:pPr>
        <w:tabs>
          <w:tab w:val="left" w:pos="3969"/>
        </w:tabs>
        <w:ind w:left="680"/>
        <w:jc w:val="both"/>
        <w:rPr>
          <w:rFonts w:ascii="Arial Narrow" w:hAnsi="Arial Narrow" w:cs="Tahoma"/>
        </w:rPr>
      </w:pPr>
    </w:p>
    <w:p w:rsidR="009B3F50" w:rsidRDefault="009B3F50">
      <w:pPr>
        <w:tabs>
          <w:tab w:val="left" w:pos="3969"/>
        </w:tabs>
        <w:ind w:left="680"/>
        <w:jc w:val="both"/>
        <w:rPr>
          <w:rFonts w:ascii="Arial Narrow" w:hAnsi="Arial Narrow" w:cs="Tahoma"/>
          <w:lang w:val="es-UY"/>
        </w:rPr>
      </w:pPr>
    </w:p>
    <w:p w:rsidR="00EB1EF8" w:rsidRDefault="00EB1EF8">
      <w:pPr>
        <w:tabs>
          <w:tab w:val="left" w:pos="3969"/>
        </w:tabs>
        <w:ind w:left="680"/>
        <w:jc w:val="both"/>
        <w:rPr>
          <w:rFonts w:ascii="Arial Narrow" w:hAnsi="Arial Narrow" w:cs="Tahoma"/>
          <w:u w:val="single"/>
          <w:lang w:val="es-UY"/>
        </w:rPr>
      </w:pPr>
      <w:r w:rsidRPr="00EB1EF8">
        <w:rPr>
          <w:rFonts w:ascii="Arial Narrow" w:hAnsi="Arial Narrow" w:cs="Tahoma"/>
          <w:u w:val="single"/>
          <w:lang w:val="es-UY"/>
        </w:rPr>
        <w:t>Observaciones:</w:t>
      </w:r>
    </w:p>
    <w:p w:rsidR="00EB1EF8" w:rsidRPr="00EB1EF8" w:rsidRDefault="00EB1EF8">
      <w:pPr>
        <w:tabs>
          <w:tab w:val="left" w:pos="3969"/>
        </w:tabs>
        <w:ind w:left="680"/>
        <w:jc w:val="both"/>
        <w:rPr>
          <w:rFonts w:ascii="Arial Narrow" w:hAnsi="Arial Narrow" w:cs="Tahoma"/>
          <w:u w:val="single"/>
          <w:lang w:val="es-UY"/>
        </w:rPr>
      </w:pPr>
    </w:p>
    <w:p w:rsidR="00EB1EF8" w:rsidRDefault="00EB1EF8">
      <w:pPr>
        <w:tabs>
          <w:tab w:val="left" w:pos="3969"/>
        </w:tabs>
        <w:ind w:left="680"/>
        <w:jc w:val="both"/>
        <w:rPr>
          <w:rFonts w:ascii="Arial Narrow" w:hAnsi="Arial Narrow" w:cs="Tahoma"/>
          <w:lang w:val="es-UY"/>
        </w:rPr>
      </w:pPr>
      <w:r>
        <w:rPr>
          <w:rFonts w:ascii="Arial Narrow" w:hAnsi="Arial Narrow" w:cs="Tahoma"/>
          <w:lang w:val="es-UY"/>
        </w:rPr>
        <w:t>(*) – Las dimensiones de acuerdo a lo indicado en el Reglamento de UTE</w:t>
      </w:r>
    </w:p>
    <w:p w:rsidR="00EB1EF8" w:rsidRDefault="00EB1EF8" w:rsidP="00EB1EF8">
      <w:pPr>
        <w:tabs>
          <w:tab w:val="left" w:pos="3969"/>
        </w:tabs>
        <w:ind w:left="1260" w:hanging="580"/>
        <w:jc w:val="both"/>
        <w:rPr>
          <w:rFonts w:ascii="Arial Narrow" w:hAnsi="Arial Narrow" w:cs="Tahoma"/>
          <w:lang w:val="es-UY"/>
        </w:rPr>
      </w:pPr>
      <w:r>
        <w:rPr>
          <w:rFonts w:ascii="Arial Narrow" w:hAnsi="Arial Narrow" w:cs="Tahoma"/>
          <w:lang w:val="es-UY"/>
        </w:rPr>
        <w:t>(**) – De acuerdo a los elementos que indique el subcontratista de Obras Sanitarias. Dimensiones mínimas 60x40x20cm.</w:t>
      </w:r>
    </w:p>
    <w:p w:rsidR="00EB1EF8" w:rsidRDefault="00EB1EF8" w:rsidP="00EB1EF8">
      <w:pPr>
        <w:tabs>
          <w:tab w:val="left" w:pos="3969"/>
        </w:tabs>
        <w:ind w:left="1260" w:hanging="580"/>
        <w:jc w:val="both"/>
        <w:rPr>
          <w:rFonts w:ascii="Arial Narrow" w:hAnsi="Arial Narrow" w:cs="Tahoma"/>
          <w:lang w:val="es-UY"/>
        </w:rPr>
      </w:pPr>
      <w:r>
        <w:rPr>
          <w:rFonts w:ascii="Arial Narrow" w:hAnsi="Arial Narrow" w:cs="Tahoma"/>
          <w:lang w:val="es-UY"/>
        </w:rPr>
        <w:t>(***) – De acuerdo a los elementos que indique el subcontratista de Ascensores. Dimensiones mínimas 60x40x20cm.</w:t>
      </w:r>
    </w:p>
    <w:p w:rsidR="00EB1EF8" w:rsidRPr="005A45E7" w:rsidRDefault="00EB1EF8" w:rsidP="00EB1EF8">
      <w:pPr>
        <w:tabs>
          <w:tab w:val="left" w:pos="3969"/>
        </w:tabs>
        <w:ind w:left="680"/>
        <w:jc w:val="both"/>
        <w:rPr>
          <w:rFonts w:ascii="Arial Narrow" w:hAnsi="Arial Narrow" w:cs="Tahoma"/>
          <w:lang w:val="es-UY"/>
        </w:rPr>
      </w:pPr>
    </w:p>
    <w:p w:rsidR="009B3F50" w:rsidRPr="005A45E7" w:rsidRDefault="009B3F50" w:rsidP="00764649">
      <w:pPr>
        <w:numPr>
          <w:ilvl w:val="0"/>
          <w:numId w:val="23"/>
        </w:numPr>
        <w:tabs>
          <w:tab w:val="left" w:pos="1418"/>
        </w:tabs>
        <w:ind w:firstLine="207"/>
        <w:jc w:val="both"/>
        <w:rPr>
          <w:rFonts w:ascii="Arial Narrow" w:hAnsi="Arial Narrow" w:cs="Tahoma"/>
          <w:b/>
        </w:rPr>
      </w:pPr>
      <w:r w:rsidRPr="005A45E7">
        <w:rPr>
          <w:rFonts w:ascii="Arial Narrow" w:hAnsi="Arial Narrow" w:cs="Tahoma"/>
          <w:b/>
        </w:rPr>
        <w:t>Conductores</w:t>
      </w:r>
      <w:r w:rsidR="005E0D03" w:rsidRPr="005A45E7">
        <w:rPr>
          <w:rFonts w:ascii="Arial Narrow" w:hAnsi="Arial Narrow" w:cs="Tahoma"/>
          <w:b/>
        </w:rPr>
        <w:fldChar w:fldCharType="begin"/>
      </w:r>
      <w:r w:rsidR="005E0D03" w:rsidRPr="005A45E7">
        <w:rPr>
          <w:rFonts w:ascii="Arial Narrow" w:hAnsi="Arial Narrow"/>
        </w:rPr>
        <w:instrText xml:space="preserve"> XE "</w:instrText>
      </w:r>
      <w:r w:rsidR="005E0D03" w:rsidRPr="005A45E7">
        <w:rPr>
          <w:rFonts w:ascii="Arial Narrow" w:hAnsi="Arial Narrow" w:cs="Tahoma"/>
          <w:b/>
        </w:rPr>
        <w:instrText>Conductores</w:instrText>
      </w:r>
      <w:r w:rsidR="005E0D03" w:rsidRPr="005A45E7">
        <w:rPr>
          <w:rFonts w:ascii="Arial Narrow" w:hAnsi="Arial Narrow"/>
        </w:rPr>
        <w:instrText xml:space="preserve">" \b </w:instrText>
      </w:r>
      <w:r w:rsidR="005E0D03" w:rsidRPr="005A45E7">
        <w:rPr>
          <w:rFonts w:ascii="Arial Narrow" w:hAnsi="Arial Narrow" w:cs="Tahoma"/>
          <w:b/>
        </w:rPr>
        <w:fldChar w:fldCharType="end"/>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Se suministrarán e instalarán todos los conductores indicados en planos, planillas, y diagramas</w:t>
      </w:r>
      <w:r w:rsidR="002C1363">
        <w:rPr>
          <w:rFonts w:ascii="Arial Narrow" w:hAnsi="Arial Narrow" w:cs="Tahoma"/>
          <w:lang w:val="es-UY"/>
        </w:rPr>
        <w:t xml:space="preserve"> unifilares</w:t>
      </w:r>
      <w:r w:rsidRPr="005A45E7">
        <w:rPr>
          <w:rFonts w:ascii="Arial Narrow" w:hAnsi="Arial Narrow" w:cs="Tahoma"/>
          <w:lang w:val="es-UY"/>
        </w:rPr>
        <w:t>, de acuerdo a las secciones allí especificadas.</w:t>
      </w:r>
      <w:r w:rsidR="006B55E8" w:rsidRPr="005A45E7">
        <w:rPr>
          <w:rFonts w:ascii="Arial Narrow" w:hAnsi="Arial Narrow" w:cs="Tahoma"/>
          <w:lang w:val="es-UY"/>
        </w:rPr>
        <w:t xml:space="preserve"> Los valores de sección indicados en la documentación son valores mínimos, y pueden aumentarse si fuese necesario por razones constructivas</w:t>
      </w:r>
      <w:r w:rsidR="0084132A">
        <w:rPr>
          <w:rFonts w:ascii="Arial Narrow" w:hAnsi="Arial Narrow" w:cs="Tahoma"/>
          <w:lang w:val="es-UY"/>
        </w:rPr>
        <w:t>, modificaciones en la longitud en el tendido del conductor</w:t>
      </w:r>
      <w:r w:rsidR="006B55E8" w:rsidRPr="005A45E7">
        <w:rPr>
          <w:rFonts w:ascii="Arial Narrow" w:hAnsi="Arial Narrow" w:cs="Tahoma"/>
          <w:lang w:val="es-UY"/>
        </w:rPr>
        <w:t xml:space="preserve"> o por la aparición de nuevas reglamentaciones.</w:t>
      </w:r>
    </w:p>
    <w:p w:rsidR="006B55E8" w:rsidRPr="005A45E7" w:rsidRDefault="006B55E8">
      <w:pPr>
        <w:tabs>
          <w:tab w:val="left" w:pos="3969"/>
        </w:tabs>
        <w:ind w:left="680"/>
        <w:jc w:val="both"/>
        <w:rPr>
          <w:rFonts w:ascii="Arial Narrow" w:hAnsi="Arial Narrow" w:cs="Tahoma"/>
          <w:lang w:val="es-UY"/>
        </w:rPr>
      </w:pPr>
    </w:p>
    <w:p w:rsidR="006B55E8" w:rsidRPr="005A45E7" w:rsidRDefault="006B55E8">
      <w:pPr>
        <w:tabs>
          <w:tab w:val="left" w:pos="3969"/>
        </w:tabs>
        <w:ind w:left="680"/>
        <w:jc w:val="both"/>
        <w:rPr>
          <w:rFonts w:ascii="Arial Narrow" w:hAnsi="Arial Narrow" w:cs="Tahoma"/>
          <w:lang w:val="es-UY"/>
        </w:rPr>
      </w:pPr>
      <w:r w:rsidRPr="005A45E7">
        <w:rPr>
          <w:rFonts w:ascii="Arial Narrow" w:hAnsi="Arial Narrow" w:cs="Tahoma"/>
          <w:lang w:val="es-UY"/>
        </w:rPr>
        <w:t>No se admitirán cambios de sección ni empalmes.</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 xml:space="preserve">Todos los conductores serán de cobre electrolítico, con aislación plástica en vaina de PVC del tipo antillama, o con aislación de polietileno reticulado o similar cuando se explicite (SP – superplástico) en dicho documento. Cabe aclarar que el conductor Superplástico (SP) es el que consta de una doble aislación formada por doble extrusión en caliente. </w:t>
      </w:r>
      <w:r w:rsidR="0072394D" w:rsidRPr="005A45E7">
        <w:rPr>
          <w:rFonts w:ascii="Arial Narrow" w:hAnsi="Arial Narrow" w:cs="Tahoma"/>
          <w:lang w:val="es-UY"/>
        </w:rPr>
        <w:t>En todos los casos serán clase 0,6/1kV.</w:t>
      </w:r>
    </w:p>
    <w:p w:rsidR="009B3F50" w:rsidRPr="005A45E7" w:rsidRDefault="009B3F50" w:rsidP="00824547">
      <w:pPr>
        <w:tabs>
          <w:tab w:val="left" w:pos="3969"/>
        </w:tabs>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Serán de alambre hasta 4 mm2  y cable de 6 mm2 en adelante. Se admite, previa consulta con la Supervisión de Obra, el empleo de cable en todas las secciones disponibles. Asimismo cumplirán con la norma UNIT - IEC 227 o sus versiones y revisiones posteriores en todos sus términos.</w:t>
      </w:r>
    </w:p>
    <w:p w:rsidR="009B3F50" w:rsidRPr="005A45E7" w:rsidRDefault="009B3F50">
      <w:pPr>
        <w:tabs>
          <w:tab w:val="left" w:pos="3969"/>
        </w:tabs>
        <w:ind w:left="680"/>
        <w:jc w:val="both"/>
        <w:rPr>
          <w:rFonts w:ascii="Arial Narrow" w:hAnsi="Arial Narrow" w:cs="Tahoma"/>
          <w:lang w:val="es-UY"/>
        </w:rPr>
      </w:pPr>
    </w:p>
    <w:p w:rsidR="00824547" w:rsidRPr="005A45E7" w:rsidRDefault="00824547">
      <w:pPr>
        <w:tabs>
          <w:tab w:val="left" w:pos="3969"/>
        </w:tabs>
        <w:ind w:left="680"/>
        <w:jc w:val="both"/>
        <w:rPr>
          <w:rFonts w:ascii="Arial Narrow" w:hAnsi="Arial Narrow" w:cs="Tahoma"/>
          <w:lang w:val="es-UY"/>
        </w:rPr>
      </w:pPr>
      <w:r w:rsidRPr="005A45E7">
        <w:rPr>
          <w:rFonts w:ascii="Arial Narrow" w:hAnsi="Arial Narrow" w:cs="Tahoma"/>
          <w:lang w:val="es-UY"/>
        </w:rPr>
        <w:t>Cuando se trata de canalizaciones subterráneas</w:t>
      </w:r>
      <w:r w:rsidR="00ED56A9">
        <w:rPr>
          <w:rFonts w:ascii="Arial Narrow" w:hAnsi="Arial Narrow" w:cs="Tahoma"/>
          <w:lang w:val="es-UY"/>
        </w:rPr>
        <w:t>, o</w:t>
      </w:r>
      <w:r w:rsidR="00260A71">
        <w:rPr>
          <w:rFonts w:ascii="Arial Narrow" w:hAnsi="Arial Narrow" w:cs="Tahoma"/>
          <w:lang w:val="es-UY"/>
        </w:rPr>
        <w:t xml:space="preserve"> cuando se formen “bolsas de agua” </w:t>
      </w:r>
      <w:r w:rsidRPr="005A45E7">
        <w:rPr>
          <w:rFonts w:ascii="Arial Narrow" w:hAnsi="Arial Narrow" w:cs="Tahoma"/>
          <w:lang w:val="es-UY"/>
        </w:rPr>
        <w:t xml:space="preserve"> o líneas generales</w:t>
      </w:r>
      <w:r w:rsidR="00E65EF8">
        <w:rPr>
          <w:rFonts w:ascii="Arial Narrow" w:hAnsi="Arial Narrow" w:cs="Tahoma"/>
          <w:lang w:val="es-UY"/>
        </w:rPr>
        <w:t xml:space="preserve"> de distribución a Tableros</w:t>
      </w:r>
      <w:r w:rsidRPr="005A45E7">
        <w:rPr>
          <w:rFonts w:ascii="Arial Narrow" w:hAnsi="Arial Narrow" w:cs="Tahoma"/>
          <w:lang w:val="es-UY"/>
        </w:rPr>
        <w:t>, se emplearán conductores con aislación Superplástico (SP).</w:t>
      </w:r>
    </w:p>
    <w:p w:rsidR="00824547" w:rsidRPr="005A45E7" w:rsidRDefault="00824547">
      <w:pPr>
        <w:tabs>
          <w:tab w:val="left" w:pos="3969"/>
        </w:tabs>
        <w:ind w:left="680"/>
        <w:jc w:val="both"/>
        <w:rPr>
          <w:rFonts w:ascii="Arial Narrow" w:hAnsi="Arial Narrow" w:cs="Tahoma"/>
          <w:lang w:val="es-UY"/>
        </w:rPr>
      </w:pPr>
    </w:p>
    <w:p w:rsidR="0072394D" w:rsidRPr="005A45E7" w:rsidRDefault="009B3F50" w:rsidP="0072394D">
      <w:pPr>
        <w:tabs>
          <w:tab w:val="left" w:pos="3969"/>
        </w:tabs>
        <w:ind w:left="680"/>
        <w:jc w:val="both"/>
        <w:rPr>
          <w:rFonts w:ascii="Arial Narrow" w:hAnsi="Arial Narrow" w:cs="Tahoma"/>
          <w:lang w:val="es-UY"/>
        </w:rPr>
      </w:pPr>
      <w:r w:rsidRPr="005A45E7">
        <w:rPr>
          <w:rFonts w:ascii="Arial Narrow" w:hAnsi="Arial Narrow" w:cs="Tahoma"/>
          <w:lang w:val="es-UY"/>
        </w:rPr>
        <w:t>Se entregarán en obra en rollos completos, con una etiqueta que especifique tipo, fabricante, y sección del conductor.</w:t>
      </w:r>
      <w:r w:rsidR="0072394D" w:rsidRPr="005A45E7">
        <w:rPr>
          <w:rFonts w:ascii="Arial Narrow" w:hAnsi="Arial Narrow" w:cs="Tahoma"/>
          <w:lang w:val="es-UY"/>
        </w:rPr>
        <w:t xml:space="preserve"> </w:t>
      </w:r>
    </w:p>
    <w:p w:rsidR="00FE6108" w:rsidRPr="005A45E7" w:rsidRDefault="00FE6108" w:rsidP="0072394D">
      <w:pPr>
        <w:tabs>
          <w:tab w:val="left" w:pos="3969"/>
        </w:tabs>
        <w:ind w:left="680"/>
        <w:jc w:val="both"/>
        <w:rPr>
          <w:rFonts w:ascii="Arial Narrow" w:hAnsi="Arial Narrow" w:cs="Tahoma"/>
          <w:lang w:val="es-UY"/>
        </w:rPr>
      </w:pPr>
    </w:p>
    <w:p w:rsidR="00FE6108" w:rsidRPr="005A45E7" w:rsidRDefault="00FE6108" w:rsidP="0072394D">
      <w:pPr>
        <w:tabs>
          <w:tab w:val="left" w:pos="3969"/>
        </w:tabs>
        <w:ind w:left="680"/>
        <w:jc w:val="both"/>
        <w:rPr>
          <w:rFonts w:ascii="Arial Narrow" w:hAnsi="Arial Narrow" w:cs="Tahoma"/>
          <w:lang w:val="es-UY"/>
        </w:rPr>
      </w:pPr>
      <w:r w:rsidRPr="005A45E7">
        <w:rPr>
          <w:rFonts w:ascii="Arial Narrow" w:hAnsi="Arial Narrow" w:cs="Tahoma"/>
          <w:lang w:val="es-UY"/>
        </w:rPr>
        <w:t>En obra se identificarán los extremos de todos los conductores con carteles indelebles</w:t>
      </w:r>
      <w:r w:rsidR="007A7641" w:rsidRPr="005A45E7">
        <w:rPr>
          <w:rFonts w:ascii="Arial Narrow" w:hAnsi="Arial Narrow" w:cs="Tahoma"/>
          <w:lang w:val="es-UY"/>
        </w:rPr>
        <w:t>, tipo 3M o similar,</w:t>
      </w:r>
      <w:r w:rsidRPr="005A45E7">
        <w:rPr>
          <w:rFonts w:ascii="Arial Narrow" w:hAnsi="Arial Narrow" w:cs="Tahoma"/>
          <w:lang w:val="es-UY"/>
        </w:rPr>
        <w:t xml:space="preserve"> donde se indicara a que derivación o ramal corresponden.</w:t>
      </w:r>
    </w:p>
    <w:p w:rsidR="009B3F50" w:rsidRPr="005A45E7" w:rsidRDefault="009B3F50" w:rsidP="00FE6108">
      <w:pPr>
        <w:tabs>
          <w:tab w:val="left" w:pos="3969"/>
        </w:tabs>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Responderán en un todo a las reglamentaciones vigentes y contarán con el certificado de aprobación de un laboratorio reconocido.</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Los conductores de descarga a tierra serán de cobre electrolítico, bicolor verde/amarillo,  con aislación plástica en vaina de PVC del tipo antillama,  de las secciones indicadas, debiéndose conectar a los mismos todo elemento metálico de la instalación.</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 xml:space="preserve">Se utilizarán los colores Rojo, Blanco,  Marrón, y Azul Claro  para identificar  las  tres fases R, S,  T y el neutro N, respectivamente, debiéndose mantener el mismo color en toda la instalación a los efectos de poder controlar la misma e identificar claramente </w:t>
      </w:r>
      <w:r w:rsidR="00C424A3">
        <w:rPr>
          <w:rFonts w:ascii="Arial Narrow" w:hAnsi="Arial Narrow" w:cs="Tahoma"/>
          <w:lang w:val="es-UY"/>
        </w:rPr>
        <w:t xml:space="preserve">los conductores </w:t>
      </w:r>
      <w:r w:rsidRPr="005A45E7">
        <w:rPr>
          <w:rFonts w:ascii="Arial Narrow" w:hAnsi="Arial Narrow" w:cs="Tahoma"/>
          <w:lang w:val="es-UY"/>
        </w:rPr>
        <w:t xml:space="preserve">en caso de reparaciones. </w:t>
      </w:r>
      <w:r w:rsidR="00D24D24" w:rsidRPr="005A45E7">
        <w:rPr>
          <w:rFonts w:ascii="Arial Narrow" w:hAnsi="Arial Narrow" w:cs="Tahoma"/>
          <w:lang w:val="es-UY"/>
        </w:rPr>
        <w:t xml:space="preserve"> Lo mismo se aplica al conductor de tierra bicolor verde – amarillo.</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No se admiten los conductores con aislación de goma o "bajo goma".</w:t>
      </w:r>
    </w:p>
    <w:p w:rsidR="009B3F50" w:rsidRPr="005A45E7" w:rsidRDefault="009B3F50" w:rsidP="00654FBA">
      <w:pPr>
        <w:tabs>
          <w:tab w:val="left" w:pos="3969"/>
        </w:tabs>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p>
    <w:p w:rsidR="009B3F50" w:rsidRPr="005A45E7" w:rsidRDefault="009B3F50" w:rsidP="00764649">
      <w:pPr>
        <w:numPr>
          <w:ilvl w:val="0"/>
          <w:numId w:val="23"/>
        </w:numPr>
        <w:tabs>
          <w:tab w:val="left" w:pos="1418"/>
        </w:tabs>
        <w:ind w:firstLine="207"/>
        <w:jc w:val="both"/>
        <w:rPr>
          <w:rFonts w:ascii="Arial Narrow" w:hAnsi="Arial Narrow" w:cs="Tahoma"/>
          <w:b/>
        </w:rPr>
      </w:pPr>
      <w:r w:rsidRPr="005A45E7">
        <w:rPr>
          <w:rFonts w:ascii="Arial Narrow" w:hAnsi="Arial Narrow" w:cs="Tahoma"/>
          <w:b/>
        </w:rPr>
        <w:t>Tomacorrientes</w:t>
      </w:r>
      <w:r w:rsidR="005E0D03" w:rsidRPr="005A45E7">
        <w:rPr>
          <w:rFonts w:ascii="Arial Narrow" w:hAnsi="Arial Narrow" w:cs="Tahoma"/>
          <w:b/>
        </w:rPr>
        <w:fldChar w:fldCharType="begin"/>
      </w:r>
      <w:r w:rsidR="005E0D03" w:rsidRPr="005A45E7">
        <w:rPr>
          <w:rFonts w:ascii="Arial Narrow" w:hAnsi="Arial Narrow"/>
        </w:rPr>
        <w:instrText xml:space="preserve"> XE "</w:instrText>
      </w:r>
      <w:r w:rsidR="005E0D03" w:rsidRPr="005A45E7">
        <w:rPr>
          <w:rFonts w:ascii="Arial Narrow" w:hAnsi="Arial Narrow" w:cs="Tahoma"/>
          <w:b/>
        </w:rPr>
        <w:instrText>Tomacorrientes</w:instrText>
      </w:r>
      <w:r w:rsidR="005E0D03" w:rsidRPr="005A45E7">
        <w:rPr>
          <w:rFonts w:ascii="Arial Narrow" w:hAnsi="Arial Narrow"/>
        </w:rPr>
        <w:instrText xml:space="preserve">" \b </w:instrText>
      </w:r>
      <w:r w:rsidR="005E0D03" w:rsidRPr="005A45E7">
        <w:rPr>
          <w:rFonts w:ascii="Arial Narrow" w:hAnsi="Arial Narrow" w:cs="Tahoma"/>
          <w:b/>
        </w:rPr>
        <w:fldChar w:fldCharType="end"/>
      </w:r>
    </w:p>
    <w:p w:rsidR="009B3F50" w:rsidRPr="005A45E7" w:rsidRDefault="009B3F50" w:rsidP="00306F12">
      <w:pPr>
        <w:pStyle w:val="Heading4"/>
        <w:ind w:left="567"/>
        <w:rPr>
          <w:rFonts w:ascii="Arial Narrow" w:hAnsi="Arial Narrow" w:cs="Tahoma"/>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Los tipo Schuko, serán modulares componibles de PVC, con conexión de tierra en el centro, marca Gewiss, ABB Luca System</w:t>
      </w:r>
      <w:r w:rsidR="00D0732A">
        <w:rPr>
          <w:rFonts w:ascii="Arial Narrow" w:hAnsi="Arial Narrow" w:cs="Tahoma"/>
          <w:lang w:val="es-UY"/>
        </w:rPr>
        <w:t>, Vivion</w:t>
      </w:r>
      <w:r w:rsidRPr="005A45E7">
        <w:rPr>
          <w:rFonts w:ascii="Arial Narrow" w:hAnsi="Arial Narrow" w:cs="Tahoma"/>
          <w:lang w:val="es-UY"/>
        </w:rPr>
        <w:t xml:space="preserve"> o de similar calidad</w:t>
      </w:r>
      <w:r w:rsidR="00956DF8" w:rsidRPr="005A45E7">
        <w:rPr>
          <w:rFonts w:ascii="Arial Narrow" w:hAnsi="Arial Narrow" w:cs="Tahoma"/>
          <w:lang w:val="es-UY"/>
        </w:rPr>
        <w:t xml:space="preserve"> y aspecto</w:t>
      </w:r>
      <w:r w:rsidRPr="005A45E7">
        <w:rPr>
          <w:rFonts w:ascii="Arial Narrow" w:hAnsi="Arial Narrow" w:cs="Tahoma"/>
          <w:lang w:val="es-UY"/>
        </w:rPr>
        <w:t>.</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Los indicados como "tres en línea", también serán modulares tipo AVE</w:t>
      </w:r>
      <w:r w:rsidR="00D0732A">
        <w:rPr>
          <w:rFonts w:ascii="Arial Narrow" w:hAnsi="Arial Narrow" w:cs="Tahoma"/>
          <w:lang w:val="es-UY"/>
        </w:rPr>
        <w:t xml:space="preserve">, Vivion </w:t>
      </w:r>
      <w:r w:rsidRPr="005A45E7">
        <w:rPr>
          <w:rFonts w:ascii="Arial Narrow" w:hAnsi="Arial Narrow" w:cs="Tahoma"/>
          <w:lang w:val="es-UY"/>
        </w:rPr>
        <w:t xml:space="preserve"> o de calidad </w:t>
      </w:r>
      <w:r w:rsidR="00956DF8" w:rsidRPr="005A45E7">
        <w:rPr>
          <w:rFonts w:ascii="Arial Narrow" w:hAnsi="Arial Narrow" w:cs="Tahoma"/>
          <w:lang w:val="es-UY"/>
        </w:rPr>
        <w:t xml:space="preserve">y aspecto </w:t>
      </w:r>
      <w:r w:rsidRPr="005A45E7">
        <w:rPr>
          <w:rFonts w:ascii="Arial Narrow" w:hAnsi="Arial Narrow" w:cs="Tahoma"/>
          <w:lang w:val="es-UY"/>
        </w:rPr>
        <w:t>similar.</w:t>
      </w:r>
    </w:p>
    <w:p w:rsidR="009B3F50" w:rsidRPr="005A45E7" w:rsidRDefault="009B3F50">
      <w:pPr>
        <w:tabs>
          <w:tab w:val="left" w:pos="3969"/>
        </w:tabs>
        <w:ind w:left="680"/>
        <w:jc w:val="both"/>
        <w:rPr>
          <w:rFonts w:ascii="Arial Narrow" w:hAnsi="Arial Narrow" w:cs="Tahoma"/>
          <w:lang w:val="es-UY"/>
        </w:rPr>
      </w:pPr>
    </w:p>
    <w:p w:rsidR="009B3F50" w:rsidRDefault="009B3F50">
      <w:pPr>
        <w:tabs>
          <w:tab w:val="left" w:pos="3969"/>
        </w:tabs>
        <w:ind w:left="680"/>
        <w:jc w:val="both"/>
        <w:rPr>
          <w:rFonts w:ascii="Arial Narrow" w:hAnsi="Arial Narrow" w:cs="Tahoma"/>
          <w:lang w:val="es-UY"/>
        </w:rPr>
      </w:pPr>
      <w:r w:rsidRPr="005A45E7">
        <w:rPr>
          <w:rFonts w:ascii="Arial Narrow" w:hAnsi="Arial Narrow" w:cs="Tahoma"/>
          <w:lang w:val="es-UY"/>
        </w:rPr>
        <w:t>Los indicados como “Industriales” serán aptos para 16 A,  de acuerdo a norma IEC 309, IP 44 o superior, Legrand, Gewiss o de similar calidad</w:t>
      </w:r>
      <w:r w:rsidR="004A7F5B" w:rsidRPr="005A45E7">
        <w:rPr>
          <w:rFonts w:ascii="Arial Narrow" w:hAnsi="Arial Narrow" w:cs="Tahoma"/>
          <w:lang w:val="es-UY"/>
        </w:rPr>
        <w:t xml:space="preserve"> y aspecto</w:t>
      </w:r>
      <w:r w:rsidRPr="005A45E7">
        <w:rPr>
          <w:rFonts w:ascii="Arial Narrow" w:hAnsi="Arial Narrow" w:cs="Tahoma"/>
          <w:lang w:val="es-UY"/>
        </w:rPr>
        <w:t xml:space="preserve">. </w:t>
      </w:r>
    </w:p>
    <w:p w:rsidR="00B53324" w:rsidRDefault="00B53324">
      <w:pPr>
        <w:tabs>
          <w:tab w:val="left" w:pos="3969"/>
        </w:tabs>
        <w:ind w:left="680"/>
        <w:jc w:val="both"/>
        <w:rPr>
          <w:rFonts w:ascii="Arial Narrow" w:hAnsi="Arial Narrow" w:cs="Tahoma"/>
          <w:lang w:val="es-UY"/>
        </w:rPr>
      </w:pPr>
    </w:p>
    <w:p w:rsidR="00B53324" w:rsidRPr="005A45E7" w:rsidRDefault="00B53324" w:rsidP="00B53324">
      <w:pPr>
        <w:tabs>
          <w:tab w:val="left" w:pos="3969"/>
        </w:tabs>
        <w:ind w:left="680"/>
        <w:jc w:val="both"/>
        <w:rPr>
          <w:rFonts w:ascii="Arial Narrow" w:hAnsi="Arial Narrow" w:cs="Tahoma"/>
          <w:lang w:val="es-UY"/>
        </w:rPr>
      </w:pPr>
      <w:r>
        <w:rPr>
          <w:rFonts w:ascii="Arial Narrow" w:hAnsi="Arial Narrow" w:cs="Tahoma"/>
          <w:lang w:val="es-UY"/>
        </w:rPr>
        <w:t xml:space="preserve">Cuando se trata de tomas estancos (indicados en planos con la letra E a su costado), los mismos serán tipo Schuko, </w:t>
      </w:r>
      <w:r w:rsidRPr="005A45E7">
        <w:rPr>
          <w:rFonts w:ascii="Arial Narrow" w:hAnsi="Arial Narrow" w:cs="Tahoma"/>
          <w:lang w:val="es-UY"/>
        </w:rPr>
        <w:t>marca Gewiss, ABB Luca System</w:t>
      </w:r>
      <w:r>
        <w:rPr>
          <w:rFonts w:ascii="Arial Narrow" w:hAnsi="Arial Narrow" w:cs="Tahoma"/>
          <w:lang w:val="es-UY"/>
        </w:rPr>
        <w:t>, Vivion</w:t>
      </w:r>
      <w:r w:rsidRPr="005A45E7">
        <w:rPr>
          <w:rFonts w:ascii="Arial Narrow" w:hAnsi="Arial Narrow" w:cs="Tahoma"/>
          <w:lang w:val="es-UY"/>
        </w:rPr>
        <w:t xml:space="preserve"> o de similar calidad y aspecto</w:t>
      </w:r>
      <w:r>
        <w:rPr>
          <w:rFonts w:ascii="Arial Narrow" w:hAnsi="Arial Narrow" w:cs="Tahoma"/>
          <w:lang w:val="es-UY"/>
        </w:rPr>
        <w:t>; y con protección IP 54 o superior.</w:t>
      </w:r>
    </w:p>
    <w:p w:rsidR="009B3F50" w:rsidRPr="005A45E7" w:rsidRDefault="009B3F50" w:rsidP="00C64B65">
      <w:pPr>
        <w:tabs>
          <w:tab w:val="left" w:pos="3969"/>
        </w:tabs>
        <w:jc w:val="both"/>
        <w:rPr>
          <w:rFonts w:ascii="Arial Narrow" w:hAnsi="Arial Narrow" w:cs="Tahoma"/>
          <w:lang w:val="es-UY"/>
        </w:rPr>
      </w:pPr>
    </w:p>
    <w:p w:rsidR="00654FBA"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 xml:space="preserve">Los tomacorrientes se instalarán en las ubicaciones indicadas en los planos de planta correspondientes. </w:t>
      </w:r>
    </w:p>
    <w:p w:rsidR="00654FBA" w:rsidRPr="005A45E7" w:rsidRDefault="00654FBA">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Todos los elementos cumplirán con la normativa vigente en la materia, UNIT-IEC 884 y UNIT-IEC 669 o sus versiones y revisiones posteriores.</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jc w:val="both"/>
        <w:rPr>
          <w:rFonts w:ascii="Arial Narrow" w:hAnsi="Arial Narrow" w:cs="Tahoma"/>
          <w:lang w:val="es-UY"/>
        </w:rPr>
      </w:pPr>
    </w:p>
    <w:p w:rsidR="009B3F50" w:rsidRPr="005A45E7" w:rsidRDefault="009B3F50" w:rsidP="00764649">
      <w:pPr>
        <w:numPr>
          <w:ilvl w:val="0"/>
          <w:numId w:val="23"/>
        </w:numPr>
        <w:tabs>
          <w:tab w:val="left" w:pos="1418"/>
        </w:tabs>
        <w:ind w:firstLine="207"/>
        <w:jc w:val="both"/>
        <w:rPr>
          <w:rFonts w:ascii="Arial Narrow" w:hAnsi="Arial Narrow" w:cs="Tahoma"/>
          <w:b/>
        </w:rPr>
      </w:pPr>
      <w:r w:rsidRPr="005A45E7">
        <w:rPr>
          <w:rFonts w:ascii="Arial Narrow" w:hAnsi="Arial Narrow" w:cs="Tahoma"/>
          <w:b/>
        </w:rPr>
        <w:t>Protecciones</w:t>
      </w:r>
      <w:r w:rsidR="005E0D03" w:rsidRPr="005A45E7">
        <w:rPr>
          <w:rFonts w:ascii="Arial Narrow" w:hAnsi="Arial Narrow" w:cs="Tahoma"/>
          <w:b/>
        </w:rPr>
        <w:fldChar w:fldCharType="begin"/>
      </w:r>
      <w:r w:rsidR="005E0D03" w:rsidRPr="005A45E7">
        <w:rPr>
          <w:rFonts w:ascii="Arial Narrow" w:hAnsi="Arial Narrow"/>
        </w:rPr>
        <w:instrText xml:space="preserve"> XE "</w:instrText>
      </w:r>
      <w:r w:rsidR="005E0D03" w:rsidRPr="005A45E7">
        <w:rPr>
          <w:rFonts w:ascii="Arial Narrow" w:hAnsi="Arial Narrow" w:cs="Tahoma"/>
          <w:b/>
        </w:rPr>
        <w:instrText>Protecciones</w:instrText>
      </w:r>
      <w:r w:rsidR="005E0D03" w:rsidRPr="005A45E7">
        <w:rPr>
          <w:rFonts w:ascii="Arial Narrow" w:hAnsi="Arial Narrow"/>
        </w:rPr>
        <w:instrText xml:space="preserve">" \b </w:instrText>
      </w:r>
      <w:r w:rsidR="005E0D03" w:rsidRPr="005A45E7">
        <w:rPr>
          <w:rFonts w:ascii="Arial Narrow" w:hAnsi="Arial Narrow" w:cs="Tahoma"/>
          <w:b/>
        </w:rPr>
        <w:fldChar w:fldCharType="end"/>
      </w:r>
    </w:p>
    <w:p w:rsidR="009B3F50" w:rsidRPr="005A45E7" w:rsidRDefault="009B3F50">
      <w:pPr>
        <w:tabs>
          <w:tab w:val="left" w:pos="6351"/>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Las protec</w:t>
      </w:r>
      <w:r w:rsidR="007736A7" w:rsidRPr="005A45E7">
        <w:rPr>
          <w:rFonts w:ascii="Arial Narrow" w:hAnsi="Arial Narrow" w:cs="Tahoma"/>
          <w:lang w:val="es-UY"/>
        </w:rPr>
        <w:t>ciones de las líneas</w:t>
      </w:r>
      <w:r w:rsidRPr="005A45E7">
        <w:rPr>
          <w:rFonts w:ascii="Arial Narrow" w:hAnsi="Arial Narrow" w:cs="Tahoma"/>
          <w:lang w:val="es-UY"/>
        </w:rPr>
        <w:t xml:space="preserve"> correspondientes a las derivaciones, se implementarán mediante interruptores termomagnéticos para montaje sobre rie</w:t>
      </w:r>
      <w:r w:rsidR="00015699">
        <w:rPr>
          <w:rFonts w:ascii="Arial Narrow" w:hAnsi="Arial Narrow" w:cs="Tahoma"/>
          <w:lang w:val="es-UY"/>
        </w:rPr>
        <w:t>l DIN, de marca reconocida (</w:t>
      </w:r>
      <w:r w:rsidRPr="005A45E7">
        <w:rPr>
          <w:rFonts w:ascii="Arial Narrow" w:hAnsi="Arial Narrow" w:cs="Tahoma"/>
          <w:lang w:val="es-UY"/>
        </w:rPr>
        <w:t xml:space="preserve">LEGRAND, ABB SACE, MITSUBISHI, </w:t>
      </w:r>
      <w:r w:rsidR="00013250">
        <w:rPr>
          <w:rFonts w:ascii="Arial Narrow" w:hAnsi="Arial Narrow" w:cs="Tahoma"/>
          <w:lang w:val="es-UY"/>
        </w:rPr>
        <w:t xml:space="preserve">TERASAKI, MERLIN GERIN, HAGER, </w:t>
      </w:r>
      <w:r w:rsidRPr="005A45E7">
        <w:rPr>
          <w:rFonts w:ascii="Arial Narrow" w:hAnsi="Arial Narrow" w:cs="Tahoma"/>
          <w:lang w:val="es-UY"/>
        </w:rPr>
        <w:t xml:space="preserve"> </w:t>
      </w:r>
      <w:r w:rsidR="00013250" w:rsidRPr="005A45E7">
        <w:rPr>
          <w:rFonts w:ascii="Arial Narrow" w:hAnsi="Arial Narrow" w:cs="Tahoma"/>
          <w:lang w:val="es-UY"/>
        </w:rPr>
        <w:t xml:space="preserve">KLOCKNER MÖELLER </w:t>
      </w:r>
      <w:r w:rsidRPr="005A45E7">
        <w:rPr>
          <w:rFonts w:ascii="Arial Narrow" w:hAnsi="Arial Narrow" w:cs="Tahoma"/>
          <w:lang w:val="es-UY"/>
        </w:rPr>
        <w:t xml:space="preserve">o de calidad similar o superior) de intensidad nominal y poder de corte de acuerdo a los valores  indicados en diagramas y planillas. Aquellos interruptores automáticos termomagnéticos cuya capacidad sea </w:t>
      </w:r>
      <w:r w:rsidRPr="005A45E7">
        <w:rPr>
          <w:rFonts w:ascii="Arial Narrow" w:hAnsi="Arial Narrow" w:cs="Tahoma"/>
          <w:lang w:val="es-UY"/>
        </w:rPr>
        <w:lastRenderedPageBreak/>
        <w:t xml:space="preserve">menor a los 63 A unipolares, bipolares, tripolares o tetrapolares, serán exclusivamente para montaje sobre riel DIN, de las marcas mencionadas, de </w:t>
      </w:r>
      <w:r w:rsidR="001F1594">
        <w:rPr>
          <w:rFonts w:ascii="Arial Narrow" w:hAnsi="Arial Narrow" w:cs="Tahoma"/>
          <w:lang w:val="es-UY"/>
        </w:rPr>
        <w:t xml:space="preserve">6 y </w:t>
      </w:r>
      <w:r w:rsidRPr="005A45E7">
        <w:rPr>
          <w:rFonts w:ascii="Arial Narrow" w:hAnsi="Arial Narrow" w:cs="Tahoma"/>
          <w:lang w:val="es-UY"/>
        </w:rPr>
        <w:t>10 kA según IEC 898 (o sus versiones y revisiones posteriores) de capacidad de ruptura mínima, o la que está indicada en el respectivo esquema unifilar o planilla de tablero.</w:t>
      </w:r>
    </w:p>
    <w:p w:rsidR="009B3F50" w:rsidRPr="005A45E7" w:rsidRDefault="009B3F50">
      <w:pPr>
        <w:tabs>
          <w:tab w:val="left" w:pos="3969"/>
        </w:tabs>
        <w:jc w:val="both"/>
        <w:rPr>
          <w:rFonts w:ascii="Arial Narrow" w:hAnsi="Arial Narrow" w:cs="Tahoma"/>
          <w:lang w:val="es-UY"/>
        </w:rPr>
      </w:pPr>
    </w:p>
    <w:p w:rsidR="009B3F50" w:rsidRDefault="009B3F50">
      <w:pPr>
        <w:tabs>
          <w:tab w:val="left" w:pos="3969"/>
        </w:tabs>
        <w:ind w:left="680"/>
        <w:jc w:val="both"/>
        <w:rPr>
          <w:rFonts w:ascii="Arial Narrow" w:hAnsi="Arial Narrow" w:cs="Tahoma"/>
          <w:lang w:val="es-UY"/>
        </w:rPr>
      </w:pPr>
      <w:r w:rsidRPr="005A45E7">
        <w:rPr>
          <w:rFonts w:ascii="Arial Narrow" w:hAnsi="Arial Narrow" w:cs="Tahoma"/>
          <w:lang w:val="es-UY"/>
        </w:rPr>
        <w:t>Los inter</w:t>
      </w:r>
      <w:r w:rsidR="000F70DD" w:rsidRPr="005A45E7">
        <w:rPr>
          <w:rFonts w:ascii="Arial Narrow" w:hAnsi="Arial Narrow" w:cs="Tahoma"/>
          <w:lang w:val="es-UY"/>
        </w:rPr>
        <w:t>ruptores generales de los</w:t>
      </w:r>
      <w:r w:rsidRPr="005A45E7">
        <w:rPr>
          <w:rFonts w:ascii="Arial Narrow" w:hAnsi="Arial Narrow" w:cs="Tahoma"/>
          <w:lang w:val="es-UY"/>
        </w:rPr>
        <w:t xml:space="preserve"> tableros serán tetrapolares de corte omnipolar no simultáneo, de marcas MITSUBISHI, ABB SACE, MERLIN GERIN, KLOCKNER </w:t>
      </w:r>
      <w:r w:rsidR="004A0860" w:rsidRPr="005A45E7">
        <w:rPr>
          <w:rFonts w:ascii="Arial Narrow" w:hAnsi="Arial Narrow" w:cs="Tahoma"/>
          <w:lang w:val="es-UY"/>
        </w:rPr>
        <w:t>MÖELLER,</w:t>
      </w:r>
      <w:r w:rsidRPr="005A45E7">
        <w:rPr>
          <w:rFonts w:ascii="Arial Narrow" w:hAnsi="Arial Narrow" w:cs="Tahoma"/>
          <w:lang w:val="es-UY"/>
        </w:rPr>
        <w:t xml:space="preserve"> HAGER, TERASAKI o de similar calidad o superior. Deberá asegurarse que el neutro se corte después que las fases y que se conecte antes que éstas. Estos  interruptores serán del tipo caja moldeada (molded - case), de construcción robusta, en ejecución fija.  Poseerán protección térmica y magnética regulable, cuando se indique esta cualidad, y deberán tener característica de limitadores del pico de cortocircuito, en forma similar a los fusibles NH.  Las regulaciones indicadas en planos son tentativas, para los rangos allí establecidos, debiéndose consultar a la Supervisión de Obra el modo de adaptar los mismos si los rangos ofrecidos no coinciden con los solicitados.  La regulación de la protección deberá ser accesible desde el frente.  Los poderes de corte serán según IEC 947.2. o sus versiones y revisiones posteriores.</w:t>
      </w:r>
    </w:p>
    <w:p w:rsidR="00E65FC9" w:rsidRDefault="00E65FC9">
      <w:pPr>
        <w:tabs>
          <w:tab w:val="left" w:pos="3969"/>
        </w:tabs>
        <w:ind w:left="680"/>
        <w:jc w:val="both"/>
        <w:rPr>
          <w:rFonts w:ascii="Arial Narrow" w:hAnsi="Arial Narrow" w:cs="Tahoma"/>
          <w:lang w:val="es-UY"/>
        </w:rPr>
      </w:pPr>
    </w:p>
    <w:p w:rsidR="00E65FC9" w:rsidRDefault="00E65FC9">
      <w:pPr>
        <w:tabs>
          <w:tab w:val="left" w:pos="3969"/>
        </w:tabs>
        <w:ind w:left="680"/>
        <w:jc w:val="both"/>
        <w:rPr>
          <w:rFonts w:ascii="Arial Narrow" w:hAnsi="Arial Narrow" w:cs="Tahoma"/>
          <w:lang w:val="es-UY"/>
        </w:rPr>
      </w:pPr>
      <w:r>
        <w:rPr>
          <w:rFonts w:ascii="Arial Narrow" w:hAnsi="Arial Narrow" w:cs="Tahoma"/>
          <w:lang w:val="es-UY"/>
        </w:rPr>
        <w:t xml:space="preserve">Las protecciones generales de las líneas a Tableros </w:t>
      </w:r>
      <w:r w:rsidR="006B25CB">
        <w:rPr>
          <w:rFonts w:ascii="Arial Narrow" w:hAnsi="Arial Narrow" w:cs="Tahoma"/>
          <w:lang w:val="es-UY"/>
        </w:rPr>
        <w:t xml:space="preserve">en el Tablero General </w:t>
      </w:r>
      <w:r>
        <w:rPr>
          <w:rFonts w:ascii="Arial Narrow" w:hAnsi="Arial Narrow" w:cs="Tahoma"/>
          <w:lang w:val="es-UY"/>
        </w:rPr>
        <w:t>serán d</w:t>
      </w:r>
      <w:r w:rsidR="00AA3453">
        <w:rPr>
          <w:rFonts w:ascii="Arial Narrow" w:hAnsi="Arial Narrow" w:cs="Tahoma"/>
          <w:lang w:val="es-UY"/>
        </w:rPr>
        <w:t>e similares características a las indicada</w:t>
      </w:r>
      <w:r>
        <w:rPr>
          <w:rFonts w:ascii="Arial Narrow" w:hAnsi="Arial Narrow" w:cs="Tahoma"/>
          <w:lang w:val="es-UY"/>
        </w:rPr>
        <w:t>s en el</w:t>
      </w:r>
      <w:r w:rsidR="00AA3453">
        <w:rPr>
          <w:rFonts w:ascii="Arial Narrow" w:hAnsi="Arial Narrow" w:cs="Tahoma"/>
          <w:lang w:val="es-UY"/>
        </w:rPr>
        <w:t xml:space="preserve"> párrafo anterior pero trifásica</w:t>
      </w:r>
      <w:r>
        <w:rPr>
          <w:rFonts w:ascii="Arial Narrow" w:hAnsi="Arial Narrow" w:cs="Tahoma"/>
          <w:lang w:val="es-UY"/>
        </w:rPr>
        <w:t>s.</w:t>
      </w:r>
    </w:p>
    <w:p w:rsidR="009B3F50" w:rsidRPr="005A45E7" w:rsidRDefault="009B3F50">
      <w:pPr>
        <w:tabs>
          <w:tab w:val="left" w:pos="3969"/>
        </w:tabs>
        <w:ind w:left="680"/>
        <w:jc w:val="both"/>
        <w:rPr>
          <w:rFonts w:ascii="Arial Narrow" w:hAnsi="Arial Narrow" w:cs="Tahoma"/>
          <w:lang w:val="es-UY"/>
        </w:rPr>
      </w:pPr>
    </w:p>
    <w:p w:rsidR="00627C3A" w:rsidRPr="00627C3A" w:rsidRDefault="009B3F50" w:rsidP="00627C3A">
      <w:pPr>
        <w:tabs>
          <w:tab w:val="left" w:pos="3969"/>
        </w:tabs>
        <w:ind w:left="680"/>
        <w:jc w:val="both"/>
        <w:rPr>
          <w:rFonts w:ascii="Arial Narrow" w:hAnsi="Arial Narrow" w:cs="Tahoma"/>
          <w:sz w:val="22"/>
          <w:szCs w:val="22"/>
          <w:lang w:val="es-UY"/>
        </w:rPr>
      </w:pPr>
      <w:r w:rsidRPr="005A45E7">
        <w:rPr>
          <w:rFonts w:ascii="Arial Narrow" w:hAnsi="Arial Narrow" w:cs="Tahoma"/>
          <w:lang w:val="es-UY"/>
        </w:rPr>
        <w:t xml:space="preserve">Los interruptores que además de la protección termomagnética cuentan con un relé diferencial, serán de características similares a los anteriores pero preferentemente con el mencionado relé incorporado; el que estará regulado  a la corriente indicada en diagramas unifilares y planillas. </w:t>
      </w:r>
      <w:r w:rsidR="00627C3A" w:rsidRPr="00627C3A">
        <w:rPr>
          <w:rFonts w:ascii="Arial Narrow" w:hAnsi="Arial Narrow" w:cs="Tahoma"/>
          <w:sz w:val="22"/>
          <w:szCs w:val="22"/>
          <w:lang w:val="es-UY"/>
        </w:rPr>
        <w:t xml:space="preserve">Los relés diferenciales asociados a la alimentación de equipamiento informático </w:t>
      </w:r>
      <w:r w:rsidR="00627C3A">
        <w:rPr>
          <w:rFonts w:ascii="Arial Narrow" w:hAnsi="Arial Narrow" w:cs="Tahoma"/>
          <w:sz w:val="22"/>
          <w:szCs w:val="22"/>
          <w:lang w:val="es-UY"/>
        </w:rPr>
        <w:t xml:space="preserve">o electrónico </w:t>
      </w:r>
      <w:r w:rsidR="00627C3A" w:rsidRPr="00627C3A">
        <w:rPr>
          <w:rFonts w:ascii="Arial Narrow" w:hAnsi="Arial Narrow" w:cs="Tahoma"/>
          <w:sz w:val="22"/>
          <w:szCs w:val="22"/>
          <w:lang w:val="es-UY"/>
        </w:rPr>
        <w:t>serán preferiblemente del tipo A, superinmunizados. El resto de los diferenciales para otro tipo de derivaciones podrá prescindir de esta característica.</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 xml:space="preserve">En el proyecto se sugieren tanto las intensidades nominales de los interruptores, como sus poderes de corte, señalándose que se aceptaran las propuestas que consideren cálculos de filiación sugeridos por los fabricantes, previa aprobación </w:t>
      </w:r>
      <w:r w:rsidR="00BC5370">
        <w:rPr>
          <w:rFonts w:ascii="Arial Narrow" w:hAnsi="Arial Narrow" w:cs="Tahoma"/>
          <w:lang w:val="es-UY"/>
        </w:rPr>
        <w:t xml:space="preserve">de la Supervisión de Obras y </w:t>
      </w:r>
      <w:r w:rsidRPr="005A45E7">
        <w:rPr>
          <w:rFonts w:ascii="Arial Narrow" w:hAnsi="Arial Narrow" w:cs="Tahoma"/>
          <w:lang w:val="es-UY"/>
        </w:rPr>
        <w:t>del Ingeniero Proyectista quién solicitará la documentación que avale la sugerencia del fabricante.</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rsidP="002B6E6C">
      <w:pPr>
        <w:tabs>
          <w:tab w:val="left" w:pos="3969"/>
        </w:tabs>
        <w:ind w:left="680"/>
        <w:jc w:val="both"/>
        <w:rPr>
          <w:rFonts w:ascii="Arial Narrow" w:hAnsi="Arial Narrow" w:cs="Tahoma"/>
          <w:lang w:val="es-UY"/>
        </w:rPr>
      </w:pPr>
      <w:r w:rsidRPr="005A45E7">
        <w:rPr>
          <w:rFonts w:ascii="Arial Narrow" w:hAnsi="Arial Narrow" w:cs="Tahoma"/>
          <w:lang w:val="es-UY"/>
        </w:rPr>
        <w:t xml:space="preserve">Asimismo, en el proyecto se ha realizado una coordinación y escalonamiento de las protecciones, de forma tal de asegurar el accionamiento de la protección más próxima a la falla.  En tal sentido es admisible que el Contratista sugiera alguna variante de acuerdo al material ofertado, la que deberá estar debidamente justificada y se someterá a la aprobación </w:t>
      </w:r>
      <w:r w:rsidR="00BC5370">
        <w:rPr>
          <w:rFonts w:ascii="Arial Narrow" w:hAnsi="Arial Narrow" w:cs="Tahoma"/>
          <w:lang w:val="es-UY"/>
        </w:rPr>
        <w:t xml:space="preserve">de la Supervisión de Obras y </w:t>
      </w:r>
      <w:r w:rsidRPr="005A45E7">
        <w:rPr>
          <w:rFonts w:ascii="Arial Narrow" w:hAnsi="Arial Narrow" w:cs="Tahoma"/>
          <w:lang w:val="es-UY"/>
        </w:rPr>
        <w:t>del Ingeniero Proyectista.</w:t>
      </w:r>
    </w:p>
    <w:p w:rsidR="000356F1" w:rsidRDefault="000356F1">
      <w:pPr>
        <w:tabs>
          <w:tab w:val="left" w:pos="3969"/>
        </w:tabs>
        <w:ind w:left="680"/>
        <w:jc w:val="both"/>
        <w:rPr>
          <w:rFonts w:ascii="Arial Narrow" w:hAnsi="Arial Narrow" w:cs="Tahoma"/>
          <w:lang w:val="es-UY"/>
        </w:rPr>
      </w:pPr>
    </w:p>
    <w:p w:rsidR="00FD030C" w:rsidRPr="005A45E7" w:rsidRDefault="00FD030C">
      <w:pPr>
        <w:tabs>
          <w:tab w:val="left" w:pos="3969"/>
        </w:tabs>
        <w:ind w:left="680"/>
        <w:jc w:val="both"/>
        <w:rPr>
          <w:rFonts w:ascii="Arial Narrow" w:hAnsi="Arial Narrow" w:cs="Tahoma"/>
          <w:lang w:val="es-UY"/>
        </w:rPr>
      </w:pPr>
    </w:p>
    <w:p w:rsidR="00FD5EF8" w:rsidRPr="005A45E7" w:rsidRDefault="00FD5EF8" w:rsidP="00764649">
      <w:pPr>
        <w:numPr>
          <w:ilvl w:val="0"/>
          <w:numId w:val="23"/>
        </w:numPr>
        <w:tabs>
          <w:tab w:val="left" w:pos="1418"/>
        </w:tabs>
        <w:ind w:firstLine="207"/>
        <w:jc w:val="both"/>
        <w:rPr>
          <w:rFonts w:ascii="Arial Narrow" w:hAnsi="Arial Narrow" w:cs="Tahoma"/>
          <w:b/>
        </w:rPr>
      </w:pPr>
      <w:r w:rsidRPr="005A45E7">
        <w:rPr>
          <w:rFonts w:ascii="Arial Narrow" w:hAnsi="Arial Narrow" w:cs="Tahoma"/>
          <w:b/>
        </w:rPr>
        <w:t>Contactores y  Relés</w:t>
      </w:r>
    </w:p>
    <w:p w:rsidR="00FD5EF8" w:rsidRPr="005A45E7" w:rsidRDefault="00FD5EF8" w:rsidP="00FD5EF8">
      <w:pPr>
        <w:tabs>
          <w:tab w:val="left" w:pos="4763"/>
        </w:tabs>
        <w:ind w:left="680"/>
        <w:jc w:val="both"/>
        <w:rPr>
          <w:rFonts w:ascii="Arial Narrow" w:hAnsi="Arial Narrow"/>
          <w:lang w:val="es-UY"/>
        </w:rPr>
      </w:pPr>
    </w:p>
    <w:p w:rsidR="00FD5EF8" w:rsidRPr="005A45E7" w:rsidRDefault="00FD5EF8" w:rsidP="00FD5EF8">
      <w:pPr>
        <w:tabs>
          <w:tab w:val="left" w:pos="3969"/>
        </w:tabs>
        <w:ind w:left="680"/>
        <w:jc w:val="both"/>
        <w:rPr>
          <w:rFonts w:ascii="Arial Narrow" w:hAnsi="Arial Narrow"/>
          <w:lang w:val="es-UY"/>
        </w:rPr>
      </w:pPr>
      <w:r w:rsidRPr="005A45E7">
        <w:rPr>
          <w:rFonts w:ascii="Arial Narrow" w:hAnsi="Arial Narrow"/>
          <w:lang w:val="es-UY"/>
        </w:rPr>
        <w:t>Serán de amperaje, número y tipo de contactos indicados en diagramas unifilares y planillas, del tipo industrial (Categoría AC3 o AC4) garantizados para un mínimo de seis millones de operaciones y una cadencia de 100 operaciones (mínima) por hora.</w:t>
      </w:r>
    </w:p>
    <w:p w:rsidR="00FD5EF8" w:rsidRPr="005A45E7" w:rsidRDefault="00FD5EF8" w:rsidP="00FD5EF8">
      <w:pPr>
        <w:tabs>
          <w:tab w:val="left" w:pos="3969"/>
        </w:tabs>
        <w:ind w:left="680"/>
        <w:jc w:val="both"/>
        <w:rPr>
          <w:rFonts w:ascii="Arial Narrow" w:hAnsi="Arial Narrow"/>
          <w:lang w:val="es-UY"/>
        </w:rPr>
      </w:pPr>
    </w:p>
    <w:p w:rsidR="00FD5EF8" w:rsidRDefault="00FD5EF8" w:rsidP="00FD5EF8">
      <w:pPr>
        <w:tabs>
          <w:tab w:val="left" w:pos="3969"/>
        </w:tabs>
        <w:ind w:left="680"/>
        <w:jc w:val="both"/>
        <w:rPr>
          <w:rFonts w:ascii="Arial Narrow" w:hAnsi="Arial Narrow"/>
          <w:lang w:val="es-UY"/>
        </w:rPr>
      </w:pPr>
      <w:r w:rsidRPr="005A45E7">
        <w:rPr>
          <w:rFonts w:ascii="Arial Narrow" w:hAnsi="Arial Narrow"/>
          <w:lang w:val="es-UY"/>
        </w:rPr>
        <w:t>La tensión de comando de los contactores será 220V, salvo que por razones de seguridad sea aconsejable el empleo de una tensión menor, en cuyo caso se harán las modificaciones necesarias para su implementación.</w:t>
      </w:r>
    </w:p>
    <w:p w:rsidR="00E47942" w:rsidRDefault="00E47942" w:rsidP="00FD5EF8">
      <w:pPr>
        <w:tabs>
          <w:tab w:val="left" w:pos="3969"/>
        </w:tabs>
        <w:ind w:left="680"/>
        <w:jc w:val="both"/>
        <w:rPr>
          <w:rFonts w:ascii="Arial Narrow" w:hAnsi="Arial Narrow"/>
          <w:lang w:val="es-UY"/>
        </w:rPr>
      </w:pPr>
    </w:p>
    <w:p w:rsidR="00E47942" w:rsidRPr="00E47942" w:rsidRDefault="00E47942" w:rsidP="00E47942">
      <w:pPr>
        <w:tabs>
          <w:tab w:val="left" w:pos="3969"/>
        </w:tabs>
        <w:ind w:left="680"/>
        <w:jc w:val="both"/>
        <w:rPr>
          <w:rFonts w:ascii="Arial Narrow" w:hAnsi="Arial Narrow"/>
          <w:sz w:val="22"/>
          <w:szCs w:val="22"/>
          <w:lang w:val="es-UY"/>
        </w:rPr>
      </w:pPr>
      <w:r w:rsidRPr="00E47942">
        <w:rPr>
          <w:rFonts w:ascii="Arial Narrow" w:hAnsi="Arial Narrow"/>
          <w:sz w:val="22"/>
          <w:szCs w:val="22"/>
          <w:lang w:val="es-UY"/>
        </w:rPr>
        <w:t>Para el caso de emplearse telerruptores, los mismos se ajustarán a la norma UNE – EN- 60669-1 y 60669-2-2.</w:t>
      </w:r>
    </w:p>
    <w:p w:rsidR="00FD5EF8" w:rsidRPr="005A45E7" w:rsidRDefault="00FD5EF8" w:rsidP="00FD5EF8">
      <w:pPr>
        <w:tabs>
          <w:tab w:val="left" w:pos="3969"/>
        </w:tabs>
        <w:ind w:left="680"/>
        <w:jc w:val="both"/>
        <w:rPr>
          <w:rFonts w:ascii="Arial Narrow" w:hAnsi="Arial Narrow"/>
          <w:lang w:val="es-UY"/>
        </w:rPr>
      </w:pPr>
    </w:p>
    <w:p w:rsidR="00FD5EF8" w:rsidRPr="005A45E7" w:rsidRDefault="00FD5EF8" w:rsidP="00FD5EF8">
      <w:pPr>
        <w:tabs>
          <w:tab w:val="left" w:pos="3969"/>
        </w:tabs>
        <w:ind w:left="680"/>
        <w:jc w:val="both"/>
        <w:rPr>
          <w:rFonts w:ascii="Arial Narrow" w:hAnsi="Arial Narrow"/>
          <w:lang w:val="es-UY"/>
        </w:rPr>
      </w:pPr>
      <w:r w:rsidRPr="005A45E7">
        <w:rPr>
          <w:rFonts w:ascii="Arial Narrow" w:hAnsi="Arial Narrow"/>
          <w:lang w:val="es-UY"/>
        </w:rPr>
        <w:lastRenderedPageBreak/>
        <w:t>En todos los casos tendrán 1NA+1NC disponibles cableados a bornera del tablero correspondiente.</w:t>
      </w:r>
    </w:p>
    <w:p w:rsidR="00FD5EF8" w:rsidRPr="005A45E7" w:rsidRDefault="00FD5EF8" w:rsidP="00FD5EF8">
      <w:pPr>
        <w:tabs>
          <w:tab w:val="left" w:pos="3969"/>
        </w:tabs>
        <w:ind w:left="680"/>
        <w:jc w:val="both"/>
        <w:rPr>
          <w:rFonts w:ascii="Arial Narrow" w:hAnsi="Arial Narrow"/>
          <w:lang w:val="es-UY"/>
        </w:rPr>
      </w:pPr>
    </w:p>
    <w:p w:rsidR="00FD5EF8" w:rsidRDefault="00FD5EF8" w:rsidP="00FD5EF8">
      <w:pPr>
        <w:tabs>
          <w:tab w:val="left" w:pos="3969"/>
        </w:tabs>
        <w:ind w:left="680"/>
        <w:jc w:val="both"/>
        <w:rPr>
          <w:rFonts w:ascii="Arial Narrow" w:hAnsi="Arial Narrow"/>
          <w:lang w:val="es-UY"/>
        </w:rPr>
      </w:pPr>
      <w:r w:rsidRPr="005A45E7">
        <w:rPr>
          <w:rFonts w:ascii="Arial Narrow" w:hAnsi="Arial Narrow"/>
          <w:lang w:val="es-UY"/>
        </w:rPr>
        <w:t>Cuando así se indique en planos, o esquemas unifilares se colocarán combinados con relevos térmicos en número y amperaje según indicaciones.</w:t>
      </w:r>
    </w:p>
    <w:p w:rsidR="00AB7180" w:rsidRDefault="00AB7180" w:rsidP="00FD5EF8">
      <w:pPr>
        <w:tabs>
          <w:tab w:val="left" w:pos="3969"/>
        </w:tabs>
        <w:ind w:left="680"/>
        <w:jc w:val="both"/>
        <w:rPr>
          <w:rFonts w:ascii="Arial Narrow" w:hAnsi="Arial Narrow"/>
          <w:lang w:val="es-UY"/>
        </w:rPr>
      </w:pPr>
    </w:p>
    <w:p w:rsidR="00C64716" w:rsidRPr="005A45E7" w:rsidRDefault="00C64716" w:rsidP="00FD5EF8">
      <w:pPr>
        <w:tabs>
          <w:tab w:val="left" w:pos="3969"/>
        </w:tabs>
        <w:ind w:left="680"/>
        <w:jc w:val="both"/>
        <w:rPr>
          <w:rFonts w:ascii="Arial Narrow" w:hAnsi="Arial Narrow"/>
          <w:lang w:val="es-UY"/>
        </w:rPr>
      </w:pPr>
      <w:r>
        <w:rPr>
          <w:rFonts w:ascii="Arial Narrow" w:hAnsi="Arial Narrow"/>
          <w:lang w:val="es-UY"/>
        </w:rPr>
        <w:t>En particular, los dedicados a la instalación de compensación de factor de potencia serán aptos para el manejo de cargas capacitivas, instalándose de acuerdo a las sugerencias del fabricante.</w:t>
      </w:r>
    </w:p>
    <w:p w:rsidR="00FD5EF8" w:rsidRPr="005A45E7" w:rsidRDefault="00FD5EF8" w:rsidP="00FD5EF8">
      <w:pPr>
        <w:tabs>
          <w:tab w:val="left" w:pos="3969"/>
        </w:tabs>
        <w:ind w:left="680"/>
        <w:jc w:val="both"/>
        <w:rPr>
          <w:rFonts w:ascii="Arial Narrow" w:hAnsi="Arial Narrow"/>
          <w:lang w:val="es-UY"/>
        </w:rPr>
      </w:pPr>
    </w:p>
    <w:p w:rsidR="00FD5EF8" w:rsidRDefault="00FD5EF8" w:rsidP="00FD5EF8">
      <w:pPr>
        <w:tabs>
          <w:tab w:val="left" w:pos="3969"/>
        </w:tabs>
        <w:ind w:left="680"/>
        <w:jc w:val="both"/>
        <w:rPr>
          <w:rFonts w:ascii="Arial Narrow" w:hAnsi="Arial Narrow"/>
          <w:lang w:val="es-UY"/>
        </w:rPr>
      </w:pPr>
      <w:r w:rsidRPr="005A45E7">
        <w:rPr>
          <w:rFonts w:ascii="Arial Narrow" w:hAnsi="Arial Narrow"/>
          <w:lang w:val="es-UY"/>
        </w:rPr>
        <w:t>Serán Siemens, Telemecanique, Merlin Gerin, Hager, Klöckner Moeller o similar.</w:t>
      </w:r>
    </w:p>
    <w:p w:rsidR="00671336" w:rsidRPr="007D2A5A" w:rsidRDefault="00671336" w:rsidP="00FD5EF8">
      <w:pPr>
        <w:tabs>
          <w:tab w:val="left" w:pos="3969"/>
        </w:tabs>
        <w:ind w:left="680"/>
        <w:jc w:val="both"/>
        <w:rPr>
          <w:rFonts w:ascii="Arial Narrow" w:hAnsi="Arial Narrow"/>
          <w:color w:val="FF0000"/>
          <w:lang w:val="es-UY"/>
        </w:rPr>
      </w:pPr>
    </w:p>
    <w:p w:rsidR="007D2D1A" w:rsidRDefault="007D2D1A" w:rsidP="007D2D1A">
      <w:pPr>
        <w:tabs>
          <w:tab w:val="left" w:pos="1418"/>
        </w:tabs>
        <w:ind w:left="746"/>
        <w:jc w:val="both"/>
        <w:rPr>
          <w:rFonts w:ascii="Arial Narrow" w:hAnsi="Arial Narrow" w:cs="Tahoma"/>
          <w:b/>
        </w:rPr>
      </w:pPr>
    </w:p>
    <w:p w:rsidR="004038FC" w:rsidRDefault="004038FC" w:rsidP="004038FC">
      <w:pPr>
        <w:numPr>
          <w:ilvl w:val="0"/>
          <w:numId w:val="23"/>
        </w:numPr>
        <w:tabs>
          <w:tab w:val="left" w:pos="1418"/>
        </w:tabs>
        <w:ind w:firstLine="207"/>
        <w:jc w:val="both"/>
        <w:rPr>
          <w:rFonts w:ascii="Arial Narrow" w:hAnsi="Arial Narrow" w:cs="Tahoma"/>
          <w:b/>
        </w:rPr>
      </w:pPr>
      <w:r>
        <w:rPr>
          <w:rFonts w:ascii="Arial Narrow" w:hAnsi="Arial Narrow" w:cs="Tahoma"/>
          <w:b/>
        </w:rPr>
        <w:t>Descargadores de Sobretensión</w:t>
      </w:r>
    </w:p>
    <w:p w:rsidR="004038FC" w:rsidRPr="005A45E7" w:rsidRDefault="004038FC" w:rsidP="004038FC">
      <w:pPr>
        <w:tabs>
          <w:tab w:val="left" w:pos="1418"/>
        </w:tabs>
        <w:ind w:left="746"/>
        <w:jc w:val="both"/>
        <w:rPr>
          <w:rFonts w:ascii="Arial Narrow" w:hAnsi="Arial Narrow" w:cs="Tahoma"/>
          <w:b/>
        </w:rPr>
      </w:pPr>
    </w:p>
    <w:p w:rsidR="004038FC" w:rsidRDefault="004038FC" w:rsidP="004038FC">
      <w:pPr>
        <w:tabs>
          <w:tab w:val="left" w:pos="3969"/>
        </w:tabs>
        <w:ind w:left="680"/>
        <w:jc w:val="both"/>
        <w:rPr>
          <w:rFonts w:ascii="Arial Narrow" w:hAnsi="Arial Narrow"/>
          <w:lang w:val="es-UY"/>
        </w:rPr>
      </w:pPr>
      <w:r w:rsidRPr="00DE6418">
        <w:rPr>
          <w:rFonts w:ascii="Arial Narrow" w:hAnsi="Arial Narrow"/>
          <w:lang w:val="es-UY"/>
        </w:rPr>
        <w:t>Tal como se muest</w:t>
      </w:r>
      <w:r>
        <w:rPr>
          <w:rFonts w:ascii="Arial Narrow" w:hAnsi="Arial Narrow"/>
          <w:lang w:val="es-UY"/>
        </w:rPr>
        <w:t>ra en el diagrama unifilar del Tablero G</w:t>
      </w:r>
      <w:r w:rsidRPr="00DE6418">
        <w:rPr>
          <w:rFonts w:ascii="Arial Narrow" w:hAnsi="Arial Narrow"/>
          <w:lang w:val="es-UY"/>
        </w:rPr>
        <w:t xml:space="preserve">eneral, </w:t>
      </w:r>
      <w:r>
        <w:rPr>
          <w:rFonts w:ascii="Arial Narrow" w:hAnsi="Arial Narrow"/>
          <w:lang w:val="es-UY"/>
        </w:rPr>
        <w:t>se instalará un sistema de descarga de sobretensión a</w:t>
      </w:r>
      <w:r w:rsidR="00A67449">
        <w:rPr>
          <w:rFonts w:ascii="Arial Narrow" w:hAnsi="Arial Narrow"/>
          <w:lang w:val="es-UY"/>
        </w:rPr>
        <w:t>l</w:t>
      </w:r>
      <w:r>
        <w:rPr>
          <w:rFonts w:ascii="Arial Narrow" w:hAnsi="Arial Narrow"/>
          <w:lang w:val="es-UY"/>
        </w:rPr>
        <w:t xml:space="preserve"> comienzo de la instalación. Las características mínimas de instalación se señalan en le diagrama unifilar correspondiente. De todas formas se seguirán las instrucciones del fabricante para lograr una efectiva protección de la instalación.</w:t>
      </w:r>
    </w:p>
    <w:p w:rsidR="004038FC" w:rsidRDefault="004038FC" w:rsidP="004038FC">
      <w:pPr>
        <w:tabs>
          <w:tab w:val="left" w:pos="3969"/>
        </w:tabs>
        <w:ind w:left="680"/>
        <w:jc w:val="both"/>
        <w:rPr>
          <w:rFonts w:ascii="Arial Narrow" w:hAnsi="Arial Narrow"/>
          <w:lang w:val="es-UY"/>
        </w:rPr>
      </w:pPr>
    </w:p>
    <w:p w:rsidR="006E1004" w:rsidRDefault="004038FC" w:rsidP="006E6200">
      <w:pPr>
        <w:tabs>
          <w:tab w:val="left" w:pos="3969"/>
        </w:tabs>
        <w:ind w:left="680"/>
        <w:jc w:val="both"/>
        <w:rPr>
          <w:rFonts w:ascii="Arial Narrow" w:hAnsi="Arial Narrow"/>
          <w:lang w:val="es-UY"/>
        </w:rPr>
      </w:pPr>
      <w:r>
        <w:rPr>
          <w:rFonts w:ascii="Arial Narrow" w:hAnsi="Arial Narrow"/>
          <w:lang w:val="es-UY"/>
        </w:rPr>
        <w:t>Si bien se especifican para un determinado nivel de cortocircuito (40kA), el mismo deberá verificarse al momento de ejecutar la instalación. También se verificará la protección termomagnética asociada al descargador</w:t>
      </w:r>
      <w:r w:rsidR="00A67449">
        <w:rPr>
          <w:rFonts w:ascii="Arial Narrow" w:hAnsi="Arial Narrow"/>
          <w:lang w:val="es-UY"/>
        </w:rPr>
        <w:t xml:space="preserve">, </w:t>
      </w:r>
      <w:r>
        <w:rPr>
          <w:rFonts w:ascii="Arial Narrow" w:hAnsi="Arial Narrow"/>
          <w:lang w:val="es-UY"/>
        </w:rPr>
        <w:t xml:space="preserve"> recomendada por el fabricante.</w:t>
      </w:r>
    </w:p>
    <w:p w:rsidR="006E6200" w:rsidRPr="005A45E7" w:rsidRDefault="006E6200" w:rsidP="006E6200">
      <w:pPr>
        <w:tabs>
          <w:tab w:val="left" w:pos="3969"/>
        </w:tabs>
        <w:ind w:left="680"/>
        <w:jc w:val="both"/>
        <w:rPr>
          <w:rFonts w:ascii="Arial Narrow" w:hAnsi="Arial Narrow"/>
          <w:lang w:val="es-UY"/>
        </w:rPr>
      </w:pPr>
    </w:p>
    <w:p w:rsidR="009B3F50" w:rsidRPr="005A45E7" w:rsidRDefault="009B3F50" w:rsidP="004038FC">
      <w:pPr>
        <w:numPr>
          <w:ilvl w:val="0"/>
          <w:numId w:val="23"/>
        </w:numPr>
        <w:tabs>
          <w:tab w:val="left" w:pos="1418"/>
        </w:tabs>
        <w:ind w:firstLine="207"/>
        <w:jc w:val="both"/>
        <w:rPr>
          <w:rFonts w:ascii="Arial Narrow" w:hAnsi="Arial Narrow" w:cs="Tahoma"/>
          <w:b/>
        </w:rPr>
      </w:pPr>
      <w:r w:rsidRPr="005A45E7">
        <w:rPr>
          <w:rFonts w:ascii="Arial Narrow" w:hAnsi="Arial Narrow" w:cs="Tahoma"/>
          <w:b/>
        </w:rPr>
        <w:t>Luminarias</w:t>
      </w:r>
      <w:r w:rsidR="005E0D03" w:rsidRPr="005A45E7">
        <w:rPr>
          <w:rFonts w:ascii="Arial Narrow" w:hAnsi="Arial Narrow" w:cs="Tahoma"/>
          <w:b/>
        </w:rPr>
        <w:fldChar w:fldCharType="begin"/>
      </w:r>
      <w:r w:rsidR="005E0D03" w:rsidRPr="005A45E7">
        <w:rPr>
          <w:rFonts w:ascii="Arial Narrow" w:hAnsi="Arial Narrow"/>
        </w:rPr>
        <w:instrText xml:space="preserve"> XE "</w:instrText>
      </w:r>
      <w:r w:rsidR="005E0D03" w:rsidRPr="005A45E7">
        <w:rPr>
          <w:rFonts w:ascii="Arial Narrow" w:hAnsi="Arial Narrow" w:cs="Tahoma"/>
          <w:b/>
        </w:rPr>
        <w:instrText>Luminarias</w:instrText>
      </w:r>
      <w:r w:rsidR="005E0D03" w:rsidRPr="005A45E7">
        <w:rPr>
          <w:rFonts w:ascii="Arial Narrow" w:hAnsi="Arial Narrow"/>
        </w:rPr>
        <w:instrText xml:space="preserve">" \b </w:instrText>
      </w:r>
      <w:r w:rsidR="005E0D03" w:rsidRPr="005A45E7">
        <w:rPr>
          <w:rFonts w:ascii="Arial Narrow" w:hAnsi="Arial Narrow" w:cs="Tahoma"/>
          <w:b/>
        </w:rPr>
        <w:fldChar w:fldCharType="end"/>
      </w:r>
    </w:p>
    <w:p w:rsidR="009B3F50" w:rsidRPr="005A45E7" w:rsidRDefault="009B3F50">
      <w:pPr>
        <w:rPr>
          <w:rFonts w:ascii="Arial Narrow" w:hAnsi="Arial Narrow" w:cs="Tahoma"/>
        </w:rPr>
      </w:pPr>
    </w:p>
    <w:p w:rsidR="009B3F50" w:rsidRPr="005A45E7" w:rsidRDefault="009B3F50">
      <w:pPr>
        <w:ind w:left="680"/>
        <w:rPr>
          <w:rFonts w:ascii="Arial Narrow" w:hAnsi="Arial Narrow" w:cs="Tahoma"/>
        </w:rPr>
      </w:pPr>
      <w:r w:rsidRPr="005A45E7">
        <w:rPr>
          <w:rFonts w:ascii="Arial Narrow" w:hAnsi="Arial Narrow" w:cs="Tahoma"/>
        </w:rPr>
        <w:t xml:space="preserve">El instalador suministrará e instalará las luminarias especificadas en los planos de planta correspondientes. </w:t>
      </w:r>
    </w:p>
    <w:p w:rsidR="009B3F50" w:rsidRPr="005A45E7" w:rsidRDefault="009B3F50">
      <w:pPr>
        <w:rPr>
          <w:rFonts w:ascii="Arial Narrow" w:hAnsi="Arial Narrow" w:cs="Tahoma"/>
        </w:rPr>
      </w:pPr>
    </w:p>
    <w:p w:rsidR="009B3F50" w:rsidRPr="005A45E7" w:rsidRDefault="009B3F50">
      <w:pPr>
        <w:pStyle w:val="Heading4"/>
        <w:ind w:left="680"/>
        <w:rPr>
          <w:rFonts w:ascii="Arial Narrow" w:hAnsi="Arial Narrow" w:cs="Tahoma"/>
          <w:b w:val="0"/>
        </w:rPr>
      </w:pPr>
      <w:r w:rsidRPr="005A45E7">
        <w:rPr>
          <w:rFonts w:ascii="Arial Narrow" w:hAnsi="Arial Narrow" w:cs="Tahoma"/>
          <w:b w:val="0"/>
        </w:rPr>
        <w:t xml:space="preserve">Todos los artefactos y equipos de iluminación serán entregados en obra por parte del proveedor, completos, incluyendo </w:t>
      </w:r>
      <w:r w:rsidR="004A0860" w:rsidRPr="005A45E7">
        <w:rPr>
          <w:rFonts w:ascii="Arial Narrow" w:hAnsi="Arial Narrow" w:cs="Tahoma"/>
          <w:b w:val="0"/>
        </w:rPr>
        <w:t>varales</w:t>
      </w:r>
      <w:r w:rsidRPr="005A45E7">
        <w:rPr>
          <w:rFonts w:ascii="Arial Narrow" w:hAnsi="Arial Narrow" w:cs="Tahoma"/>
          <w:b w:val="0"/>
        </w:rPr>
        <w:t>, ganchos, portalámparas, reflectores, difusores, capacitores, totalmente cableados y armados.</w:t>
      </w:r>
    </w:p>
    <w:p w:rsidR="009B3F50" w:rsidRPr="005A45E7" w:rsidRDefault="009B3F50">
      <w:pPr>
        <w:pStyle w:val="Heading4"/>
        <w:ind w:left="680"/>
        <w:rPr>
          <w:rFonts w:ascii="Arial Narrow" w:hAnsi="Arial Narrow" w:cs="Tahoma"/>
          <w:b w:val="0"/>
        </w:rPr>
      </w:pPr>
    </w:p>
    <w:p w:rsidR="009B3F50" w:rsidRPr="005A45E7" w:rsidRDefault="009B3F50">
      <w:pPr>
        <w:pStyle w:val="Heading4"/>
        <w:ind w:left="680"/>
        <w:rPr>
          <w:rFonts w:ascii="Arial Narrow" w:hAnsi="Arial Narrow" w:cs="Tahoma"/>
          <w:b w:val="0"/>
        </w:rPr>
      </w:pPr>
      <w:r w:rsidRPr="005A45E7">
        <w:rPr>
          <w:rFonts w:ascii="Arial Narrow" w:hAnsi="Arial Narrow" w:cs="Tahoma"/>
          <w:b w:val="0"/>
        </w:rPr>
        <w:t>Todas las luminarias se deben instalar con su factor de potencia corregido, por lo que se deberá prever la colocación de capacitores en cada una de ellas.</w:t>
      </w:r>
    </w:p>
    <w:p w:rsidR="009B3F50" w:rsidRPr="005A45E7" w:rsidRDefault="009B3F50">
      <w:pPr>
        <w:ind w:left="680"/>
        <w:jc w:val="both"/>
        <w:rPr>
          <w:rFonts w:ascii="Arial Narrow" w:hAnsi="Arial Narrow" w:cs="Tahoma"/>
        </w:rPr>
      </w:pPr>
    </w:p>
    <w:p w:rsidR="00322A52" w:rsidRPr="00322A52" w:rsidRDefault="00322A52" w:rsidP="00322A52">
      <w:pPr>
        <w:ind w:left="680"/>
        <w:jc w:val="both"/>
        <w:rPr>
          <w:rFonts w:ascii="Arial Narrow" w:hAnsi="Arial Narrow" w:cs="Tahoma"/>
          <w:sz w:val="22"/>
          <w:szCs w:val="22"/>
          <w:lang w:val="es-UY"/>
        </w:rPr>
      </w:pPr>
      <w:r w:rsidRPr="00322A52">
        <w:rPr>
          <w:rFonts w:ascii="Arial Narrow" w:hAnsi="Arial Narrow" w:cs="Tahoma"/>
          <w:sz w:val="22"/>
          <w:szCs w:val="22"/>
          <w:lang w:val="es-UY"/>
        </w:rPr>
        <w:t>Dichas luminarias serán de marcas reconocidas, Gewiss, Side, Lumenac, Prisma, Fael Luce, 3F Filippi, Phillips o de calidad similar.</w:t>
      </w:r>
    </w:p>
    <w:p w:rsidR="006D1144" w:rsidRPr="00322A52" w:rsidRDefault="006D1144">
      <w:pPr>
        <w:ind w:left="680"/>
        <w:jc w:val="both"/>
        <w:rPr>
          <w:rFonts w:ascii="Arial Narrow" w:hAnsi="Arial Narrow" w:cs="Tahoma"/>
          <w:lang w:val="es-UY"/>
        </w:rPr>
      </w:pPr>
    </w:p>
    <w:p w:rsidR="009B3F50" w:rsidRDefault="006D1144">
      <w:pPr>
        <w:ind w:left="680"/>
        <w:jc w:val="both"/>
        <w:rPr>
          <w:rFonts w:ascii="Arial Narrow" w:hAnsi="Arial Narrow" w:cs="Tahoma"/>
        </w:rPr>
      </w:pPr>
      <w:r w:rsidRPr="005A45E7">
        <w:rPr>
          <w:rFonts w:ascii="Arial Narrow" w:hAnsi="Arial Narrow" w:cs="Tahoma"/>
        </w:rPr>
        <w:t>Se presenta a continuación una tabla donde se indica la denominación, tipo y cantidades de luminarias.</w:t>
      </w:r>
    </w:p>
    <w:p w:rsidR="00087D02" w:rsidRDefault="00087D02" w:rsidP="00B11C08">
      <w:pPr>
        <w:jc w:val="both"/>
        <w:rPr>
          <w:rFonts w:ascii="Arial Narrow" w:hAnsi="Arial Narrow" w:cs="Tahoma"/>
          <w:color w:val="FF0000"/>
        </w:rPr>
      </w:pPr>
    </w:p>
    <w:p w:rsidR="00AA3C57" w:rsidRPr="00087D02" w:rsidRDefault="00AA3C57">
      <w:pPr>
        <w:ind w:left="680"/>
        <w:jc w:val="both"/>
        <w:rPr>
          <w:rFonts w:ascii="Arial Narrow" w:hAnsi="Arial Narrow" w:cs="Tahoma"/>
          <w:color w:val="FF0000"/>
        </w:rPr>
      </w:pPr>
    </w:p>
    <w:tbl>
      <w:tblPr>
        <w:tblW w:w="8965" w:type="dxa"/>
        <w:tblInd w:w="619" w:type="dxa"/>
        <w:tblLayout w:type="fixed"/>
        <w:tblCellMar>
          <w:left w:w="70" w:type="dxa"/>
          <w:right w:w="70" w:type="dxa"/>
        </w:tblCellMar>
        <w:tblLook w:val="0000" w:firstRow="0" w:lastRow="0" w:firstColumn="0" w:lastColumn="0" w:noHBand="0" w:noVBand="0"/>
      </w:tblPr>
      <w:tblGrid>
        <w:gridCol w:w="1913"/>
        <w:gridCol w:w="1348"/>
        <w:gridCol w:w="2409"/>
        <w:gridCol w:w="3295"/>
      </w:tblGrid>
      <w:tr w:rsidR="003579A0" w:rsidRPr="005A45E7" w:rsidTr="00951B71">
        <w:trPr>
          <w:cantSplit/>
        </w:trPr>
        <w:tc>
          <w:tcPr>
            <w:tcW w:w="1913" w:type="dxa"/>
            <w:tcBorders>
              <w:top w:val="single" w:sz="1" w:space="0" w:color="000000"/>
              <w:left w:val="single" w:sz="1" w:space="0" w:color="000000"/>
              <w:bottom w:val="single" w:sz="1" w:space="0" w:color="000000"/>
            </w:tcBorders>
          </w:tcPr>
          <w:p w:rsidR="003579A0" w:rsidRPr="005A45E7" w:rsidRDefault="003579A0" w:rsidP="00951B71">
            <w:pPr>
              <w:jc w:val="center"/>
              <w:rPr>
                <w:rFonts w:ascii="Arial Narrow" w:hAnsi="Arial Narrow" w:cs="Tahoma"/>
                <w:b/>
              </w:rPr>
            </w:pPr>
            <w:r w:rsidRPr="005A45E7">
              <w:rPr>
                <w:rFonts w:ascii="Arial Narrow" w:hAnsi="Arial Narrow" w:cs="Tahoma"/>
                <w:b/>
              </w:rPr>
              <w:t>Denominación</w:t>
            </w:r>
          </w:p>
        </w:tc>
        <w:tc>
          <w:tcPr>
            <w:tcW w:w="1348" w:type="dxa"/>
            <w:tcBorders>
              <w:top w:val="single" w:sz="1" w:space="0" w:color="000000"/>
              <w:left w:val="single" w:sz="1" w:space="0" w:color="000000"/>
              <w:bottom w:val="single" w:sz="1" w:space="0" w:color="000000"/>
            </w:tcBorders>
          </w:tcPr>
          <w:p w:rsidR="003579A0" w:rsidRPr="005A45E7" w:rsidRDefault="003579A0" w:rsidP="00951B71">
            <w:pPr>
              <w:jc w:val="center"/>
              <w:rPr>
                <w:rFonts w:ascii="Arial Narrow" w:hAnsi="Arial Narrow" w:cs="Tahoma"/>
                <w:b/>
              </w:rPr>
            </w:pPr>
            <w:r w:rsidRPr="005A45E7">
              <w:rPr>
                <w:rFonts w:ascii="Arial Narrow" w:hAnsi="Arial Narrow" w:cs="Tahoma"/>
                <w:b/>
              </w:rPr>
              <w:t>Cantidad</w:t>
            </w:r>
          </w:p>
        </w:tc>
        <w:tc>
          <w:tcPr>
            <w:tcW w:w="2409" w:type="dxa"/>
            <w:tcBorders>
              <w:top w:val="single" w:sz="1" w:space="0" w:color="000000"/>
              <w:left w:val="single" w:sz="1" w:space="0" w:color="000000"/>
              <w:bottom w:val="single" w:sz="1" w:space="0" w:color="000000"/>
            </w:tcBorders>
          </w:tcPr>
          <w:p w:rsidR="003579A0" w:rsidRPr="005A45E7" w:rsidRDefault="003579A0" w:rsidP="00951B71">
            <w:pPr>
              <w:jc w:val="center"/>
              <w:rPr>
                <w:rFonts w:ascii="Arial Narrow" w:hAnsi="Arial Narrow" w:cs="Tahoma"/>
                <w:b/>
              </w:rPr>
            </w:pPr>
            <w:r w:rsidRPr="005A45E7">
              <w:rPr>
                <w:rFonts w:ascii="Arial Narrow" w:hAnsi="Arial Narrow" w:cs="Tahoma"/>
                <w:b/>
              </w:rPr>
              <w:t>Lámpara</w:t>
            </w:r>
          </w:p>
        </w:tc>
        <w:tc>
          <w:tcPr>
            <w:tcW w:w="3295" w:type="dxa"/>
            <w:tcBorders>
              <w:top w:val="single" w:sz="1" w:space="0" w:color="000000"/>
              <w:left w:val="single" w:sz="1" w:space="0" w:color="000000"/>
              <w:bottom w:val="single" w:sz="1" w:space="0" w:color="000000"/>
              <w:right w:val="single" w:sz="1" w:space="0" w:color="000000"/>
            </w:tcBorders>
          </w:tcPr>
          <w:p w:rsidR="003579A0" w:rsidRPr="005A45E7" w:rsidRDefault="003579A0" w:rsidP="00951B71">
            <w:pPr>
              <w:jc w:val="center"/>
              <w:rPr>
                <w:rFonts w:ascii="Arial Narrow" w:hAnsi="Arial Narrow" w:cs="Tahoma"/>
                <w:b/>
              </w:rPr>
            </w:pPr>
            <w:r w:rsidRPr="005A45E7">
              <w:rPr>
                <w:rFonts w:ascii="Arial Narrow" w:hAnsi="Arial Narrow" w:cs="Tahoma"/>
                <w:b/>
              </w:rPr>
              <w:t>Descripción</w:t>
            </w:r>
          </w:p>
        </w:tc>
      </w:tr>
      <w:tr w:rsidR="003579A0" w:rsidRPr="005A45E7" w:rsidTr="00951B71">
        <w:trPr>
          <w:cantSplit/>
        </w:trPr>
        <w:tc>
          <w:tcPr>
            <w:tcW w:w="1913" w:type="dxa"/>
            <w:tcBorders>
              <w:left w:val="single" w:sz="1" w:space="0" w:color="000000"/>
              <w:bottom w:val="single" w:sz="1" w:space="0" w:color="000000"/>
            </w:tcBorders>
          </w:tcPr>
          <w:p w:rsidR="003579A0" w:rsidRPr="005A45E7" w:rsidRDefault="003579A0" w:rsidP="00951B71">
            <w:pPr>
              <w:jc w:val="both"/>
              <w:rPr>
                <w:rFonts w:ascii="Arial Narrow" w:hAnsi="Arial Narrow" w:cs="Tahoma"/>
              </w:rPr>
            </w:pPr>
          </w:p>
        </w:tc>
        <w:tc>
          <w:tcPr>
            <w:tcW w:w="1348" w:type="dxa"/>
            <w:tcBorders>
              <w:left w:val="single" w:sz="1" w:space="0" w:color="000000"/>
              <w:bottom w:val="single" w:sz="1" w:space="0" w:color="000000"/>
            </w:tcBorders>
          </w:tcPr>
          <w:p w:rsidR="003579A0" w:rsidRPr="005A45E7" w:rsidRDefault="003579A0" w:rsidP="00951B71">
            <w:pPr>
              <w:jc w:val="center"/>
              <w:rPr>
                <w:rFonts w:ascii="Arial Narrow" w:hAnsi="Arial Narrow" w:cs="Tahoma"/>
              </w:rPr>
            </w:pPr>
          </w:p>
        </w:tc>
        <w:tc>
          <w:tcPr>
            <w:tcW w:w="2409" w:type="dxa"/>
            <w:tcBorders>
              <w:left w:val="single" w:sz="1" w:space="0" w:color="000000"/>
              <w:bottom w:val="single" w:sz="1" w:space="0" w:color="000000"/>
            </w:tcBorders>
          </w:tcPr>
          <w:p w:rsidR="003579A0" w:rsidRPr="005A45E7" w:rsidRDefault="003579A0" w:rsidP="00951B71">
            <w:pPr>
              <w:jc w:val="both"/>
              <w:rPr>
                <w:rFonts w:ascii="Arial Narrow" w:hAnsi="Arial Narrow" w:cs="Tahoma"/>
              </w:rPr>
            </w:pPr>
          </w:p>
        </w:tc>
        <w:tc>
          <w:tcPr>
            <w:tcW w:w="3295" w:type="dxa"/>
            <w:tcBorders>
              <w:left w:val="single" w:sz="1" w:space="0" w:color="000000"/>
              <w:bottom w:val="single" w:sz="1" w:space="0" w:color="000000"/>
              <w:right w:val="single" w:sz="1" w:space="0" w:color="000000"/>
            </w:tcBorders>
          </w:tcPr>
          <w:p w:rsidR="003579A0" w:rsidRPr="005A45E7" w:rsidRDefault="003579A0" w:rsidP="00951B71">
            <w:pPr>
              <w:jc w:val="both"/>
              <w:rPr>
                <w:rFonts w:ascii="Arial Narrow" w:hAnsi="Arial Narrow" w:cs="Tahoma"/>
              </w:rPr>
            </w:pPr>
          </w:p>
        </w:tc>
      </w:tr>
      <w:tr w:rsidR="003579A0" w:rsidRPr="005A45E7" w:rsidTr="00951B71">
        <w:trPr>
          <w:cantSplit/>
        </w:trPr>
        <w:tc>
          <w:tcPr>
            <w:tcW w:w="1913" w:type="dxa"/>
            <w:tcBorders>
              <w:left w:val="single" w:sz="1" w:space="0" w:color="000000"/>
              <w:bottom w:val="single" w:sz="1" w:space="0" w:color="000000"/>
            </w:tcBorders>
          </w:tcPr>
          <w:p w:rsidR="003579A0" w:rsidRPr="005A45E7" w:rsidRDefault="00ED422E" w:rsidP="00951B71">
            <w:pPr>
              <w:jc w:val="both"/>
              <w:rPr>
                <w:rFonts w:ascii="Arial Narrow" w:hAnsi="Arial Narrow"/>
              </w:rPr>
            </w:pPr>
            <w:r>
              <w:rPr>
                <w:rFonts w:ascii="Arial Narrow" w:hAnsi="Arial Narrow"/>
              </w:rPr>
              <w:t>L150</w:t>
            </w:r>
          </w:p>
        </w:tc>
        <w:tc>
          <w:tcPr>
            <w:tcW w:w="1348" w:type="dxa"/>
            <w:tcBorders>
              <w:left w:val="single" w:sz="1" w:space="0" w:color="000000"/>
              <w:bottom w:val="single" w:sz="1" w:space="0" w:color="000000"/>
            </w:tcBorders>
          </w:tcPr>
          <w:p w:rsidR="003579A0" w:rsidRPr="005A45E7" w:rsidRDefault="00ED422E" w:rsidP="00951B71">
            <w:pPr>
              <w:jc w:val="center"/>
              <w:rPr>
                <w:rFonts w:ascii="Arial Narrow" w:hAnsi="Arial Narrow"/>
              </w:rPr>
            </w:pPr>
            <w:r>
              <w:rPr>
                <w:rFonts w:ascii="Arial Narrow" w:hAnsi="Arial Narrow"/>
              </w:rPr>
              <w:t>4</w:t>
            </w:r>
          </w:p>
        </w:tc>
        <w:tc>
          <w:tcPr>
            <w:tcW w:w="2409" w:type="dxa"/>
            <w:tcBorders>
              <w:left w:val="single" w:sz="1" w:space="0" w:color="000000"/>
              <w:bottom w:val="single" w:sz="1" w:space="0" w:color="000000"/>
            </w:tcBorders>
          </w:tcPr>
          <w:p w:rsidR="003579A0" w:rsidRPr="005A45E7" w:rsidRDefault="004C1B60" w:rsidP="00951B71">
            <w:pPr>
              <w:jc w:val="both"/>
              <w:rPr>
                <w:rFonts w:ascii="Arial Narrow" w:hAnsi="Arial Narrow"/>
              </w:rPr>
            </w:pPr>
            <w:r>
              <w:rPr>
                <w:rFonts w:ascii="Arial Narrow" w:hAnsi="Arial Narrow"/>
              </w:rPr>
              <w:t>LED 5W</w:t>
            </w:r>
          </w:p>
        </w:tc>
        <w:tc>
          <w:tcPr>
            <w:tcW w:w="3295" w:type="dxa"/>
            <w:tcBorders>
              <w:left w:val="single" w:sz="1" w:space="0" w:color="000000"/>
              <w:bottom w:val="single" w:sz="1" w:space="0" w:color="000000"/>
              <w:right w:val="single" w:sz="1" w:space="0" w:color="000000"/>
            </w:tcBorders>
          </w:tcPr>
          <w:p w:rsidR="003579A0" w:rsidRPr="005A45E7" w:rsidRDefault="003579A0" w:rsidP="00951B71">
            <w:pPr>
              <w:jc w:val="both"/>
              <w:rPr>
                <w:rFonts w:ascii="Arial Narrow" w:hAnsi="Arial Narrow"/>
              </w:rPr>
            </w:pPr>
            <w:r w:rsidRPr="005A45E7">
              <w:rPr>
                <w:rFonts w:ascii="Arial Narrow" w:hAnsi="Arial Narrow"/>
              </w:rPr>
              <w:t>Emergencia - Cartel "Salida"</w:t>
            </w:r>
          </w:p>
        </w:tc>
      </w:tr>
      <w:tr w:rsidR="004C1B60" w:rsidRPr="005A45E7" w:rsidTr="004C1B60">
        <w:trPr>
          <w:cantSplit/>
        </w:trPr>
        <w:tc>
          <w:tcPr>
            <w:tcW w:w="1913" w:type="dxa"/>
            <w:tcBorders>
              <w:left w:val="single" w:sz="1" w:space="0" w:color="000000"/>
              <w:bottom w:val="single" w:sz="1" w:space="0" w:color="000000"/>
            </w:tcBorders>
          </w:tcPr>
          <w:p w:rsidR="004C1B60" w:rsidRPr="005A45E7" w:rsidRDefault="00ED422E" w:rsidP="00401863">
            <w:pPr>
              <w:jc w:val="both"/>
              <w:rPr>
                <w:rFonts w:ascii="Arial Narrow" w:hAnsi="Arial Narrow"/>
              </w:rPr>
            </w:pPr>
            <w:r>
              <w:rPr>
                <w:rFonts w:ascii="Arial Narrow" w:hAnsi="Arial Narrow"/>
              </w:rPr>
              <w:t>L151</w:t>
            </w:r>
          </w:p>
        </w:tc>
        <w:tc>
          <w:tcPr>
            <w:tcW w:w="1348" w:type="dxa"/>
            <w:tcBorders>
              <w:left w:val="single" w:sz="1" w:space="0" w:color="000000"/>
              <w:bottom w:val="single" w:sz="1" w:space="0" w:color="000000"/>
            </w:tcBorders>
          </w:tcPr>
          <w:p w:rsidR="004C1B60" w:rsidRPr="005A45E7" w:rsidRDefault="00ED422E" w:rsidP="00401863">
            <w:pPr>
              <w:jc w:val="center"/>
              <w:rPr>
                <w:rFonts w:ascii="Arial Narrow" w:hAnsi="Arial Narrow"/>
              </w:rPr>
            </w:pPr>
            <w:r>
              <w:rPr>
                <w:rFonts w:ascii="Arial Narrow" w:hAnsi="Arial Narrow"/>
              </w:rPr>
              <w:t>20</w:t>
            </w:r>
          </w:p>
        </w:tc>
        <w:tc>
          <w:tcPr>
            <w:tcW w:w="2409" w:type="dxa"/>
            <w:tcBorders>
              <w:left w:val="single" w:sz="1" w:space="0" w:color="000000"/>
              <w:bottom w:val="single" w:sz="1" w:space="0" w:color="000000"/>
            </w:tcBorders>
          </w:tcPr>
          <w:p w:rsidR="004C1B60" w:rsidRPr="005A45E7" w:rsidRDefault="004C1B60" w:rsidP="00401863">
            <w:pPr>
              <w:jc w:val="both"/>
              <w:rPr>
                <w:rFonts w:ascii="Arial Narrow" w:hAnsi="Arial Narrow"/>
              </w:rPr>
            </w:pPr>
            <w:r>
              <w:rPr>
                <w:rFonts w:ascii="Arial Narrow" w:hAnsi="Arial Narrow"/>
              </w:rPr>
              <w:t>LED 10W</w:t>
            </w:r>
          </w:p>
        </w:tc>
        <w:tc>
          <w:tcPr>
            <w:tcW w:w="3295" w:type="dxa"/>
            <w:tcBorders>
              <w:left w:val="single" w:sz="1" w:space="0" w:color="000000"/>
              <w:bottom w:val="single" w:sz="1" w:space="0" w:color="000000"/>
              <w:right w:val="single" w:sz="1" w:space="0" w:color="000000"/>
            </w:tcBorders>
          </w:tcPr>
          <w:p w:rsidR="004C1B60" w:rsidRPr="005A45E7" w:rsidRDefault="004C1B60" w:rsidP="004C1B60">
            <w:pPr>
              <w:jc w:val="both"/>
              <w:rPr>
                <w:rFonts w:ascii="Arial Narrow" w:hAnsi="Arial Narrow"/>
              </w:rPr>
            </w:pPr>
            <w:r>
              <w:rPr>
                <w:rFonts w:ascii="Arial Narrow" w:hAnsi="Arial Narrow"/>
              </w:rPr>
              <w:t xml:space="preserve">Luminaria de </w:t>
            </w:r>
            <w:r w:rsidRPr="005A45E7">
              <w:rPr>
                <w:rFonts w:ascii="Arial Narrow" w:hAnsi="Arial Narrow"/>
              </w:rPr>
              <w:t>Emergencia</w:t>
            </w:r>
          </w:p>
        </w:tc>
      </w:tr>
      <w:tr w:rsidR="003F7373" w:rsidRPr="005A45E7" w:rsidTr="003F7373">
        <w:trPr>
          <w:cantSplit/>
        </w:trPr>
        <w:tc>
          <w:tcPr>
            <w:tcW w:w="1913" w:type="dxa"/>
            <w:tcBorders>
              <w:left w:val="single" w:sz="1" w:space="0" w:color="000000"/>
              <w:bottom w:val="single" w:sz="1" w:space="0" w:color="000000"/>
            </w:tcBorders>
          </w:tcPr>
          <w:p w:rsidR="003F7373" w:rsidRPr="003F7373" w:rsidRDefault="00ED422E" w:rsidP="00401863">
            <w:pPr>
              <w:jc w:val="both"/>
              <w:rPr>
                <w:rFonts w:ascii="Arial Narrow" w:hAnsi="Arial Narrow"/>
              </w:rPr>
            </w:pPr>
            <w:r>
              <w:rPr>
                <w:rFonts w:ascii="Arial Narrow" w:hAnsi="Arial Narrow"/>
              </w:rPr>
              <w:t>L250</w:t>
            </w:r>
          </w:p>
        </w:tc>
        <w:tc>
          <w:tcPr>
            <w:tcW w:w="1348" w:type="dxa"/>
            <w:tcBorders>
              <w:left w:val="single" w:sz="1" w:space="0" w:color="000000"/>
              <w:bottom w:val="single" w:sz="1" w:space="0" w:color="000000"/>
            </w:tcBorders>
          </w:tcPr>
          <w:p w:rsidR="003F7373" w:rsidRPr="003F7373" w:rsidRDefault="00126EBB" w:rsidP="00401863">
            <w:pPr>
              <w:jc w:val="center"/>
              <w:rPr>
                <w:rFonts w:ascii="Arial Narrow" w:hAnsi="Arial Narrow"/>
              </w:rPr>
            </w:pPr>
            <w:r>
              <w:rPr>
                <w:rFonts w:ascii="Arial Narrow" w:hAnsi="Arial Narrow"/>
              </w:rPr>
              <w:t>134</w:t>
            </w:r>
          </w:p>
        </w:tc>
        <w:tc>
          <w:tcPr>
            <w:tcW w:w="2409" w:type="dxa"/>
            <w:tcBorders>
              <w:left w:val="single" w:sz="1" w:space="0" w:color="000000"/>
              <w:bottom w:val="single" w:sz="1" w:space="0" w:color="000000"/>
            </w:tcBorders>
          </w:tcPr>
          <w:p w:rsidR="003F7373" w:rsidRPr="003F7373" w:rsidRDefault="003F7373" w:rsidP="00ED422E">
            <w:pPr>
              <w:jc w:val="both"/>
              <w:rPr>
                <w:rFonts w:ascii="Arial Narrow" w:hAnsi="Arial Narrow"/>
              </w:rPr>
            </w:pPr>
            <w:r w:rsidRPr="005A45E7">
              <w:rPr>
                <w:rFonts w:ascii="Arial Narrow" w:hAnsi="Arial Narrow"/>
              </w:rPr>
              <w:t xml:space="preserve">Tubos </w:t>
            </w:r>
            <w:r w:rsidR="00ED422E">
              <w:rPr>
                <w:rFonts w:ascii="Arial Narrow" w:hAnsi="Arial Narrow"/>
              </w:rPr>
              <w:t>LED 2x18</w:t>
            </w:r>
            <w:r w:rsidRPr="005A45E7">
              <w:rPr>
                <w:rFonts w:ascii="Arial Narrow" w:hAnsi="Arial Narrow"/>
              </w:rPr>
              <w:t>W</w:t>
            </w:r>
          </w:p>
        </w:tc>
        <w:tc>
          <w:tcPr>
            <w:tcW w:w="3295" w:type="dxa"/>
            <w:tcBorders>
              <w:left w:val="single" w:sz="1" w:space="0" w:color="000000"/>
              <w:bottom w:val="single" w:sz="1" w:space="0" w:color="000000"/>
              <w:right w:val="single" w:sz="1" w:space="0" w:color="000000"/>
            </w:tcBorders>
          </w:tcPr>
          <w:p w:rsidR="003F7373" w:rsidRPr="003F7373" w:rsidRDefault="003F7373" w:rsidP="00401863">
            <w:pPr>
              <w:jc w:val="both"/>
              <w:rPr>
                <w:rFonts w:ascii="Arial Narrow" w:hAnsi="Arial Narrow"/>
              </w:rPr>
            </w:pPr>
            <w:r>
              <w:rPr>
                <w:rFonts w:ascii="Arial Narrow" w:hAnsi="Arial Narrow"/>
              </w:rPr>
              <w:t>De adosar estanca</w:t>
            </w:r>
          </w:p>
        </w:tc>
      </w:tr>
      <w:tr w:rsidR="00203AB5" w:rsidRPr="005A45E7" w:rsidTr="00203AB5">
        <w:trPr>
          <w:cantSplit/>
        </w:trPr>
        <w:tc>
          <w:tcPr>
            <w:tcW w:w="1913" w:type="dxa"/>
            <w:tcBorders>
              <w:left w:val="single" w:sz="1" w:space="0" w:color="000000"/>
              <w:bottom w:val="single" w:sz="1" w:space="0" w:color="000000"/>
            </w:tcBorders>
          </w:tcPr>
          <w:p w:rsidR="00203AB5" w:rsidRPr="00984707" w:rsidRDefault="00126EBB" w:rsidP="00524AF5">
            <w:pPr>
              <w:jc w:val="both"/>
              <w:rPr>
                <w:rFonts w:ascii="Arial Narrow" w:hAnsi="Arial Narrow"/>
              </w:rPr>
            </w:pPr>
            <w:r>
              <w:rPr>
                <w:rFonts w:ascii="Arial Narrow" w:hAnsi="Arial Narrow"/>
              </w:rPr>
              <w:t>L25</w:t>
            </w:r>
            <w:r w:rsidR="00203AB5">
              <w:rPr>
                <w:rFonts w:ascii="Arial Narrow" w:hAnsi="Arial Narrow"/>
              </w:rPr>
              <w:t>7</w:t>
            </w:r>
          </w:p>
        </w:tc>
        <w:tc>
          <w:tcPr>
            <w:tcW w:w="1348" w:type="dxa"/>
            <w:tcBorders>
              <w:left w:val="single" w:sz="1" w:space="0" w:color="000000"/>
              <w:bottom w:val="single" w:sz="1" w:space="0" w:color="000000"/>
            </w:tcBorders>
          </w:tcPr>
          <w:p w:rsidR="00126EBB" w:rsidRPr="00984707" w:rsidRDefault="00126EBB" w:rsidP="00126EBB">
            <w:pPr>
              <w:jc w:val="center"/>
              <w:rPr>
                <w:rFonts w:ascii="Arial Narrow" w:hAnsi="Arial Narrow"/>
              </w:rPr>
            </w:pPr>
            <w:r>
              <w:rPr>
                <w:rFonts w:ascii="Arial Narrow" w:hAnsi="Arial Narrow"/>
              </w:rPr>
              <w:t>58</w:t>
            </w:r>
          </w:p>
        </w:tc>
        <w:tc>
          <w:tcPr>
            <w:tcW w:w="2409" w:type="dxa"/>
            <w:tcBorders>
              <w:left w:val="single" w:sz="1" w:space="0" w:color="000000"/>
              <w:bottom w:val="single" w:sz="1" w:space="0" w:color="000000"/>
            </w:tcBorders>
          </w:tcPr>
          <w:p w:rsidR="00203AB5" w:rsidRPr="00984707" w:rsidRDefault="00203AB5" w:rsidP="00524AF5">
            <w:pPr>
              <w:jc w:val="both"/>
              <w:rPr>
                <w:rFonts w:ascii="Arial Narrow" w:hAnsi="Arial Narrow"/>
              </w:rPr>
            </w:pPr>
            <w:r>
              <w:rPr>
                <w:rFonts w:ascii="Arial Narrow" w:hAnsi="Arial Narrow"/>
              </w:rPr>
              <w:t>Fluorescentes compactas 2x18W</w:t>
            </w:r>
          </w:p>
        </w:tc>
        <w:tc>
          <w:tcPr>
            <w:tcW w:w="3295" w:type="dxa"/>
            <w:tcBorders>
              <w:left w:val="single" w:sz="1" w:space="0" w:color="000000"/>
              <w:bottom w:val="single" w:sz="1" w:space="0" w:color="000000"/>
              <w:right w:val="single" w:sz="1" w:space="0" w:color="000000"/>
            </w:tcBorders>
          </w:tcPr>
          <w:p w:rsidR="00203AB5" w:rsidRPr="00984707" w:rsidRDefault="00193A2F" w:rsidP="00524AF5">
            <w:pPr>
              <w:jc w:val="both"/>
              <w:rPr>
                <w:rFonts w:ascii="Arial Narrow" w:hAnsi="Arial Narrow"/>
              </w:rPr>
            </w:pPr>
            <w:r>
              <w:rPr>
                <w:rFonts w:ascii="Arial Narrow" w:hAnsi="Arial Narrow"/>
              </w:rPr>
              <w:t>Plafón</w:t>
            </w:r>
            <w:r w:rsidR="00203AB5">
              <w:rPr>
                <w:rFonts w:ascii="Arial Narrow" w:hAnsi="Arial Narrow"/>
              </w:rPr>
              <w:t xml:space="preserve"> de Adosar</w:t>
            </w:r>
          </w:p>
        </w:tc>
      </w:tr>
      <w:tr w:rsidR="00984707" w:rsidRPr="005A45E7" w:rsidTr="00984707">
        <w:trPr>
          <w:cantSplit/>
        </w:trPr>
        <w:tc>
          <w:tcPr>
            <w:tcW w:w="1913" w:type="dxa"/>
            <w:tcBorders>
              <w:left w:val="single" w:sz="1" w:space="0" w:color="000000"/>
              <w:bottom w:val="single" w:sz="1" w:space="0" w:color="000000"/>
            </w:tcBorders>
          </w:tcPr>
          <w:p w:rsidR="00984707" w:rsidRPr="00984707" w:rsidRDefault="00126EBB" w:rsidP="00401863">
            <w:pPr>
              <w:jc w:val="both"/>
              <w:rPr>
                <w:rFonts w:ascii="Arial Narrow" w:hAnsi="Arial Narrow"/>
              </w:rPr>
            </w:pPr>
            <w:r>
              <w:rPr>
                <w:rFonts w:ascii="Arial Narrow" w:hAnsi="Arial Narrow"/>
              </w:rPr>
              <w:t>L260</w:t>
            </w:r>
          </w:p>
        </w:tc>
        <w:tc>
          <w:tcPr>
            <w:tcW w:w="1348" w:type="dxa"/>
            <w:tcBorders>
              <w:left w:val="single" w:sz="1" w:space="0" w:color="000000"/>
              <w:bottom w:val="single" w:sz="1" w:space="0" w:color="000000"/>
            </w:tcBorders>
          </w:tcPr>
          <w:p w:rsidR="00984707" w:rsidRPr="00984707" w:rsidRDefault="00126EBB" w:rsidP="00781DD9">
            <w:pPr>
              <w:jc w:val="center"/>
              <w:rPr>
                <w:rFonts w:ascii="Arial Narrow" w:hAnsi="Arial Narrow"/>
              </w:rPr>
            </w:pPr>
            <w:r>
              <w:rPr>
                <w:rFonts w:ascii="Arial Narrow" w:hAnsi="Arial Narrow"/>
              </w:rPr>
              <w:t>8</w:t>
            </w:r>
          </w:p>
        </w:tc>
        <w:tc>
          <w:tcPr>
            <w:tcW w:w="2409" w:type="dxa"/>
            <w:tcBorders>
              <w:left w:val="single" w:sz="1" w:space="0" w:color="000000"/>
              <w:bottom w:val="single" w:sz="1" w:space="0" w:color="000000"/>
            </w:tcBorders>
          </w:tcPr>
          <w:p w:rsidR="00984707" w:rsidRPr="00984707" w:rsidRDefault="00126EBB" w:rsidP="00401863">
            <w:pPr>
              <w:jc w:val="both"/>
              <w:rPr>
                <w:rFonts w:ascii="Arial Narrow" w:hAnsi="Arial Narrow"/>
              </w:rPr>
            </w:pPr>
            <w:r>
              <w:rPr>
                <w:rFonts w:ascii="Arial Narrow" w:hAnsi="Arial Narrow"/>
              </w:rPr>
              <w:t>Tubo LED 30W</w:t>
            </w:r>
          </w:p>
        </w:tc>
        <w:tc>
          <w:tcPr>
            <w:tcW w:w="3295" w:type="dxa"/>
            <w:tcBorders>
              <w:left w:val="single" w:sz="1" w:space="0" w:color="000000"/>
              <w:bottom w:val="single" w:sz="1" w:space="0" w:color="000000"/>
              <w:right w:val="single" w:sz="1" w:space="0" w:color="000000"/>
            </w:tcBorders>
          </w:tcPr>
          <w:p w:rsidR="00984707" w:rsidRPr="00984707" w:rsidRDefault="00126EBB" w:rsidP="00401863">
            <w:pPr>
              <w:jc w:val="both"/>
              <w:rPr>
                <w:rFonts w:ascii="Arial Narrow" w:hAnsi="Arial Narrow"/>
              </w:rPr>
            </w:pPr>
            <w:r>
              <w:rPr>
                <w:rFonts w:ascii="Arial Narrow" w:hAnsi="Arial Narrow"/>
              </w:rPr>
              <w:t>Para pared, de adosar con difusor de acrílico</w:t>
            </w:r>
          </w:p>
        </w:tc>
      </w:tr>
      <w:tr w:rsidR="00F02340" w:rsidRPr="005A45E7" w:rsidTr="00DC5B2C">
        <w:trPr>
          <w:cantSplit/>
        </w:trPr>
        <w:tc>
          <w:tcPr>
            <w:tcW w:w="1913" w:type="dxa"/>
            <w:tcBorders>
              <w:left w:val="single" w:sz="1" w:space="0" w:color="000000"/>
              <w:bottom w:val="single" w:sz="1" w:space="0" w:color="000000"/>
            </w:tcBorders>
          </w:tcPr>
          <w:p w:rsidR="00F02340" w:rsidRPr="003F7373" w:rsidRDefault="00F02340" w:rsidP="00F02340">
            <w:pPr>
              <w:jc w:val="both"/>
              <w:rPr>
                <w:rFonts w:ascii="Arial Narrow" w:hAnsi="Arial Narrow"/>
              </w:rPr>
            </w:pPr>
            <w:r>
              <w:rPr>
                <w:rFonts w:ascii="Arial Narrow" w:hAnsi="Arial Narrow"/>
              </w:rPr>
              <w:lastRenderedPageBreak/>
              <w:t>L261</w:t>
            </w:r>
          </w:p>
        </w:tc>
        <w:tc>
          <w:tcPr>
            <w:tcW w:w="1348" w:type="dxa"/>
            <w:tcBorders>
              <w:left w:val="single" w:sz="1" w:space="0" w:color="000000"/>
              <w:bottom w:val="single" w:sz="1" w:space="0" w:color="000000"/>
            </w:tcBorders>
          </w:tcPr>
          <w:p w:rsidR="00F02340" w:rsidRPr="003F7373" w:rsidRDefault="00F02340" w:rsidP="00F02340">
            <w:pPr>
              <w:jc w:val="center"/>
              <w:rPr>
                <w:rFonts w:ascii="Arial Narrow" w:hAnsi="Arial Narrow"/>
              </w:rPr>
            </w:pPr>
            <w:r>
              <w:rPr>
                <w:rFonts w:ascii="Arial Narrow" w:hAnsi="Arial Narrow"/>
              </w:rPr>
              <w:t>4</w:t>
            </w:r>
          </w:p>
        </w:tc>
        <w:tc>
          <w:tcPr>
            <w:tcW w:w="2409" w:type="dxa"/>
            <w:tcBorders>
              <w:left w:val="single" w:sz="1" w:space="0" w:color="000000"/>
              <w:bottom w:val="single" w:sz="1" w:space="0" w:color="000000"/>
            </w:tcBorders>
          </w:tcPr>
          <w:p w:rsidR="00F02340" w:rsidRPr="00984707" w:rsidRDefault="00F02340" w:rsidP="00F02340">
            <w:pPr>
              <w:jc w:val="both"/>
              <w:rPr>
                <w:rFonts w:ascii="Arial Narrow" w:hAnsi="Arial Narrow"/>
              </w:rPr>
            </w:pPr>
            <w:r>
              <w:rPr>
                <w:rFonts w:ascii="Arial Narrow" w:hAnsi="Arial Narrow"/>
              </w:rPr>
              <w:t>Tubo LED 30W</w:t>
            </w:r>
          </w:p>
        </w:tc>
        <w:tc>
          <w:tcPr>
            <w:tcW w:w="3295" w:type="dxa"/>
            <w:tcBorders>
              <w:left w:val="single" w:sz="1" w:space="0" w:color="000000"/>
              <w:bottom w:val="single" w:sz="1" w:space="0" w:color="000000"/>
              <w:right w:val="single" w:sz="1" w:space="0" w:color="000000"/>
            </w:tcBorders>
          </w:tcPr>
          <w:p w:rsidR="00F02340" w:rsidRPr="003F7373" w:rsidRDefault="00F02340" w:rsidP="00F02340">
            <w:pPr>
              <w:jc w:val="both"/>
              <w:rPr>
                <w:rFonts w:ascii="Arial Narrow" w:hAnsi="Arial Narrow"/>
              </w:rPr>
            </w:pPr>
            <w:r>
              <w:rPr>
                <w:rFonts w:ascii="Arial Narrow" w:hAnsi="Arial Narrow"/>
              </w:rPr>
              <w:t>Para pared, de adosar con difuso</w:t>
            </w:r>
            <w:bookmarkStart w:id="17" w:name="_GoBack"/>
            <w:bookmarkEnd w:id="17"/>
            <w:r>
              <w:rPr>
                <w:rFonts w:ascii="Arial Narrow" w:hAnsi="Arial Narrow"/>
              </w:rPr>
              <w:t>r de acrílico</w:t>
            </w:r>
          </w:p>
        </w:tc>
      </w:tr>
      <w:tr w:rsidR="00F02340" w:rsidRPr="00C64761" w:rsidTr="00982163">
        <w:trPr>
          <w:cantSplit/>
        </w:trPr>
        <w:tc>
          <w:tcPr>
            <w:tcW w:w="1913" w:type="dxa"/>
            <w:tcBorders>
              <w:left w:val="single" w:sz="1" w:space="0" w:color="000000"/>
              <w:bottom w:val="single" w:sz="1" w:space="0" w:color="000000"/>
            </w:tcBorders>
          </w:tcPr>
          <w:p w:rsidR="00F02340" w:rsidRPr="00C64761" w:rsidRDefault="00E6314B" w:rsidP="00F02340">
            <w:pPr>
              <w:jc w:val="both"/>
              <w:rPr>
                <w:rFonts w:ascii="Arial Narrow" w:hAnsi="Arial Narrow"/>
              </w:rPr>
            </w:pPr>
            <w:r>
              <w:rPr>
                <w:rFonts w:ascii="Arial Narrow" w:hAnsi="Arial Narrow"/>
              </w:rPr>
              <w:t>L453</w:t>
            </w:r>
          </w:p>
        </w:tc>
        <w:tc>
          <w:tcPr>
            <w:tcW w:w="1348" w:type="dxa"/>
            <w:tcBorders>
              <w:left w:val="single" w:sz="1" w:space="0" w:color="000000"/>
              <w:bottom w:val="single" w:sz="1" w:space="0" w:color="000000"/>
            </w:tcBorders>
          </w:tcPr>
          <w:p w:rsidR="00F02340" w:rsidRPr="00C64761" w:rsidRDefault="00E6314B" w:rsidP="00F02340">
            <w:pPr>
              <w:jc w:val="center"/>
              <w:rPr>
                <w:rFonts w:ascii="Arial Narrow" w:hAnsi="Arial Narrow"/>
              </w:rPr>
            </w:pPr>
            <w:r>
              <w:rPr>
                <w:rFonts w:ascii="Arial Narrow" w:hAnsi="Arial Narrow"/>
              </w:rPr>
              <w:t>4</w:t>
            </w:r>
          </w:p>
        </w:tc>
        <w:tc>
          <w:tcPr>
            <w:tcW w:w="2409" w:type="dxa"/>
            <w:tcBorders>
              <w:left w:val="single" w:sz="1" w:space="0" w:color="000000"/>
              <w:bottom w:val="single" w:sz="1" w:space="0" w:color="000000"/>
            </w:tcBorders>
          </w:tcPr>
          <w:p w:rsidR="00F02340" w:rsidRPr="00C64761" w:rsidRDefault="00E6314B" w:rsidP="00F02340">
            <w:pPr>
              <w:jc w:val="both"/>
              <w:rPr>
                <w:rFonts w:ascii="Arial Narrow" w:hAnsi="Arial Narrow"/>
              </w:rPr>
            </w:pPr>
            <w:r>
              <w:rPr>
                <w:rFonts w:ascii="Arial Narrow" w:hAnsi="Arial Narrow"/>
              </w:rPr>
              <w:t>LED 140W</w:t>
            </w:r>
          </w:p>
        </w:tc>
        <w:tc>
          <w:tcPr>
            <w:tcW w:w="3295" w:type="dxa"/>
            <w:tcBorders>
              <w:left w:val="single" w:sz="1" w:space="0" w:color="000000"/>
              <w:bottom w:val="single" w:sz="1" w:space="0" w:color="000000"/>
              <w:right w:val="single" w:sz="1" w:space="0" w:color="000000"/>
            </w:tcBorders>
          </w:tcPr>
          <w:p w:rsidR="00F02340" w:rsidRPr="00C64761" w:rsidRDefault="00E6314B" w:rsidP="00F02340">
            <w:pPr>
              <w:jc w:val="both"/>
              <w:rPr>
                <w:rFonts w:ascii="Arial Narrow" w:hAnsi="Arial Narrow"/>
              </w:rPr>
            </w:pPr>
            <w:r>
              <w:rPr>
                <w:rFonts w:ascii="Arial Narrow" w:hAnsi="Arial Narrow"/>
              </w:rPr>
              <w:t>Reflector colgante</w:t>
            </w:r>
          </w:p>
        </w:tc>
      </w:tr>
      <w:tr w:rsidR="00F02340" w:rsidRPr="00C64761" w:rsidTr="00982163">
        <w:trPr>
          <w:cantSplit/>
        </w:trPr>
        <w:tc>
          <w:tcPr>
            <w:tcW w:w="1913" w:type="dxa"/>
            <w:tcBorders>
              <w:left w:val="single" w:sz="1" w:space="0" w:color="000000"/>
              <w:bottom w:val="single" w:sz="1" w:space="0" w:color="000000"/>
            </w:tcBorders>
          </w:tcPr>
          <w:p w:rsidR="00F02340" w:rsidRPr="00C64761" w:rsidRDefault="00E6314B" w:rsidP="00F02340">
            <w:pPr>
              <w:jc w:val="both"/>
              <w:rPr>
                <w:rFonts w:ascii="Arial Narrow" w:hAnsi="Arial Narrow"/>
              </w:rPr>
            </w:pPr>
            <w:r>
              <w:rPr>
                <w:rFonts w:ascii="Arial Narrow" w:hAnsi="Arial Narrow"/>
              </w:rPr>
              <w:t>L558</w:t>
            </w:r>
          </w:p>
        </w:tc>
        <w:tc>
          <w:tcPr>
            <w:tcW w:w="1348" w:type="dxa"/>
            <w:tcBorders>
              <w:left w:val="single" w:sz="1" w:space="0" w:color="000000"/>
              <w:bottom w:val="single" w:sz="1" w:space="0" w:color="000000"/>
            </w:tcBorders>
          </w:tcPr>
          <w:p w:rsidR="00F02340" w:rsidRPr="00C64761" w:rsidRDefault="00E827ED" w:rsidP="00F02340">
            <w:pPr>
              <w:jc w:val="center"/>
              <w:rPr>
                <w:rFonts w:ascii="Arial Narrow" w:hAnsi="Arial Narrow"/>
              </w:rPr>
            </w:pPr>
            <w:r>
              <w:rPr>
                <w:rFonts w:ascii="Arial Narrow" w:hAnsi="Arial Narrow"/>
              </w:rPr>
              <w:t>18</w:t>
            </w:r>
          </w:p>
        </w:tc>
        <w:tc>
          <w:tcPr>
            <w:tcW w:w="2409" w:type="dxa"/>
            <w:tcBorders>
              <w:left w:val="single" w:sz="1" w:space="0" w:color="000000"/>
              <w:bottom w:val="single" w:sz="1" w:space="0" w:color="000000"/>
            </w:tcBorders>
          </w:tcPr>
          <w:p w:rsidR="00F02340" w:rsidRPr="00C64761" w:rsidRDefault="00E6314B" w:rsidP="00F02340">
            <w:pPr>
              <w:jc w:val="both"/>
              <w:rPr>
                <w:rFonts w:ascii="Arial Narrow" w:hAnsi="Arial Narrow"/>
              </w:rPr>
            </w:pPr>
            <w:r>
              <w:rPr>
                <w:rFonts w:ascii="Arial Narrow" w:hAnsi="Arial Narrow"/>
              </w:rPr>
              <w:t>LED 50W</w:t>
            </w:r>
          </w:p>
        </w:tc>
        <w:tc>
          <w:tcPr>
            <w:tcW w:w="3295" w:type="dxa"/>
            <w:tcBorders>
              <w:left w:val="single" w:sz="1" w:space="0" w:color="000000"/>
              <w:bottom w:val="single" w:sz="1" w:space="0" w:color="000000"/>
              <w:right w:val="single" w:sz="1" w:space="0" w:color="000000"/>
            </w:tcBorders>
          </w:tcPr>
          <w:p w:rsidR="00F02340" w:rsidRPr="00C64761" w:rsidRDefault="00F02340" w:rsidP="00E6314B">
            <w:pPr>
              <w:jc w:val="both"/>
              <w:rPr>
                <w:rFonts w:ascii="Arial Narrow" w:hAnsi="Arial Narrow"/>
              </w:rPr>
            </w:pPr>
            <w:r w:rsidRPr="00C64761">
              <w:rPr>
                <w:rFonts w:ascii="Arial Narrow" w:hAnsi="Arial Narrow"/>
              </w:rPr>
              <w:t>Pr</w:t>
            </w:r>
            <w:r>
              <w:rPr>
                <w:rFonts w:ascii="Arial Narrow" w:hAnsi="Arial Narrow"/>
              </w:rPr>
              <w:t xml:space="preserve">oyector </w:t>
            </w:r>
            <w:r w:rsidR="00E6314B">
              <w:rPr>
                <w:rFonts w:ascii="Arial Narrow" w:hAnsi="Arial Narrow"/>
              </w:rPr>
              <w:t>LED S</w:t>
            </w:r>
            <w:r>
              <w:rPr>
                <w:rFonts w:ascii="Arial Narrow" w:hAnsi="Arial Narrow"/>
              </w:rPr>
              <w:t>imétrico</w:t>
            </w:r>
          </w:p>
        </w:tc>
      </w:tr>
    </w:tbl>
    <w:p w:rsidR="009B3F50" w:rsidRPr="005A45E7" w:rsidRDefault="009B3F50" w:rsidP="00407BB4">
      <w:pPr>
        <w:jc w:val="both"/>
        <w:rPr>
          <w:rFonts w:ascii="Arial Narrow" w:hAnsi="Arial Narrow" w:cs="Tahoma"/>
        </w:rPr>
      </w:pPr>
    </w:p>
    <w:p w:rsidR="009B3F50" w:rsidRPr="005A45E7" w:rsidRDefault="009B3F50">
      <w:pPr>
        <w:ind w:left="680"/>
        <w:jc w:val="both"/>
        <w:rPr>
          <w:rFonts w:ascii="Arial Narrow" w:hAnsi="Arial Narrow" w:cs="Tahoma"/>
        </w:rPr>
      </w:pPr>
      <w:r w:rsidRPr="005A45E7">
        <w:rPr>
          <w:rFonts w:ascii="Arial Narrow" w:hAnsi="Arial Narrow" w:cs="Tahoma"/>
        </w:rPr>
        <w:t>Se adjunta</w:t>
      </w:r>
      <w:r w:rsidR="005B06B7">
        <w:rPr>
          <w:rFonts w:ascii="Arial Narrow" w:hAnsi="Arial Narrow" w:cs="Tahoma"/>
        </w:rPr>
        <w:t>n</w:t>
      </w:r>
      <w:r w:rsidRPr="005A45E7">
        <w:rPr>
          <w:rFonts w:ascii="Arial Narrow" w:hAnsi="Arial Narrow" w:cs="Tahoma"/>
        </w:rPr>
        <w:t xml:space="preserve"> a las presentes  especificaciones, un conjunto de planillas con esquemas de las luminarias sugeridas. </w:t>
      </w:r>
    </w:p>
    <w:p w:rsidR="00023A58" w:rsidRPr="005A45E7" w:rsidRDefault="00023A58">
      <w:pPr>
        <w:ind w:left="680"/>
        <w:jc w:val="both"/>
        <w:rPr>
          <w:rFonts w:ascii="Arial Narrow" w:hAnsi="Arial Narrow" w:cs="Tahoma"/>
        </w:rPr>
      </w:pPr>
    </w:p>
    <w:p w:rsidR="00CC4F29" w:rsidRPr="005A45E7" w:rsidRDefault="00CC4F29">
      <w:pPr>
        <w:ind w:left="680"/>
        <w:jc w:val="both"/>
        <w:rPr>
          <w:rFonts w:ascii="Arial Narrow" w:hAnsi="Arial Narrow" w:cs="Tahoma"/>
        </w:rPr>
      </w:pPr>
      <w:r w:rsidRPr="005A45E7">
        <w:rPr>
          <w:rFonts w:ascii="Arial Narrow" w:hAnsi="Arial Narrow" w:cs="Tahoma"/>
        </w:rPr>
        <w:t xml:space="preserve">Se procurará que el cableado de las luminarias fluorescentes </w:t>
      </w:r>
      <w:r w:rsidR="00640FA0" w:rsidRPr="005A45E7">
        <w:rPr>
          <w:rFonts w:ascii="Arial Narrow" w:hAnsi="Arial Narrow" w:cs="Tahoma"/>
        </w:rPr>
        <w:t>en grandes recintos</w:t>
      </w:r>
      <w:r w:rsidRPr="005A45E7">
        <w:rPr>
          <w:rFonts w:ascii="Arial Narrow" w:hAnsi="Arial Narrow" w:cs="Tahoma"/>
        </w:rPr>
        <w:t xml:space="preserve"> sea tal que se compense el efecto </w:t>
      </w:r>
      <w:r w:rsidR="004A0860" w:rsidRPr="005A45E7">
        <w:rPr>
          <w:rFonts w:ascii="Arial Narrow" w:hAnsi="Arial Narrow" w:cs="Tahoma"/>
        </w:rPr>
        <w:t>estroboscópico</w:t>
      </w:r>
      <w:r w:rsidRPr="005A45E7">
        <w:rPr>
          <w:rFonts w:ascii="Arial Narrow" w:hAnsi="Arial Narrow" w:cs="Tahoma"/>
        </w:rPr>
        <w:t xml:space="preserve">, de forma tal de evitar </w:t>
      </w:r>
      <w:r w:rsidR="00640FA0" w:rsidRPr="005A45E7">
        <w:rPr>
          <w:rFonts w:ascii="Arial Narrow" w:hAnsi="Arial Narrow" w:cs="Tahoma"/>
        </w:rPr>
        <w:t>molestias visuales (flicker)</w:t>
      </w:r>
      <w:r w:rsidRPr="005A45E7">
        <w:rPr>
          <w:rFonts w:ascii="Arial Narrow" w:hAnsi="Arial Narrow" w:cs="Tahoma"/>
        </w:rPr>
        <w:t>.</w:t>
      </w:r>
    </w:p>
    <w:p w:rsidR="009B3F50" w:rsidRPr="005A45E7" w:rsidRDefault="009B3F50">
      <w:pPr>
        <w:ind w:left="680"/>
        <w:rPr>
          <w:rFonts w:ascii="Arial Narrow" w:hAnsi="Arial Narrow" w:cs="Tahoma"/>
        </w:rPr>
      </w:pPr>
    </w:p>
    <w:p w:rsidR="00B07C8F" w:rsidRPr="005F12B3" w:rsidRDefault="00B07C8F" w:rsidP="00B07C8F">
      <w:pPr>
        <w:ind w:left="680"/>
        <w:jc w:val="both"/>
        <w:rPr>
          <w:rFonts w:ascii="Arial Narrow" w:hAnsi="Arial Narrow" w:cs="Tahoma"/>
        </w:rPr>
      </w:pPr>
      <w:r w:rsidRPr="005F12B3">
        <w:rPr>
          <w:rFonts w:ascii="Arial Narrow" w:hAnsi="Arial Narrow" w:cs="Tahoma"/>
        </w:rPr>
        <w:t>Los equipos autónomos correspondientes a las luminarias con indicación "SALIDA", se encenderán sólo ante una falta de tensión, el resto del tiempo, sólo deberá indicarse en la luminaria la presencia de tensión mediante alguna señalización luminosa (piloto, led, neón, etc.). Lo mismo se aplica a las luminarias de Emergencia “permanente” L101.</w:t>
      </w:r>
    </w:p>
    <w:p w:rsidR="00B07C8F" w:rsidRPr="005F12B3" w:rsidRDefault="00B07C8F" w:rsidP="00B07C8F">
      <w:pPr>
        <w:ind w:left="680"/>
        <w:jc w:val="both"/>
        <w:rPr>
          <w:rFonts w:ascii="Arial Narrow" w:hAnsi="Arial Narrow" w:cs="Tahoma"/>
        </w:rPr>
      </w:pPr>
    </w:p>
    <w:p w:rsidR="00B07C8F" w:rsidRPr="005F12B3" w:rsidRDefault="00B07C8F" w:rsidP="00B07C8F">
      <w:pPr>
        <w:ind w:left="680"/>
        <w:jc w:val="both"/>
        <w:rPr>
          <w:rFonts w:ascii="Arial Narrow" w:hAnsi="Arial Narrow" w:cs="Tahoma"/>
        </w:rPr>
      </w:pPr>
      <w:r w:rsidRPr="005F12B3">
        <w:rPr>
          <w:rFonts w:ascii="Arial Narrow" w:hAnsi="Arial Narrow" w:cs="Tahoma"/>
        </w:rPr>
        <w:t>El instalador deberá presentar muestras de las luminarias previo a su instalación a efectos de que sean aprobadas por la Supervisión de Obra. Asimismo todas las luminarias de “Emergencia” deben estar homologadas tanto por UTE como por la DNB. Además, tal como menciona el IT 07 de la DNB, las luminarias de emergencia deben cumplir con “IEC 60598-2-22 Particular requirements in respect of luminaires for emergency lighting”.</w:t>
      </w:r>
    </w:p>
    <w:p w:rsidR="00B07C8F" w:rsidRPr="00B07C8F" w:rsidRDefault="00B07C8F">
      <w:pPr>
        <w:ind w:left="680"/>
        <w:jc w:val="both"/>
        <w:rPr>
          <w:rFonts w:ascii="Arial Narrow" w:hAnsi="Arial Narrow" w:cs="Tahoma"/>
          <w:lang w:val="es-UY"/>
        </w:rPr>
      </w:pPr>
    </w:p>
    <w:p w:rsidR="009B3F50" w:rsidRPr="005A45E7" w:rsidRDefault="009B3F50">
      <w:pPr>
        <w:ind w:left="680"/>
        <w:rPr>
          <w:rFonts w:ascii="Arial Narrow" w:hAnsi="Arial Narrow" w:cs="Tahoma"/>
        </w:rPr>
      </w:pPr>
      <w:r w:rsidRPr="005A45E7">
        <w:rPr>
          <w:rFonts w:ascii="Arial Narrow" w:hAnsi="Arial Narrow" w:cs="Tahoma"/>
        </w:rPr>
        <w:t>Una vez instaladas todas las luminarias, se realizarán las siguientes pruebas y ensayos:</w:t>
      </w:r>
    </w:p>
    <w:p w:rsidR="009B3F50" w:rsidRPr="005A45E7" w:rsidRDefault="009B3F50">
      <w:pPr>
        <w:ind w:left="680"/>
        <w:rPr>
          <w:rFonts w:ascii="Arial Narrow" w:hAnsi="Arial Narrow" w:cs="Tahoma"/>
        </w:rPr>
      </w:pPr>
    </w:p>
    <w:p w:rsidR="009B3F50" w:rsidRPr="005A45E7" w:rsidRDefault="009B3F50" w:rsidP="00C26AEB">
      <w:pPr>
        <w:numPr>
          <w:ilvl w:val="0"/>
          <w:numId w:val="25"/>
        </w:numPr>
        <w:tabs>
          <w:tab w:val="left" w:pos="1275"/>
        </w:tabs>
        <w:ind w:left="1276"/>
        <w:rPr>
          <w:rFonts w:ascii="Arial Narrow" w:hAnsi="Arial Narrow" w:cs="Tahoma"/>
        </w:rPr>
      </w:pPr>
      <w:r w:rsidRPr="005A45E7">
        <w:rPr>
          <w:rFonts w:ascii="Arial Narrow" w:hAnsi="Arial Narrow" w:cs="Tahoma"/>
        </w:rPr>
        <w:t>Prueba de encendido durante 24 hs contínuas. Luego de esta prueba se reemplazaran todas las lámparas y equipos que hayan fallado.</w:t>
      </w:r>
    </w:p>
    <w:p w:rsidR="009B3F50" w:rsidRPr="005A45E7" w:rsidRDefault="009B3F50" w:rsidP="00C26AEB">
      <w:pPr>
        <w:numPr>
          <w:ilvl w:val="0"/>
          <w:numId w:val="25"/>
        </w:numPr>
        <w:tabs>
          <w:tab w:val="left" w:pos="1275"/>
        </w:tabs>
        <w:ind w:left="1276"/>
        <w:rPr>
          <w:rFonts w:ascii="Arial Narrow" w:hAnsi="Arial Narrow" w:cs="Tahoma"/>
        </w:rPr>
      </w:pPr>
      <w:r w:rsidRPr="005A45E7">
        <w:rPr>
          <w:rFonts w:ascii="Arial Narrow" w:hAnsi="Arial Narrow" w:cs="Tahoma"/>
        </w:rPr>
        <w:t>Sucesivas maniobras de encendido y apagado; debiéndose reemplazar todo elemento de comando que falle.</w:t>
      </w:r>
    </w:p>
    <w:p w:rsidR="009B3F50" w:rsidRPr="005A45E7" w:rsidRDefault="009B3F50" w:rsidP="00C26AEB">
      <w:pPr>
        <w:numPr>
          <w:ilvl w:val="0"/>
          <w:numId w:val="25"/>
        </w:numPr>
        <w:tabs>
          <w:tab w:val="left" w:pos="1275"/>
        </w:tabs>
        <w:ind w:left="1276"/>
        <w:rPr>
          <w:rFonts w:ascii="Arial Narrow" w:hAnsi="Arial Narrow"/>
        </w:rPr>
      </w:pPr>
      <w:r w:rsidRPr="005A45E7">
        <w:rPr>
          <w:rFonts w:ascii="Arial Narrow" w:hAnsi="Arial Narrow" w:cs="Tahoma"/>
        </w:rPr>
        <w:t>Prueba de funcionamiento de los sistemas automáticos de encendido (fotocélulas, temporizadores, etc.). Al igual que en los casos anteriores se repondrá todo aquel elemento que falle d</w:t>
      </w:r>
      <w:r w:rsidRPr="005A45E7">
        <w:rPr>
          <w:rFonts w:ascii="Arial Narrow" w:hAnsi="Arial Narrow"/>
        </w:rPr>
        <w:t>urante estas pruebas.</w:t>
      </w:r>
    </w:p>
    <w:p w:rsidR="00AD57D1" w:rsidRPr="005A45E7" w:rsidRDefault="00AD57D1" w:rsidP="00AD57D1">
      <w:pPr>
        <w:tabs>
          <w:tab w:val="left" w:pos="1275"/>
        </w:tabs>
        <w:rPr>
          <w:rFonts w:ascii="Arial Narrow" w:hAnsi="Arial Narrow"/>
        </w:rPr>
      </w:pPr>
    </w:p>
    <w:p w:rsidR="00AD57D1" w:rsidRPr="005A45E7" w:rsidRDefault="00AD57D1" w:rsidP="00AD57D1">
      <w:pPr>
        <w:tabs>
          <w:tab w:val="left" w:pos="1275"/>
        </w:tabs>
        <w:ind w:left="709"/>
        <w:rPr>
          <w:rFonts w:ascii="Arial Narrow" w:hAnsi="Arial Narrow"/>
        </w:rPr>
      </w:pPr>
      <w:r w:rsidRPr="005A45E7">
        <w:rPr>
          <w:rFonts w:ascii="Arial Narrow" w:hAnsi="Arial Narrow"/>
        </w:rPr>
        <w:t xml:space="preserve">Dichas pruebas se harán preferentemente en </w:t>
      </w:r>
      <w:r w:rsidR="003836F9" w:rsidRPr="005A45E7">
        <w:rPr>
          <w:rFonts w:ascii="Arial Narrow" w:hAnsi="Arial Narrow"/>
        </w:rPr>
        <w:t>fechas próximas</w:t>
      </w:r>
      <w:r w:rsidRPr="005A45E7">
        <w:rPr>
          <w:rFonts w:ascii="Arial Narrow" w:hAnsi="Arial Narrow"/>
        </w:rPr>
        <w:t xml:space="preserve"> a la solicitud de Recepción Provisoria</w:t>
      </w:r>
      <w:r w:rsidR="000E344B">
        <w:rPr>
          <w:rFonts w:ascii="Arial Narrow" w:hAnsi="Arial Narrow"/>
        </w:rPr>
        <w:t>, previa coordinación con la Supervisión de Obras</w:t>
      </w:r>
      <w:r w:rsidRPr="005A45E7">
        <w:rPr>
          <w:rFonts w:ascii="Arial Narrow" w:hAnsi="Arial Narrow"/>
        </w:rPr>
        <w:t>.</w:t>
      </w:r>
    </w:p>
    <w:p w:rsidR="005F3E90" w:rsidRDefault="005F3E90" w:rsidP="007141A2">
      <w:pPr>
        <w:jc w:val="both"/>
        <w:rPr>
          <w:rFonts w:ascii="Arial Narrow" w:hAnsi="Arial Narrow" w:cs="Tahoma"/>
          <w:b/>
          <w:bCs/>
        </w:rPr>
      </w:pPr>
    </w:p>
    <w:p w:rsidR="00C32201" w:rsidRPr="005A45E7" w:rsidRDefault="00C32201" w:rsidP="007141A2">
      <w:pPr>
        <w:jc w:val="both"/>
        <w:rPr>
          <w:rFonts w:ascii="Arial Narrow" w:hAnsi="Arial Narrow" w:cs="Tahoma"/>
          <w:b/>
          <w:bCs/>
        </w:rPr>
      </w:pPr>
    </w:p>
    <w:p w:rsidR="009D6EEA" w:rsidRPr="005A45E7" w:rsidRDefault="00F632AA" w:rsidP="00325E64">
      <w:pPr>
        <w:numPr>
          <w:ilvl w:val="0"/>
          <w:numId w:val="23"/>
        </w:numPr>
        <w:tabs>
          <w:tab w:val="left" w:pos="1418"/>
        </w:tabs>
        <w:ind w:firstLine="207"/>
        <w:jc w:val="both"/>
        <w:rPr>
          <w:rFonts w:ascii="Arial Narrow" w:hAnsi="Arial Narrow" w:cs="Tahoma"/>
          <w:b/>
          <w:lang w:val="es-UY"/>
        </w:rPr>
      </w:pPr>
      <w:r>
        <w:rPr>
          <w:rFonts w:ascii="Arial Narrow" w:hAnsi="Arial Narrow" w:cs="Tahoma"/>
          <w:b/>
          <w:lang w:val="es-UY"/>
        </w:rPr>
        <w:t>Paneles de Comando de Iluminación (P</w:t>
      </w:r>
      <w:r w:rsidR="00C87403" w:rsidRPr="005A45E7">
        <w:rPr>
          <w:rFonts w:ascii="Arial Narrow" w:hAnsi="Arial Narrow" w:cs="Tahoma"/>
          <w:b/>
          <w:lang w:val="es-UY"/>
        </w:rPr>
        <w:t>CI)</w:t>
      </w:r>
      <w:r w:rsidR="005E0D03" w:rsidRPr="005A45E7">
        <w:rPr>
          <w:rFonts w:ascii="Arial Narrow" w:hAnsi="Arial Narrow" w:cs="Tahoma"/>
          <w:b/>
          <w:lang w:val="es-UY"/>
        </w:rPr>
        <w:fldChar w:fldCharType="begin"/>
      </w:r>
      <w:r w:rsidR="005E0D03" w:rsidRPr="005A45E7">
        <w:rPr>
          <w:rFonts w:ascii="Arial Narrow" w:hAnsi="Arial Narrow"/>
        </w:rPr>
        <w:instrText xml:space="preserve"> XE "</w:instrText>
      </w:r>
      <w:r w:rsidR="005E0D03" w:rsidRPr="005A45E7">
        <w:rPr>
          <w:rFonts w:ascii="Arial Narrow" w:hAnsi="Arial Narrow" w:cs="Tahoma"/>
          <w:b/>
          <w:lang w:val="es-UY"/>
        </w:rPr>
        <w:instrText>Tableros de Comando de Iluminación (TCI)</w:instrText>
      </w:r>
      <w:r w:rsidR="005E0D03" w:rsidRPr="005A45E7">
        <w:rPr>
          <w:rFonts w:ascii="Arial Narrow" w:hAnsi="Arial Narrow"/>
        </w:rPr>
        <w:instrText xml:space="preserve">" \b </w:instrText>
      </w:r>
      <w:r w:rsidR="005E0D03" w:rsidRPr="005A45E7">
        <w:rPr>
          <w:rFonts w:ascii="Arial Narrow" w:hAnsi="Arial Narrow" w:cs="Tahoma"/>
          <w:b/>
          <w:lang w:val="es-UY"/>
        </w:rPr>
        <w:fldChar w:fldCharType="end"/>
      </w:r>
    </w:p>
    <w:p w:rsidR="009D6EEA" w:rsidRPr="005A45E7" w:rsidRDefault="009D6EEA" w:rsidP="009D6EEA">
      <w:pPr>
        <w:tabs>
          <w:tab w:val="left" w:pos="3969"/>
        </w:tabs>
        <w:ind w:left="680"/>
        <w:jc w:val="both"/>
        <w:rPr>
          <w:rFonts w:ascii="Arial Narrow" w:hAnsi="Arial Narrow" w:cs="Tahoma"/>
          <w:b/>
          <w:lang w:val="es-UY"/>
        </w:rPr>
      </w:pPr>
    </w:p>
    <w:p w:rsidR="009D6EEA" w:rsidRPr="005A45E7" w:rsidRDefault="009D6EEA" w:rsidP="009D6EEA">
      <w:pPr>
        <w:tabs>
          <w:tab w:val="left" w:pos="3969"/>
        </w:tabs>
        <w:ind w:left="680"/>
        <w:jc w:val="both"/>
        <w:rPr>
          <w:rFonts w:ascii="Arial Narrow" w:hAnsi="Arial Narrow" w:cs="Tahoma"/>
          <w:lang w:val="es-UY"/>
        </w:rPr>
      </w:pPr>
      <w:r w:rsidRPr="005A45E7">
        <w:rPr>
          <w:rFonts w:ascii="Arial Narrow" w:hAnsi="Arial Narrow" w:cs="Tahoma"/>
          <w:lang w:val="es-UY"/>
        </w:rPr>
        <w:t>En forma obligatoria</w:t>
      </w:r>
      <w:r w:rsidR="002E4F32" w:rsidRPr="005A45E7">
        <w:rPr>
          <w:rFonts w:ascii="Arial Narrow" w:hAnsi="Arial Narrow" w:cs="Tahoma"/>
          <w:lang w:val="es-UY"/>
        </w:rPr>
        <w:t>,</w:t>
      </w:r>
      <w:r w:rsidRPr="005A45E7">
        <w:rPr>
          <w:rFonts w:ascii="Arial Narrow" w:hAnsi="Arial Narrow" w:cs="Tahoma"/>
          <w:lang w:val="es-UY"/>
        </w:rPr>
        <w:t xml:space="preserve"> se cotizarán </w:t>
      </w:r>
      <w:r w:rsidR="00F96E89">
        <w:rPr>
          <w:rFonts w:ascii="Arial Narrow" w:hAnsi="Arial Narrow" w:cs="Tahoma"/>
          <w:lang w:val="es-UY"/>
        </w:rPr>
        <w:t>Paneles</w:t>
      </w:r>
      <w:r w:rsidR="00B913A9" w:rsidRPr="005A45E7">
        <w:rPr>
          <w:rFonts w:ascii="Arial Narrow" w:hAnsi="Arial Narrow" w:cs="Tahoma"/>
          <w:lang w:val="es-UY"/>
        </w:rPr>
        <w:t xml:space="preserve"> de Comando</w:t>
      </w:r>
      <w:r w:rsidRPr="005A45E7">
        <w:rPr>
          <w:rFonts w:ascii="Arial Narrow" w:hAnsi="Arial Narrow" w:cs="Tahoma"/>
          <w:lang w:val="es-UY"/>
        </w:rPr>
        <w:t xml:space="preserve"> para el encendido de la iluminación. De esta manera se evita que el comando de las luces de </w:t>
      </w:r>
      <w:r w:rsidR="00BC28ED" w:rsidRPr="005A45E7">
        <w:rPr>
          <w:rFonts w:ascii="Arial Narrow" w:hAnsi="Arial Narrow" w:cs="Tahoma"/>
          <w:lang w:val="es-UY"/>
        </w:rPr>
        <w:t>circulaciones</w:t>
      </w:r>
      <w:r w:rsidRPr="005A45E7">
        <w:rPr>
          <w:rFonts w:ascii="Arial Narrow" w:hAnsi="Arial Narrow" w:cs="Tahoma"/>
          <w:lang w:val="es-UY"/>
        </w:rPr>
        <w:t xml:space="preserve"> y </w:t>
      </w:r>
      <w:r w:rsidR="00C87403" w:rsidRPr="005A45E7">
        <w:rPr>
          <w:rFonts w:ascii="Arial Narrow" w:hAnsi="Arial Narrow" w:cs="Tahoma"/>
          <w:lang w:val="es-UY"/>
        </w:rPr>
        <w:t>demás recintos</w:t>
      </w:r>
      <w:r w:rsidRPr="005A45E7">
        <w:rPr>
          <w:rFonts w:ascii="Arial Narrow" w:hAnsi="Arial Narrow" w:cs="Tahoma"/>
          <w:lang w:val="es-UY"/>
        </w:rPr>
        <w:t xml:space="preserve"> </w:t>
      </w:r>
      <w:r w:rsidR="002E4F32" w:rsidRPr="005A45E7">
        <w:rPr>
          <w:rFonts w:ascii="Arial Narrow" w:hAnsi="Arial Narrow" w:cs="Tahoma"/>
          <w:lang w:val="es-UY"/>
        </w:rPr>
        <w:t>de uso común</w:t>
      </w:r>
      <w:r w:rsidR="00541386">
        <w:rPr>
          <w:rFonts w:ascii="Arial Narrow" w:hAnsi="Arial Narrow" w:cs="Tahoma"/>
          <w:lang w:val="es-UY"/>
        </w:rPr>
        <w:t>,</w:t>
      </w:r>
      <w:r w:rsidR="002E4F32" w:rsidRPr="005A45E7">
        <w:rPr>
          <w:rFonts w:ascii="Arial Narrow" w:hAnsi="Arial Narrow" w:cs="Tahoma"/>
          <w:lang w:val="es-UY"/>
        </w:rPr>
        <w:t xml:space="preserve"> </w:t>
      </w:r>
      <w:r w:rsidRPr="005A45E7">
        <w:rPr>
          <w:rFonts w:ascii="Arial Narrow" w:hAnsi="Arial Narrow" w:cs="Tahoma"/>
          <w:lang w:val="es-UY"/>
        </w:rPr>
        <w:t>se efectúe desde las protecciones, lo que limita su vida útil y efectividad.</w:t>
      </w:r>
    </w:p>
    <w:p w:rsidR="009D6EEA" w:rsidRPr="005A45E7" w:rsidRDefault="009D6EEA" w:rsidP="009D6EEA">
      <w:pPr>
        <w:tabs>
          <w:tab w:val="left" w:pos="3969"/>
        </w:tabs>
        <w:ind w:left="680"/>
        <w:jc w:val="both"/>
        <w:rPr>
          <w:rFonts w:ascii="Arial Narrow" w:hAnsi="Arial Narrow" w:cs="Tahoma"/>
          <w:lang w:val="es-UY"/>
        </w:rPr>
      </w:pPr>
    </w:p>
    <w:p w:rsidR="000749D6" w:rsidRPr="005A45E7" w:rsidRDefault="000749D6" w:rsidP="000749D6">
      <w:pPr>
        <w:tabs>
          <w:tab w:val="left" w:pos="3969"/>
        </w:tabs>
        <w:ind w:left="680"/>
        <w:jc w:val="both"/>
        <w:rPr>
          <w:rFonts w:ascii="Arial Narrow" w:hAnsi="Arial Narrow" w:cs="Tahoma"/>
          <w:lang w:val="es-UY"/>
        </w:rPr>
      </w:pPr>
      <w:r w:rsidRPr="000749D6">
        <w:rPr>
          <w:rFonts w:ascii="Arial Narrow" w:hAnsi="Arial Narrow" w:cs="Tahoma"/>
          <w:lang w:val="es-UY"/>
        </w:rPr>
        <w:t>Tal como se indica en los planos y diagramas unifilares, se pretende que la iluminación</w:t>
      </w:r>
      <w:r w:rsidR="00251DED">
        <w:rPr>
          <w:rFonts w:ascii="Arial Narrow" w:hAnsi="Arial Narrow" w:cs="Tahoma"/>
          <w:lang w:val="es-UY"/>
        </w:rPr>
        <w:t xml:space="preserve"> se comande desde estos Paneles</w:t>
      </w:r>
      <w:r w:rsidRPr="000749D6">
        <w:rPr>
          <w:rFonts w:ascii="Arial Narrow" w:hAnsi="Arial Narrow" w:cs="Tahoma"/>
          <w:lang w:val="es-UY"/>
        </w:rPr>
        <w:t xml:space="preserve"> de Comando integrados</w:t>
      </w:r>
      <w:r w:rsidR="00BF588C">
        <w:rPr>
          <w:rFonts w:ascii="Arial Narrow" w:hAnsi="Arial Narrow" w:cs="Tahoma"/>
          <w:lang w:val="es-UY"/>
        </w:rPr>
        <w:t>,</w:t>
      </w:r>
      <w:r w:rsidRPr="000749D6">
        <w:rPr>
          <w:rFonts w:ascii="Arial Narrow" w:hAnsi="Arial Narrow" w:cs="Tahoma"/>
          <w:lang w:val="es-UY"/>
        </w:rPr>
        <w:t xml:space="preserve"> pero con puerta independiente</w:t>
      </w:r>
      <w:r w:rsidR="00BF588C">
        <w:rPr>
          <w:rFonts w:ascii="Arial Narrow" w:hAnsi="Arial Narrow" w:cs="Tahoma"/>
          <w:lang w:val="es-UY"/>
        </w:rPr>
        <w:t>,</w:t>
      </w:r>
      <w:r w:rsidRPr="000749D6">
        <w:rPr>
          <w:rFonts w:ascii="Arial Narrow" w:hAnsi="Arial Narrow" w:cs="Tahoma"/>
          <w:lang w:val="es-UY"/>
        </w:rPr>
        <w:t xml:space="preserve"> en los tableros eléctricos correspondientes cuando están cercanos, o independientes cuando se encuentran en diferentes locales.</w:t>
      </w:r>
    </w:p>
    <w:p w:rsidR="009D6EEA" w:rsidRPr="005A45E7" w:rsidRDefault="009D6EEA" w:rsidP="000749D6">
      <w:pPr>
        <w:tabs>
          <w:tab w:val="left" w:pos="3969"/>
        </w:tabs>
        <w:jc w:val="both"/>
        <w:rPr>
          <w:rFonts w:ascii="Arial Narrow" w:hAnsi="Arial Narrow" w:cs="Tahoma"/>
          <w:lang w:val="es-UY"/>
        </w:rPr>
      </w:pPr>
    </w:p>
    <w:p w:rsidR="009D6EEA" w:rsidRPr="005A45E7" w:rsidRDefault="009D6EEA" w:rsidP="009D6EEA">
      <w:pPr>
        <w:tabs>
          <w:tab w:val="left" w:pos="3969"/>
        </w:tabs>
        <w:ind w:left="680"/>
        <w:jc w:val="both"/>
        <w:rPr>
          <w:rFonts w:ascii="Arial Narrow" w:hAnsi="Arial Narrow" w:cs="Tahoma"/>
          <w:lang w:val="es-UY"/>
        </w:rPr>
      </w:pPr>
      <w:r w:rsidRPr="005A45E7">
        <w:rPr>
          <w:rFonts w:ascii="Arial Narrow" w:hAnsi="Arial Narrow" w:cs="Tahoma"/>
          <w:lang w:val="es-UY"/>
        </w:rPr>
        <w:t>Los gabinetes serán de características similares a las que hemos señalado para los tableros eléctricos. Se implementarán utilizando plaquetas similares a las instaladas en las cajas hondas, que contendrán los interruptores para comando de cada derivación.</w:t>
      </w:r>
    </w:p>
    <w:p w:rsidR="009D6EEA" w:rsidRPr="005A45E7" w:rsidRDefault="009D6EEA" w:rsidP="009D6EEA">
      <w:pPr>
        <w:tabs>
          <w:tab w:val="left" w:pos="3969"/>
        </w:tabs>
        <w:ind w:left="680"/>
        <w:jc w:val="both"/>
        <w:rPr>
          <w:rFonts w:ascii="Arial Narrow" w:hAnsi="Arial Narrow" w:cs="Tahoma"/>
          <w:lang w:val="es-UY"/>
        </w:rPr>
      </w:pPr>
    </w:p>
    <w:p w:rsidR="009D6EEA" w:rsidRDefault="009D6EEA" w:rsidP="009D6EEA">
      <w:pPr>
        <w:tabs>
          <w:tab w:val="left" w:pos="3969"/>
        </w:tabs>
        <w:ind w:left="680"/>
        <w:jc w:val="both"/>
        <w:rPr>
          <w:rFonts w:ascii="Arial Narrow" w:hAnsi="Arial Narrow" w:cs="Tahoma"/>
          <w:lang w:val="es-UY"/>
        </w:rPr>
      </w:pPr>
      <w:r w:rsidRPr="005A45E7">
        <w:rPr>
          <w:rFonts w:ascii="Arial Narrow" w:hAnsi="Arial Narrow" w:cs="Tahoma"/>
          <w:lang w:val="es-UY"/>
        </w:rPr>
        <w:lastRenderedPageBreak/>
        <w:t>La altura de montaje de estos paneles será la mi</w:t>
      </w:r>
      <w:r w:rsidR="00931354">
        <w:rPr>
          <w:rFonts w:ascii="Arial Narrow" w:hAnsi="Arial Narrow" w:cs="Tahoma"/>
          <w:lang w:val="es-UY"/>
        </w:rPr>
        <w:t>sma que la de cualquier tablero.</w:t>
      </w:r>
    </w:p>
    <w:p w:rsidR="00931354" w:rsidRPr="005A45E7" w:rsidRDefault="00931354" w:rsidP="009D6EEA">
      <w:pPr>
        <w:tabs>
          <w:tab w:val="left" w:pos="3969"/>
        </w:tabs>
        <w:ind w:left="680"/>
        <w:jc w:val="both"/>
        <w:rPr>
          <w:rFonts w:ascii="Arial Narrow" w:hAnsi="Arial Narrow" w:cs="Tahoma"/>
          <w:lang w:val="es-UY"/>
        </w:rPr>
      </w:pPr>
    </w:p>
    <w:p w:rsidR="00C87403" w:rsidRPr="005A45E7" w:rsidRDefault="009D6EEA" w:rsidP="00C87403">
      <w:pPr>
        <w:tabs>
          <w:tab w:val="left" w:pos="3969"/>
        </w:tabs>
        <w:ind w:left="680"/>
        <w:jc w:val="both"/>
        <w:rPr>
          <w:rFonts w:ascii="Arial Narrow" w:hAnsi="Arial Narrow" w:cs="Tahoma"/>
          <w:lang w:val="es-UY"/>
        </w:rPr>
      </w:pPr>
      <w:r w:rsidRPr="005A45E7">
        <w:rPr>
          <w:rFonts w:ascii="Arial Narrow" w:hAnsi="Arial Narrow" w:cs="Tahoma"/>
          <w:lang w:val="es-UY"/>
        </w:rPr>
        <w:t>Los paneles contendrán también elementos de señalización luminosa indicadora (neón</w:t>
      </w:r>
      <w:r w:rsidR="008A6147">
        <w:rPr>
          <w:rFonts w:ascii="Arial Narrow" w:hAnsi="Arial Narrow" w:cs="Tahoma"/>
          <w:lang w:val="es-UY"/>
        </w:rPr>
        <w:t>, led</w:t>
      </w:r>
      <w:r w:rsidRPr="005A45E7">
        <w:rPr>
          <w:rFonts w:ascii="Arial Narrow" w:hAnsi="Arial Narrow" w:cs="Tahoma"/>
          <w:lang w:val="es-UY"/>
        </w:rPr>
        <w:t xml:space="preserve"> o de similares características). Cada interruptor será debidamente identificado mediante el empleo de paneles de acrílico trasparente para albergar en su interior etiquetas con caracteres en negro identificando el destino de cada comando.</w:t>
      </w:r>
      <w:r w:rsidR="00C87403" w:rsidRPr="005A45E7">
        <w:rPr>
          <w:rFonts w:ascii="Arial Narrow" w:hAnsi="Arial Narrow" w:cs="Tahoma"/>
          <w:lang w:val="es-UY"/>
        </w:rPr>
        <w:t xml:space="preserve"> Eventualmente pueden sugerirse otras formas de identificación, las que deberán ser aprobadas por la Supervisión de Obras.</w:t>
      </w:r>
    </w:p>
    <w:p w:rsidR="009D6EEA" w:rsidRPr="005A45E7" w:rsidRDefault="009D6EEA" w:rsidP="00C16E52">
      <w:pPr>
        <w:tabs>
          <w:tab w:val="left" w:pos="3969"/>
        </w:tabs>
        <w:jc w:val="both"/>
        <w:rPr>
          <w:rFonts w:ascii="Arial Narrow" w:hAnsi="Arial Narrow" w:cs="Tahoma"/>
          <w:lang w:val="es-UY"/>
        </w:rPr>
      </w:pPr>
    </w:p>
    <w:p w:rsidR="003120DE" w:rsidRPr="005A45E7" w:rsidRDefault="003120DE" w:rsidP="00C16E52">
      <w:pPr>
        <w:tabs>
          <w:tab w:val="left" w:pos="3969"/>
        </w:tabs>
        <w:jc w:val="both"/>
        <w:rPr>
          <w:rFonts w:ascii="Arial Narrow" w:hAnsi="Arial Narrow" w:cs="Tahoma"/>
          <w:lang w:val="es-UY"/>
        </w:rPr>
      </w:pPr>
    </w:p>
    <w:p w:rsidR="009A064B" w:rsidRPr="005A45E7" w:rsidRDefault="009A064B" w:rsidP="00325E64">
      <w:pPr>
        <w:numPr>
          <w:ilvl w:val="0"/>
          <w:numId w:val="23"/>
        </w:numPr>
        <w:tabs>
          <w:tab w:val="left" w:pos="1418"/>
        </w:tabs>
        <w:ind w:firstLine="207"/>
        <w:jc w:val="both"/>
        <w:rPr>
          <w:rFonts w:ascii="Arial Narrow" w:hAnsi="Arial Narrow" w:cs="Tahoma"/>
          <w:b/>
        </w:rPr>
      </w:pPr>
      <w:r w:rsidRPr="005A45E7">
        <w:rPr>
          <w:rFonts w:ascii="Arial Narrow" w:hAnsi="Arial Narrow" w:cs="Tahoma"/>
          <w:b/>
        </w:rPr>
        <w:t>Comando mediante Célula Fotoeléctrica</w:t>
      </w:r>
      <w:r w:rsidR="005E0D03" w:rsidRPr="005A45E7">
        <w:rPr>
          <w:rFonts w:ascii="Arial Narrow" w:hAnsi="Arial Narrow" w:cs="Tahoma"/>
          <w:b/>
        </w:rPr>
        <w:fldChar w:fldCharType="begin"/>
      </w:r>
      <w:r w:rsidR="005E0D03" w:rsidRPr="005A45E7">
        <w:rPr>
          <w:rFonts w:ascii="Arial Narrow" w:hAnsi="Arial Narrow"/>
        </w:rPr>
        <w:instrText xml:space="preserve"> XE "</w:instrText>
      </w:r>
      <w:r w:rsidR="005E0D03" w:rsidRPr="005A45E7">
        <w:rPr>
          <w:rFonts w:ascii="Arial Narrow" w:hAnsi="Arial Narrow" w:cs="Tahoma"/>
          <w:b/>
        </w:rPr>
        <w:instrText>Comando mediante Célula Fotoeléctrica</w:instrText>
      </w:r>
      <w:r w:rsidR="005E0D03" w:rsidRPr="005A45E7">
        <w:rPr>
          <w:rFonts w:ascii="Arial Narrow" w:hAnsi="Arial Narrow"/>
        </w:rPr>
        <w:instrText xml:space="preserve">" \b </w:instrText>
      </w:r>
      <w:r w:rsidR="005E0D03" w:rsidRPr="005A45E7">
        <w:rPr>
          <w:rFonts w:ascii="Arial Narrow" w:hAnsi="Arial Narrow" w:cs="Tahoma"/>
          <w:b/>
        </w:rPr>
        <w:fldChar w:fldCharType="end"/>
      </w:r>
    </w:p>
    <w:p w:rsidR="009A064B" w:rsidRPr="005A45E7" w:rsidRDefault="009A064B" w:rsidP="009A064B">
      <w:pPr>
        <w:ind w:left="680"/>
        <w:rPr>
          <w:rFonts w:ascii="Arial Narrow" w:hAnsi="Arial Narrow" w:cs="Tahoma"/>
          <w:b/>
        </w:rPr>
      </w:pPr>
    </w:p>
    <w:p w:rsidR="009A064B" w:rsidRPr="005A45E7" w:rsidRDefault="009A064B" w:rsidP="009A064B">
      <w:pPr>
        <w:ind w:left="680"/>
        <w:jc w:val="both"/>
        <w:rPr>
          <w:rFonts w:ascii="Arial Narrow" w:hAnsi="Arial Narrow" w:cs="Tahoma"/>
        </w:rPr>
      </w:pPr>
      <w:r w:rsidRPr="005A45E7">
        <w:rPr>
          <w:rFonts w:ascii="Arial Narrow" w:hAnsi="Arial Narrow" w:cs="Tahoma"/>
        </w:rPr>
        <w:t>Ciertas derivaciones de la instalación de iluminación exterior serán comandadas por fotocélula, debiéndose dejar en el tablero instalada una llave selectora de dos posiciones para optar por esta opción o por el comando manual.</w:t>
      </w:r>
    </w:p>
    <w:p w:rsidR="009A064B" w:rsidRPr="005A45E7" w:rsidRDefault="009A064B" w:rsidP="009A064B">
      <w:pPr>
        <w:ind w:left="680"/>
        <w:jc w:val="both"/>
        <w:rPr>
          <w:rFonts w:ascii="Arial Narrow" w:hAnsi="Arial Narrow" w:cs="Tahoma"/>
        </w:rPr>
      </w:pPr>
    </w:p>
    <w:p w:rsidR="009A064B" w:rsidRPr="005A45E7" w:rsidRDefault="009A064B" w:rsidP="009A064B">
      <w:pPr>
        <w:ind w:left="680"/>
        <w:jc w:val="both"/>
        <w:rPr>
          <w:rFonts w:ascii="Arial Narrow" w:hAnsi="Arial Narrow" w:cs="Tahoma"/>
        </w:rPr>
      </w:pPr>
      <w:r w:rsidRPr="005A45E7">
        <w:rPr>
          <w:rFonts w:ascii="Arial Narrow" w:hAnsi="Arial Narrow" w:cs="Tahoma"/>
        </w:rPr>
        <w:t>La célula/s fotoeléctrica/s se instalarán a nivel del techo del edificio y se orientarán hacia el Norte.</w:t>
      </w:r>
    </w:p>
    <w:p w:rsidR="009A064B" w:rsidRPr="005A45E7" w:rsidRDefault="009A064B" w:rsidP="009A064B">
      <w:pPr>
        <w:ind w:left="680"/>
        <w:jc w:val="both"/>
        <w:rPr>
          <w:rFonts w:ascii="Arial Narrow" w:hAnsi="Arial Narrow" w:cs="Tahoma"/>
        </w:rPr>
      </w:pPr>
    </w:p>
    <w:p w:rsidR="009A064B" w:rsidRPr="005A45E7" w:rsidRDefault="009A064B" w:rsidP="009A064B">
      <w:pPr>
        <w:ind w:left="680"/>
        <w:jc w:val="both"/>
        <w:rPr>
          <w:rFonts w:ascii="Arial Narrow" w:hAnsi="Arial Narrow" w:cs="Tahoma"/>
        </w:rPr>
      </w:pPr>
      <w:r w:rsidRPr="005A45E7">
        <w:rPr>
          <w:rFonts w:ascii="Arial Narrow" w:hAnsi="Arial Narrow" w:cs="Tahoma"/>
        </w:rPr>
        <w:t>La señal de la célula fotoeléctrica comandará el/los contactores correspondientes de acuerdo a lo que se señala en los diagramas unifilares y planillas.</w:t>
      </w:r>
    </w:p>
    <w:p w:rsidR="00A248BD" w:rsidRPr="005A45E7" w:rsidRDefault="00A248BD" w:rsidP="009A064B">
      <w:pPr>
        <w:ind w:left="680"/>
        <w:jc w:val="both"/>
        <w:rPr>
          <w:rFonts w:ascii="Arial Narrow" w:hAnsi="Arial Narrow" w:cs="Tahoma"/>
        </w:rPr>
      </w:pPr>
    </w:p>
    <w:p w:rsidR="00A248BD" w:rsidRPr="005A45E7" w:rsidRDefault="00A248BD" w:rsidP="009A064B">
      <w:pPr>
        <w:ind w:left="680"/>
        <w:jc w:val="both"/>
        <w:rPr>
          <w:rFonts w:ascii="Arial Narrow" w:hAnsi="Arial Narrow" w:cs="Tahoma"/>
        </w:rPr>
      </w:pPr>
      <w:r w:rsidRPr="005A45E7">
        <w:rPr>
          <w:rFonts w:ascii="Arial Narrow" w:hAnsi="Arial Narrow" w:cs="Tahoma"/>
        </w:rPr>
        <w:t>Serán diseñadas para trabajar a 230V 50hz, aptas para intemperie, insensibles a relámpagos o destellos y con retardo de encendido o apagado de aproximadamente 30 segundos.</w:t>
      </w:r>
    </w:p>
    <w:p w:rsidR="00563060" w:rsidRDefault="00563060" w:rsidP="009A064B">
      <w:pPr>
        <w:ind w:left="680"/>
        <w:jc w:val="both"/>
        <w:rPr>
          <w:rFonts w:ascii="Arial Narrow" w:hAnsi="Arial Narrow" w:cs="Tahoma"/>
        </w:rPr>
      </w:pPr>
    </w:p>
    <w:p w:rsidR="00C32201" w:rsidRPr="005A45E7" w:rsidRDefault="00C32201" w:rsidP="009A064B">
      <w:pPr>
        <w:ind w:left="680"/>
        <w:jc w:val="both"/>
        <w:rPr>
          <w:rFonts w:ascii="Arial Narrow" w:hAnsi="Arial Narrow" w:cs="Tahoma"/>
        </w:rPr>
      </w:pPr>
    </w:p>
    <w:p w:rsidR="00563060" w:rsidRPr="005A45E7" w:rsidRDefault="00563060" w:rsidP="00325E64">
      <w:pPr>
        <w:numPr>
          <w:ilvl w:val="0"/>
          <w:numId w:val="23"/>
        </w:numPr>
        <w:tabs>
          <w:tab w:val="left" w:pos="1418"/>
        </w:tabs>
        <w:ind w:firstLine="207"/>
        <w:jc w:val="both"/>
        <w:rPr>
          <w:rFonts w:ascii="Arial Narrow" w:hAnsi="Arial Narrow" w:cs="Tahoma"/>
          <w:b/>
        </w:rPr>
      </w:pPr>
      <w:r w:rsidRPr="005A45E7">
        <w:rPr>
          <w:rFonts w:ascii="Arial Narrow" w:hAnsi="Arial Narrow" w:cs="Tahoma"/>
          <w:b/>
        </w:rPr>
        <w:t>Comando mediante Sensor de Movimiento</w:t>
      </w:r>
      <w:r w:rsidRPr="005A45E7">
        <w:rPr>
          <w:rFonts w:ascii="Arial Narrow" w:hAnsi="Arial Narrow" w:cs="Tahoma"/>
          <w:b/>
        </w:rPr>
        <w:fldChar w:fldCharType="begin"/>
      </w:r>
      <w:r w:rsidRPr="005A45E7">
        <w:rPr>
          <w:rFonts w:ascii="Arial Narrow" w:hAnsi="Arial Narrow"/>
        </w:rPr>
        <w:instrText xml:space="preserve"> XE "</w:instrText>
      </w:r>
      <w:r w:rsidRPr="005A45E7">
        <w:rPr>
          <w:rFonts w:ascii="Arial Narrow" w:hAnsi="Arial Narrow" w:cs="Tahoma"/>
          <w:b/>
        </w:rPr>
        <w:instrText>Comando mediante Célula Fotoeléctrica</w:instrText>
      </w:r>
      <w:r w:rsidRPr="005A45E7">
        <w:rPr>
          <w:rFonts w:ascii="Arial Narrow" w:hAnsi="Arial Narrow"/>
        </w:rPr>
        <w:instrText xml:space="preserve">" \b </w:instrText>
      </w:r>
      <w:r w:rsidRPr="005A45E7">
        <w:rPr>
          <w:rFonts w:ascii="Arial Narrow" w:hAnsi="Arial Narrow" w:cs="Tahoma"/>
          <w:b/>
        </w:rPr>
        <w:fldChar w:fldCharType="end"/>
      </w:r>
    </w:p>
    <w:p w:rsidR="00563060" w:rsidRPr="005A45E7" w:rsidRDefault="00563060" w:rsidP="00563060">
      <w:pPr>
        <w:ind w:left="680"/>
        <w:rPr>
          <w:rFonts w:ascii="Arial Narrow" w:hAnsi="Arial Narrow" w:cs="Tahoma"/>
          <w:b/>
        </w:rPr>
      </w:pPr>
    </w:p>
    <w:p w:rsidR="00563060" w:rsidRPr="005A45E7" w:rsidRDefault="00563060" w:rsidP="00563060">
      <w:pPr>
        <w:ind w:left="680"/>
        <w:jc w:val="both"/>
        <w:rPr>
          <w:rFonts w:ascii="Arial Narrow" w:hAnsi="Arial Narrow" w:cs="Tahoma"/>
        </w:rPr>
      </w:pPr>
      <w:r w:rsidRPr="005A45E7">
        <w:rPr>
          <w:rFonts w:ascii="Arial Narrow" w:hAnsi="Arial Narrow" w:cs="Tahoma"/>
        </w:rPr>
        <w:t>Ciertas derivaciones de la instalación de iluminación interior y de sistemas de extracción serán comandadas por detección de movimiento, debiéndose dejar la instalación eléctrica prevista para tal fin.</w:t>
      </w:r>
    </w:p>
    <w:p w:rsidR="009D6EEA" w:rsidRPr="005A45E7" w:rsidRDefault="009D6EEA" w:rsidP="009D6EEA">
      <w:pPr>
        <w:jc w:val="both"/>
        <w:rPr>
          <w:rFonts w:ascii="Arial Narrow" w:hAnsi="Arial Narrow" w:cs="Tahoma"/>
          <w:b/>
          <w:bCs/>
        </w:rPr>
      </w:pPr>
    </w:p>
    <w:p w:rsidR="009B3F50" w:rsidRDefault="00A15547">
      <w:pPr>
        <w:ind w:left="680"/>
        <w:rPr>
          <w:rFonts w:ascii="Arial Narrow" w:hAnsi="Arial Narrow" w:cs="Tahoma"/>
        </w:rPr>
      </w:pPr>
      <w:r w:rsidRPr="005A45E7">
        <w:rPr>
          <w:rFonts w:ascii="Arial Narrow" w:hAnsi="Arial Narrow" w:cs="Tahoma"/>
        </w:rPr>
        <w:t xml:space="preserve">Dichos sensores </w:t>
      </w:r>
      <w:r w:rsidR="007112C8" w:rsidRPr="005A45E7">
        <w:rPr>
          <w:rFonts w:ascii="Arial Narrow" w:hAnsi="Arial Narrow" w:cs="Tahoma"/>
        </w:rPr>
        <w:t>constarán de un receptor infrarrojo</w:t>
      </w:r>
      <w:r w:rsidRPr="005A45E7">
        <w:rPr>
          <w:rFonts w:ascii="Arial Narrow" w:hAnsi="Arial Narrow" w:cs="Tahoma"/>
        </w:rPr>
        <w:t xml:space="preserve"> y serán aptos para instalación en cajas de centro o en cajas hondas según corresponda. Serán Legrand o de similar calidad y aspecto.</w:t>
      </w:r>
      <w:r w:rsidR="00AA4F82" w:rsidRPr="005A45E7">
        <w:rPr>
          <w:rFonts w:ascii="Arial Narrow" w:hAnsi="Arial Narrow" w:cs="Tahoma"/>
        </w:rPr>
        <w:t xml:space="preserve"> Tendrán posibilidad de temporización regulable y 10 metros de umbral de detección.</w:t>
      </w:r>
    </w:p>
    <w:p w:rsidR="00AC4AE4" w:rsidRDefault="00AC4AE4">
      <w:pPr>
        <w:ind w:left="680"/>
        <w:rPr>
          <w:rFonts w:ascii="Arial Narrow" w:hAnsi="Arial Narrow" w:cs="Tahoma"/>
        </w:rPr>
      </w:pPr>
    </w:p>
    <w:p w:rsidR="00AC4AE4" w:rsidRDefault="00AC4AE4">
      <w:pPr>
        <w:ind w:left="680"/>
        <w:rPr>
          <w:rFonts w:ascii="Arial Narrow" w:hAnsi="Arial Narrow" w:cs="Tahoma"/>
        </w:rPr>
      </w:pPr>
      <w:r>
        <w:rPr>
          <w:rFonts w:ascii="Arial Narrow" w:hAnsi="Arial Narrow" w:cs="Tahoma"/>
        </w:rPr>
        <w:t>Entre otras, tendrán al menos las siguientes características:</w:t>
      </w:r>
    </w:p>
    <w:p w:rsidR="00AC4AE4" w:rsidRDefault="00A12E3B" w:rsidP="00AE5EC4">
      <w:pPr>
        <w:numPr>
          <w:ilvl w:val="0"/>
          <w:numId w:val="41"/>
        </w:numPr>
        <w:suppressAutoHyphens w:val="0"/>
        <w:ind w:firstLine="0"/>
        <w:jc w:val="both"/>
        <w:rPr>
          <w:rFonts w:ascii="Arial Narrow" w:hAnsi="Arial Narrow"/>
          <w:szCs w:val="24"/>
        </w:rPr>
      </w:pPr>
      <w:r>
        <w:rPr>
          <w:rFonts w:ascii="Arial Narrow" w:hAnsi="Arial Narrow"/>
          <w:szCs w:val="24"/>
        </w:rPr>
        <w:t xml:space="preserve">Preferentemente serán </w:t>
      </w:r>
      <w:r w:rsidR="00AC4AE4" w:rsidRPr="00AC4AE4">
        <w:rPr>
          <w:rFonts w:ascii="Arial Narrow" w:hAnsi="Arial Narrow"/>
          <w:szCs w:val="24"/>
        </w:rPr>
        <w:t>de tres hilos</w:t>
      </w:r>
      <w:r>
        <w:rPr>
          <w:rFonts w:ascii="Arial Narrow" w:hAnsi="Arial Narrow"/>
          <w:szCs w:val="24"/>
        </w:rPr>
        <w:t xml:space="preserve"> </w:t>
      </w:r>
      <w:r w:rsidR="00AC4AE4" w:rsidRPr="00AC4AE4">
        <w:rPr>
          <w:rFonts w:ascii="Arial Narrow" w:hAnsi="Arial Narrow"/>
          <w:szCs w:val="24"/>
        </w:rPr>
        <w:t xml:space="preserve"> </w:t>
      </w:r>
    </w:p>
    <w:p w:rsidR="00AC4AE4" w:rsidRPr="00AC4AE4" w:rsidRDefault="00AC4AE4" w:rsidP="00AE5EC4">
      <w:pPr>
        <w:numPr>
          <w:ilvl w:val="0"/>
          <w:numId w:val="41"/>
        </w:numPr>
        <w:suppressAutoHyphens w:val="0"/>
        <w:ind w:firstLine="0"/>
        <w:jc w:val="both"/>
        <w:rPr>
          <w:rFonts w:ascii="Arial Narrow" w:hAnsi="Arial Narrow"/>
          <w:szCs w:val="24"/>
        </w:rPr>
      </w:pPr>
      <w:r w:rsidRPr="00AC4AE4">
        <w:rPr>
          <w:rFonts w:ascii="Arial Narrow" w:hAnsi="Arial Narrow"/>
          <w:szCs w:val="24"/>
        </w:rPr>
        <w:t>Tensión de trabajo entre 190V y 250V 50Hz.</w:t>
      </w:r>
    </w:p>
    <w:p w:rsidR="00AC4AE4" w:rsidRPr="00AC4AE4" w:rsidRDefault="00AC4AE4" w:rsidP="00AE5EC4">
      <w:pPr>
        <w:numPr>
          <w:ilvl w:val="0"/>
          <w:numId w:val="41"/>
        </w:numPr>
        <w:suppressAutoHyphens w:val="0"/>
        <w:ind w:firstLine="0"/>
        <w:jc w:val="both"/>
        <w:rPr>
          <w:rFonts w:ascii="Arial Narrow" w:hAnsi="Arial Narrow"/>
          <w:szCs w:val="24"/>
        </w:rPr>
      </w:pPr>
      <w:r w:rsidRPr="00AC4AE4">
        <w:rPr>
          <w:rFonts w:ascii="Arial Narrow" w:hAnsi="Arial Narrow"/>
          <w:szCs w:val="24"/>
        </w:rPr>
        <w:t>Cobertura omnidireccional.</w:t>
      </w:r>
    </w:p>
    <w:p w:rsidR="00AC4AE4" w:rsidRPr="00AC4AE4" w:rsidRDefault="00AC4AE4" w:rsidP="00AE5EC4">
      <w:pPr>
        <w:numPr>
          <w:ilvl w:val="0"/>
          <w:numId w:val="41"/>
        </w:numPr>
        <w:suppressAutoHyphens w:val="0"/>
        <w:ind w:firstLine="0"/>
        <w:jc w:val="both"/>
        <w:rPr>
          <w:rFonts w:ascii="Arial Narrow" w:hAnsi="Arial Narrow"/>
          <w:szCs w:val="24"/>
        </w:rPr>
      </w:pPr>
      <w:r w:rsidRPr="00AC4AE4">
        <w:rPr>
          <w:rFonts w:ascii="Arial Narrow" w:hAnsi="Arial Narrow"/>
          <w:szCs w:val="24"/>
        </w:rPr>
        <w:t>Salida  para</w:t>
      </w:r>
      <w:r w:rsidR="00A12E3B">
        <w:rPr>
          <w:rFonts w:ascii="Arial Narrow" w:hAnsi="Arial Narrow"/>
          <w:szCs w:val="24"/>
        </w:rPr>
        <w:t xml:space="preserve"> este tipo de cargas (iluminación o extracción)</w:t>
      </w:r>
    </w:p>
    <w:p w:rsidR="00AC4AE4" w:rsidRPr="00AC4AE4" w:rsidRDefault="00AC4AE4" w:rsidP="00AE5EC4">
      <w:pPr>
        <w:numPr>
          <w:ilvl w:val="0"/>
          <w:numId w:val="41"/>
        </w:numPr>
        <w:suppressAutoHyphens w:val="0"/>
        <w:ind w:firstLine="0"/>
        <w:jc w:val="both"/>
        <w:rPr>
          <w:rFonts w:ascii="Arial Narrow" w:hAnsi="Arial Narrow"/>
          <w:szCs w:val="24"/>
        </w:rPr>
      </w:pPr>
      <w:r w:rsidRPr="00AC4AE4">
        <w:rPr>
          <w:rFonts w:ascii="Arial Narrow" w:hAnsi="Arial Narrow"/>
          <w:szCs w:val="24"/>
        </w:rPr>
        <w:t xml:space="preserve">Tiempo de actuación regulable entre 10 </w:t>
      </w:r>
      <w:r w:rsidR="00F51EC3" w:rsidRPr="00AC4AE4">
        <w:rPr>
          <w:rFonts w:ascii="Arial Narrow" w:hAnsi="Arial Narrow"/>
          <w:szCs w:val="24"/>
        </w:rPr>
        <w:t>seg.</w:t>
      </w:r>
      <w:r w:rsidR="00F51EC3">
        <w:rPr>
          <w:rFonts w:ascii="Arial Narrow" w:hAnsi="Arial Narrow"/>
          <w:szCs w:val="24"/>
        </w:rPr>
        <w:t xml:space="preserve"> </w:t>
      </w:r>
      <w:r w:rsidR="00F51EC3" w:rsidRPr="00AC4AE4">
        <w:rPr>
          <w:rFonts w:ascii="Arial Narrow" w:hAnsi="Arial Narrow"/>
          <w:szCs w:val="24"/>
        </w:rPr>
        <w:t>y</w:t>
      </w:r>
      <w:r w:rsidRPr="00AC4AE4">
        <w:rPr>
          <w:rFonts w:ascii="Arial Narrow" w:hAnsi="Arial Narrow"/>
          <w:szCs w:val="24"/>
        </w:rPr>
        <w:t xml:space="preserve"> 10 minutos.</w:t>
      </w:r>
    </w:p>
    <w:p w:rsidR="009C5522" w:rsidRPr="009C5522" w:rsidRDefault="00AC4AE4" w:rsidP="00AE5EC4">
      <w:pPr>
        <w:numPr>
          <w:ilvl w:val="0"/>
          <w:numId w:val="41"/>
        </w:numPr>
        <w:suppressAutoHyphens w:val="0"/>
        <w:ind w:firstLine="0"/>
        <w:jc w:val="both"/>
        <w:rPr>
          <w:rFonts w:ascii="Arial Narrow" w:hAnsi="Arial Narrow"/>
          <w:szCs w:val="24"/>
        </w:rPr>
      </w:pPr>
      <w:r w:rsidRPr="00AC4AE4">
        <w:rPr>
          <w:rFonts w:ascii="Arial Narrow" w:hAnsi="Arial Narrow"/>
          <w:szCs w:val="24"/>
        </w:rPr>
        <w:t>Regulación de sensibilidad.</w:t>
      </w:r>
    </w:p>
    <w:p w:rsidR="00AC4AE4" w:rsidRPr="005A45E7" w:rsidRDefault="00F3146C">
      <w:pPr>
        <w:ind w:left="680"/>
        <w:rPr>
          <w:rFonts w:ascii="Arial Narrow" w:hAnsi="Arial Narrow" w:cs="Tahoma"/>
        </w:rPr>
      </w:pPr>
      <w:r>
        <w:rPr>
          <w:rFonts w:ascii="Arial Narrow" w:hAnsi="Arial Narrow" w:cs="Tahoma"/>
        </w:rPr>
        <w:br w:type="page"/>
      </w:r>
    </w:p>
    <w:p w:rsidR="00A15547" w:rsidRPr="005A45E7" w:rsidRDefault="00A15547">
      <w:pPr>
        <w:ind w:left="680"/>
        <w:rPr>
          <w:rFonts w:ascii="Arial Narrow" w:hAnsi="Arial Narrow" w:cs="Tahoma"/>
        </w:rPr>
      </w:pPr>
    </w:p>
    <w:p w:rsidR="009B3F50" w:rsidRPr="005A45E7" w:rsidRDefault="009B3F50" w:rsidP="00325E64">
      <w:pPr>
        <w:numPr>
          <w:ilvl w:val="0"/>
          <w:numId w:val="23"/>
        </w:numPr>
        <w:tabs>
          <w:tab w:val="left" w:pos="1418"/>
        </w:tabs>
        <w:ind w:firstLine="207"/>
        <w:jc w:val="both"/>
        <w:rPr>
          <w:rFonts w:ascii="Arial Narrow" w:hAnsi="Arial Narrow" w:cs="Tahoma"/>
          <w:b/>
        </w:rPr>
      </w:pPr>
      <w:r w:rsidRPr="005A45E7">
        <w:rPr>
          <w:rFonts w:ascii="Arial Narrow" w:hAnsi="Arial Narrow" w:cs="Tahoma"/>
          <w:b/>
        </w:rPr>
        <w:t>Puestas a Tierra Artificiales</w:t>
      </w:r>
      <w:r w:rsidR="005E0D03" w:rsidRPr="005A45E7">
        <w:rPr>
          <w:rFonts w:ascii="Arial Narrow" w:hAnsi="Arial Narrow" w:cs="Tahoma"/>
          <w:b/>
        </w:rPr>
        <w:fldChar w:fldCharType="begin"/>
      </w:r>
      <w:r w:rsidR="005E0D03" w:rsidRPr="005A45E7">
        <w:rPr>
          <w:rFonts w:ascii="Arial Narrow" w:hAnsi="Arial Narrow"/>
        </w:rPr>
        <w:instrText xml:space="preserve"> XE "</w:instrText>
      </w:r>
      <w:r w:rsidR="005E0D03" w:rsidRPr="005A45E7">
        <w:rPr>
          <w:rFonts w:ascii="Arial Narrow" w:hAnsi="Arial Narrow" w:cs="Tahoma"/>
          <w:b/>
        </w:rPr>
        <w:instrText>Puestas a Tierra Artificiales</w:instrText>
      </w:r>
      <w:r w:rsidR="005E0D03" w:rsidRPr="005A45E7">
        <w:rPr>
          <w:rFonts w:ascii="Arial Narrow" w:hAnsi="Arial Narrow"/>
        </w:rPr>
        <w:instrText xml:space="preserve">" \b </w:instrText>
      </w:r>
      <w:r w:rsidR="005E0D03" w:rsidRPr="005A45E7">
        <w:rPr>
          <w:rFonts w:ascii="Arial Narrow" w:hAnsi="Arial Narrow" w:cs="Tahoma"/>
          <w:b/>
        </w:rPr>
        <w:fldChar w:fldCharType="end"/>
      </w:r>
    </w:p>
    <w:p w:rsidR="009B3F50" w:rsidRPr="005A45E7" w:rsidRDefault="009B3F50" w:rsidP="00B37D2A">
      <w:pPr>
        <w:pStyle w:val="Heading4"/>
        <w:ind w:left="567"/>
        <w:rPr>
          <w:rFonts w:ascii="Arial Narrow" w:hAnsi="Arial Narrow" w:cs="Tahoma"/>
          <w:lang w:val="es-UY"/>
        </w:rPr>
      </w:pPr>
    </w:p>
    <w:p w:rsidR="009B3F50" w:rsidRPr="005A45E7" w:rsidRDefault="00DB09CE">
      <w:pPr>
        <w:tabs>
          <w:tab w:val="left" w:pos="3969"/>
        </w:tabs>
        <w:ind w:left="680"/>
        <w:jc w:val="both"/>
        <w:rPr>
          <w:rFonts w:ascii="Arial Narrow" w:hAnsi="Arial Narrow" w:cs="Tahoma"/>
          <w:lang w:val="es-UY"/>
        </w:rPr>
      </w:pPr>
      <w:r w:rsidRPr="005A45E7">
        <w:rPr>
          <w:rFonts w:ascii="Arial Narrow" w:hAnsi="Arial Narrow" w:cs="Tahoma"/>
          <w:lang w:val="es-UY"/>
        </w:rPr>
        <w:t>Se implementará un</w:t>
      </w:r>
      <w:r w:rsidR="009B3F50" w:rsidRPr="005A45E7">
        <w:rPr>
          <w:rFonts w:ascii="Arial Narrow" w:hAnsi="Arial Narrow" w:cs="Tahoma"/>
          <w:lang w:val="es-UY"/>
        </w:rPr>
        <w:t xml:space="preserve"> sistema de puestas a tie</w:t>
      </w:r>
      <w:r w:rsidR="00846BD9" w:rsidRPr="005A45E7">
        <w:rPr>
          <w:rFonts w:ascii="Arial Narrow" w:hAnsi="Arial Narrow" w:cs="Tahoma"/>
          <w:lang w:val="es-UY"/>
        </w:rPr>
        <w:t>rra y equiparación de potencial</w:t>
      </w:r>
      <w:r w:rsidR="009B3F50" w:rsidRPr="005A45E7">
        <w:rPr>
          <w:rFonts w:ascii="Arial Narrow" w:hAnsi="Arial Narrow" w:cs="Tahoma"/>
          <w:lang w:val="es-UY"/>
        </w:rPr>
        <w:t xml:space="preserve">, el  que estará en un todo de acuerdo a la normativa de UTE en la materia. </w:t>
      </w:r>
    </w:p>
    <w:p w:rsidR="00C16E52" w:rsidRPr="005A45E7" w:rsidRDefault="00C16E52">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Las puestas propiamente dichas se ejecutarán mediante electrodos simples (picas, placas, u otros perfiles</w:t>
      </w:r>
      <w:r w:rsidR="003214FE">
        <w:rPr>
          <w:rFonts w:ascii="Arial Narrow" w:hAnsi="Arial Narrow" w:cs="Tahoma"/>
          <w:lang w:val="es-UY"/>
        </w:rPr>
        <w:t>)</w:t>
      </w:r>
      <w:r w:rsidRPr="005A45E7">
        <w:rPr>
          <w:rFonts w:ascii="Arial Narrow" w:hAnsi="Arial Narrow" w:cs="Tahoma"/>
          <w:lang w:val="es-UY"/>
        </w:rPr>
        <w:t xml:space="preserve">, y a ellas se conectarán los conductores de tierra de toda la  instalación, de acuerdo a lo indicado en los diagramas unifilares correspondientes. </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Se garantizará la continuidad de todo el sistema de aterramiento  en todo el recorrido y tendrá una resistencia menor a 3 Ω.</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La malla, de ser necesaria su instalación a efectos de lograr los valores de resistencia exigidos</w:t>
      </w:r>
      <w:r w:rsidR="008251FF">
        <w:rPr>
          <w:rFonts w:ascii="Arial Narrow" w:hAnsi="Arial Narrow" w:cs="Tahoma"/>
          <w:lang w:val="es-UY"/>
        </w:rPr>
        <w:t xml:space="preserve"> por las reglamentaciones</w:t>
      </w:r>
      <w:r w:rsidRPr="005A45E7">
        <w:rPr>
          <w:rFonts w:ascii="Arial Narrow" w:hAnsi="Arial Narrow" w:cs="Tahoma"/>
          <w:lang w:val="es-UY"/>
        </w:rPr>
        <w:t>,  estará compuesta por conductores de cobre de 50 mm² de sección unidos mediante soldadura exotérmica, y enterrada a una profundidad de 0,80 m., o de acuerdo a lo indicado en el plano correspondiente.</w:t>
      </w:r>
    </w:p>
    <w:p w:rsidR="009B3F50" w:rsidRPr="005A45E7" w:rsidRDefault="009B3F50">
      <w:pPr>
        <w:tabs>
          <w:tab w:val="left" w:pos="3969"/>
        </w:tabs>
        <w:jc w:val="both"/>
        <w:rPr>
          <w:rFonts w:ascii="Arial Narrow" w:hAnsi="Arial Narrow" w:cs="Tahoma"/>
          <w:lang w:val="es-UY"/>
        </w:rPr>
      </w:pPr>
    </w:p>
    <w:p w:rsidR="009B3F50" w:rsidRPr="005A45E7" w:rsidRDefault="00483A2D">
      <w:pPr>
        <w:tabs>
          <w:tab w:val="left" w:pos="3969"/>
        </w:tabs>
        <w:ind w:left="680"/>
        <w:jc w:val="both"/>
        <w:rPr>
          <w:rFonts w:ascii="Arial Narrow" w:hAnsi="Arial Narrow" w:cs="Tahoma"/>
          <w:lang w:val="es-UY"/>
        </w:rPr>
      </w:pPr>
      <w:r>
        <w:rPr>
          <w:rFonts w:ascii="Arial Narrow" w:hAnsi="Arial Narrow" w:cs="Tahoma"/>
          <w:lang w:val="es-UY"/>
        </w:rPr>
        <w:t>L</w:t>
      </w:r>
      <w:r w:rsidR="009B3F50" w:rsidRPr="005A45E7">
        <w:rPr>
          <w:rFonts w:ascii="Arial Narrow" w:hAnsi="Arial Narrow" w:cs="Tahoma"/>
          <w:lang w:val="es-UY"/>
        </w:rPr>
        <w:t>as jabalinas serán como mínimo de 2 m. de longitud y 16 mm. de diámetro, de cobre macizo o acero revestido en cobre, marca Copperweld, Cadweld  o similar</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 xml:space="preserve">En los tableros más próximos a las puestas a tierra,  </w:t>
      </w:r>
      <w:r w:rsidR="002442BA">
        <w:rPr>
          <w:rFonts w:ascii="Arial Narrow" w:hAnsi="Arial Narrow" w:cs="Tahoma"/>
          <w:lang w:val="es-UY"/>
        </w:rPr>
        <w:t xml:space="preserve">o en los que se indique una conexión directa con una puesta a tierra, </w:t>
      </w:r>
      <w:r w:rsidRPr="005A45E7">
        <w:rPr>
          <w:rFonts w:ascii="Arial Narrow" w:hAnsi="Arial Narrow" w:cs="Tahoma"/>
          <w:lang w:val="es-UY"/>
        </w:rPr>
        <w:t xml:space="preserve">se dispondrá de una barra primaria colectora de tierras de por lo menos  </w:t>
      </w:r>
      <w:r w:rsidR="00A35C20">
        <w:rPr>
          <w:rFonts w:ascii="Arial Narrow" w:hAnsi="Arial Narrow" w:cs="Tahoma"/>
          <w:lang w:val="es-UY"/>
        </w:rPr>
        <w:t xml:space="preserve">20x3 mm de </w:t>
      </w:r>
      <w:r w:rsidR="005F2841">
        <w:rPr>
          <w:rFonts w:ascii="Arial Narrow" w:hAnsi="Arial Narrow" w:cs="Tahoma"/>
          <w:lang w:val="es-UY"/>
        </w:rPr>
        <w:t xml:space="preserve"> sección</w:t>
      </w:r>
      <w:r w:rsidRPr="005A45E7">
        <w:rPr>
          <w:rFonts w:ascii="Arial Narrow" w:hAnsi="Arial Narrow" w:cs="Tahoma"/>
          <w:lang w:val="es-UY"/>
        </w:rPr>
        <w:t xml:space="preserve"> </w:t>
      </w:r>
      <w:r w:rsidR="00A35C20">
        <w:rPr>
          <w:rFonts w:ascii="Arial Narrow" w:hAnsi="Arial Narrow" w:cs="Tahoma"/>
          <w:lang w:val="es-UY"/>
        </w:rPr>
        <w:t xml:space="preserve">o la indicada </w:t>
      </w:r>
      <w:r w:rsidRPr="005A45E7">
        <w:rPr>
          <w:rFonts w:ascii="Arial Narrow" w:hAnsi="Arial Narrow" w:cs="Tahoma"/>
          <w:lang w:val="es-UY"/>
        </w:rPr>
        <w:t>en el diagrama unifilar correspondiente</w:t>
      </w:r>
      <w:r w:rsidR="005149C6" w:rsidRPr="005A45E7">
        <w:rPr>
          <w:rFonts w:ascii="Arial Narrow" w:hAnsi="Arial Narrow" w:cs="Tahoma"/>
          <w:lang w:val="es-UY"/>
        </w:rPr>
        <w:t xml:space="preserve"> o en las presentes especificaciones</w:t>
      </w:r>
      <w:r w:rsidRPr="005A45E7">
        <w:rPr>
          <w:rFonts w:ascii="Arial Narrow" w:hAnsi="Arial Narrow" w:cs="Tahoma"/>
          <w:lang w:val="es-UY"/>
        </w:rPr>
        <w:t xml:space="preserve">, de cobre de alta conductividad, pintada en colores reglamentarios (verde/amarillo), adonde acometerá la puesta a tierra implementada. </w:t>
      </w:r>
    </w:p>
    <w:p w:rsidR="009B3F50" w:rsidRPr="005A45E7" w:rsidRDefault="009B3F50">
      <w:pPr>
        <w:tabs>
          <w:tab w:val="left" w:pos="3969"/>
        </w:tabs>
        <w:ind w:left="680"/>
        <w:jc w:val="both"/>
        <w:rPr>
          <w:rFonts w:ascii="Arial Narrow" w:hAnsi="Arial Narrow" w:cs="Tahoma"/>
          <w:lang w:val="es-UY"/>
        </w:rPr>
      </w:pPr>
    </w:p>
    <w:p w:rsidR="009B3F50" w:rsidRPr="005A45E7" w:rsidRDefault="004B5CD8">
      <w:pPr>
        <w:tabs>
          <w:tab w:val="left" w:pos="3969"/>
        </w:tabs>
        <w:ind w:left="680"/>
        <w:jc w:val="both"/>
        <w:rPr>
          <w:rFonts w:ascii="Arial Narrow" w:hAnsi="Arial Narrow"/>
          <w:lang w:val="es-UY"/>
        </w:rPr>
      </w:pPr>
      <w:r>
        <w:rPr>
          <w:rFonts w:ascii="Arial Narrow" w:hAnsi="Arial Narrow"/>
          <w:lang w:val="es-UY"/>
        </w:rPr>
        <w:t>De ser posible, s</w:t>
      </w:r>
      <w:r w:rsidR="009B3F50" w:rsidRPr="005A45E7">
        <w:rPr>
          <w:rFonts w:ascii="Arial Narrow" w:hAnsi="Arial Narrow"/>
          <w:lang w:val="es-UY"/>
        </w:rPr>
        <w:t xml:space="preserve">e pondrá a tierra </w:t>
      </w:r>
      <w:r w:rsidR="00FA5DC5" w:rsidRPr="005A45E7">
        <w:rPr>
          <w:rFonts w:ascii="Arial Narrow" w:hAnsi="Arial Narrow"/>
          <w:lang w:val="es-UY"/>
        </w:rPr>
        <w:t>toda estr</w:t>
      </w:r>
      <w:r w:rsidR="009B3F50" w:rsidRPr="005A45E7">
        <w:rPr>
          <w:rFonts w:ascii="Arial Narrow" w:hAnsi="Arial Narrow"/>
          <w:lang w:val="es-UY"/>
        </w:rPr>
        <w:t xml:space="preserve">uctura metálica, soldando a los perfiles de la estructura, un cable de cobre de 50 mm² </w:t>
      </w:r>
      <w:r w:rsidR="0065670F">
        <w:rPr>
          <w:rFonts w:ascii="Arial Narrow" w:hAnsi="Arial Narrow"/>
          <w:lang w:val="es-UY"/>
        </w:rPr>
        <w:t xml:space="preserve">(“chicote”) </w:t>
      </w:r>
      <w:r w:rsidR="009B3F50" w:rsidRPr="005A45E7">
        <w:rPr>
          <w:rFonts w:ascii="Arial Narrow" w:hAnsi="Arial Narrow"/>
          <w:lang w:val="es-UY"/>
        </w:rPr>
        <w:t>el que se unirá con los tendidos de conductores desnudos que interconectan las puestas a tierra</w:t>
      </w:r>
      <w:r w:rsidR="008A06C9" w:rsidRPr="005A45E7">
        <w:rPr>
          <w:rFonts w:ascii="Arial Narrow" w:hAnsi="Arial Narrow"/>
          <w:lang w:val="es-UY"/>
        </w:rPr>
        <w:t xml:space="preserve">, como se muestra en los planos adjuntos, </w:t>
      </w:r>
      <w:r w:rsidR="009B3F50" w:rsidRPr="005A45E7">
        <w:rPr>
          <w:rFonts w:ascii="Arial Narrow" w:hAnsi="Arial Narrow"/>
          <w:lang w:val="es-UY"/>
        </w:rPr>
        <w:t xml:space="preserve">empleando, tal como ya se mencionó, soldaduras exotérmicas. </w:t>
      </w:r>
    </w:p>
    <w:p w:rsidR="00FA5DC5" w:rsidRPr="005A45E7" w:rsidRDefault="00FA5DC5">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Se presentará cálculo del sistema de tierra el cual deberá responder a las Especificaciones Técnicas indicadas en el reglamento de UTE. Se debe asegurar la independencia de este sistema a tierra de baja tensión (o al menos de sus componentes más comprometidos) con respecto a cualquier sistema de puesta a tierra de media tensión (malla de tierra de la subestación) en las proximidades de las edificaciones.</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La totalidad de tableros, gabinetes, soportes y en general toda estructura conductora normalmente aislada que pueda quedar bajo tensión en caso de fallas, deberá ponerse sólidamente a tierra, a cuyo efecto, en forma independiente del neutro, deberá conectarse mediante cable aislado de cubierta bicolor de sección adecuada, de acuerdo a la reglamentación de UTE</w:t>
      </w:r>
      <w:r w:rsidR="008251FF">
        <w:rPr>
          <w:rFonts w:ascii="Arial Narrow" w:hAnsi="Arial Narrow" w:cs="Tahoma"/>
          <w:lang w:val="es-UY"/>
        </w:rPr>
        <w:t>.</w:t>
      </w:r>
    </w:p>
    <w:p w:rsidR="009B3F50" w:rsidRPr="005A45E7" w:rsidRDefault="009B3F50">
      <w:pPr>
        <w:tabs>
          <w:tab w:val="left" w:pos="3969"/>
        </w:tabs>
        <w:ind w:left="680"/>
        <w:jc w:val="both"/>
        <w:rPr>
          <w:rFonts w:ascii="Arial Narrow" w:hAnsi="Arial Narrow" w:cs="Tahoma"/>
          <w:lang w:val="es-UY"/>
        </w:rPr>
      </w:pPr>
    </w:p>
    <w:p w:rsidR="009B3F50" w:rsidRPr="005A45E7" w:rsidRDefault="009B3F50">
      <w:pPr>
        <w:tabs>
          <w:tab w:val="left" w:pos="3969"/>
        </w:tabs>
        <w:ind w:left="680"/>
        <w:jc w:val="both"/>
        <w:rPr>
          <w:rFonts w:ascii="Arial Narrow" w:hAnsi="Arial Narrow" w:cs="Tahoma"/>
          <w:lang w:val="es-UY"/>
        </w:rPr>
      </w:pPr>
      <w:r w:rsidRPr="005A45E7">
        <w:rPr>
          <w:rFonts w:ascii="Arial Narrow" w:hAnsi="Arial Narrow" w:cs="Tahoma"/>
          <w:lang w:val="es-UY"/>
        </w:rPr>
        <w:t>Todas las uniones se realizarán por medio de terminales a compresión, soldaduras exotérmicas o en las barras de tablero, a razón de un cable por terminal y un terminal por tornillo.</w:t>
      </w:r>
    </w:p>
    <w:p w:rsidR="009B3F50" w:rsidRPr="005A45E7" w:rsidRDefault="009B3F50" w:rsidP="00A741C4">
      <w:pPr>
        <w:tabs>
          <w:tab w:val="left" w:pos="3969"/>
        </w:tabs>
        <w:jc w:val="both"/>
        <w:rPr>
          <w:rFonts w:ascii="Arial Narrow" w:hAnsi="Arial Narrow" w:cs="Tahoma"/>
          <w:lang w:val="es-UY"/>
        </w:rPr>
      </w:pPr>
    </w:p>
    <w:p w:rsidR="009B3F50" w:rsidRPr="008251FF" w:rsidRDefault="009B3F50" w:rsidP="008251FF">
      <w:pPr>
        <w:tabs>
          <w:tab w:val="left" w:pos="3969"/>
        </w:tabs>
        <w:ind w:left="680"/>
        <w:jc w:val="both"/>
        <w:rPr>
          <w:rFonts w:ascii="Arial Narrow" w:hAnsi="Arial Narrow" w:cs="Tahoma"/>
          <w:lang w:val="es-UY"/>
        </w:rPr>
      </w:pPr>
      <w:r w:rsidRPr="005A45E7">
        <w:rPr>
          <w:rFonts w:ascii="Arial Narrow" w:hAnsi="Arial Narrow" w:cs="Tahoma"/>
          <w:lang w:val="es-UY"/>
        </w:rPr>
        <w:t xml:space="preserve">Se verificará la eficiencia </w:t>
      </w:r>
      <w:r w:rsidR="00B853B3" w:rsidRPr="005A45E7">
        <w:rPr>
          <w:rFonts w:ascii="Arial Narrow" w:hAnsi="Arial Narrow" w:cs="Tahoma"/>
          <w:lang w:val="es-UY"/>
        </w:rPr>
        <w:t>d</w:t>
      </w:r>
      <w:r w:rsidRPr="005A45E7">
        <w:rPr>
          <w:rFonts w:ascii="Arial Narrow" w:hAnsi="Arial Narrow" w:cs="Tahoma"/>
          <w:lang w:val="es-UY"/>
        </w:rPr>
        <w:t>el sistema de puest</w:t>
      </w:r>
      <w:r w:rsidR="00B853B3" w:rsidRPr="005A45E7">
        <w:rPr>
          <w:rFonts w:ascii="Arial Narrow" w:hAnsi="Arial Narrow" w:cs="Tahoma"/>
          <w:lang w:val="es-UY"/>
        </w:rPr>
        <w:t xml:space="preserve">as a tierra </w:t>
      </w:r>
      <w:r w:rsidRPr="005A45E7">
        <w:rPr>
          <w:rFonts w:ascii="Arial Narrow" w:hAnsi="Arial Narrow" w:cs="Tahoma"/>
          <w:lang w:val="es-UY"/>
        </w:rPr>
        <w:t>y se real</w:t>
      </w:r>
      <w:r w:rsidR="008251FF">
        <w:rPr>
          <w:rFonts w:ascii="Arial Narrow" w:hAnsi="Arial Narrow" w:cs="Tahoma"/>
          <w:lang w:val="es-UY"/>
        </w:rPr>
        <w:t>izarán los ajustes c</w:t>
      </w:r>
      <w:r w:rsidRPr="005A45E7">
        <w:rPr>
          <w:rFonts w:ascii="Arial Narrow" w:hAnsi="Arial Narrow" w:cs="Tahoma"/>
          <w:lang w:val="es-UY"/>
        </w:rPr>
        <w:t>orrespondientes para lograr que el sistema en su conjunto cumpla con las reglamentaciones vigentes</w:t>
      </w:r>
      <w:r w:rsidRPr="008251FF">
        <w:rPr>
          <w:rFonts w:ascii="Arial Narrow" w:hAnsi="Arial Narrow" w:cs="Tahoma"/>
          <w:lang w:val="es-UY"/>
        </w:rPr>
        <w:t>.</w:t>
      </w:r>
      <w:r w:rsidR="00684F9A" w:rsidRPr="008251FF">
        <w:rPr>
          <w:rFonts w:ascii="Arial Narrow" w:hAnsi="Arial Narrow" w:cs="Tahoma"/>
          <w:lang w:val="es-UY"/>
        </w:rPr>
        <w:t xml:space="preserve"> La verificación constará al menos de una revisión de la continuidad de todo el sistema, y mediciones de la tierra general y de las puestas </w:t>
      </w:r>
      <w:r w:rsidR="00EC7FC6" w:rsidRPr="008251FF">
        <w:rPr>
          <w:rFonts w:ascii="Arial Narrow" w:hAnsi="Arial Narrow" w:cs="Tahoma"/>
          <w:lang w:val="es-UY"/>
        </w:rPr>
        <w:t xml:space="preserve">(jabalinas aisladas, patas de ganso, placas, etc.) </w:t>
      </w:r>
      <w:r w:rsidR="00684F9A" w:rsidRPr="008251FF">
        <w:rPr>
          <w:rFonts w:ascii="Arial Narrow" w:hAnsi="Arial Narrow" w:cs="Tahoma"/>
          <w:lang w:val="es-UY"/>
        </w:rPr>
        <w:t>en particular.</w:t>
      </w:r>
    </w:p>
    <w:p w:rsidR="00EA4FE7" w:rsidRPr="005A45E7" w:rsidRDefault="00EA4FE7" w:rsidP="008C68C8">
      <w:pPr>
        <w:ind w:left="680"/>
        <w:rPr>
          <w:rFonts w:ascii="Arial Narrow" w:hAnsi="Arial Narrow"/>
          <w:lang w:val="es-UY"/>
        </w:rPr>
      </w:pPr>
    </w:p>
    <w:p w:rsidR="007739CA" w:rsidRPr="005A45E7" w:rsidRDefault="007739CA" w:rsidP="008C68C8">
      <w:pPr>
        <w:ind w:left="680"/>
        <w:rPr>
          <w:rFonts w:ascii="Arial Narrow" w:hAnsi="Arial Narrow"/>
          <w:lang w:val="es-UY"/>
        </w:rPr>
      </w:pPr>
    </w:p>
    <w:p w:rsidR="007739CA" w:rsidRPr="005A45E7" w:rsidRDefault="007739CA" w:rsidP="00325E64">
      <w:pPr>
        <w:numPr>
          <w:ilvl w:val="0"/>
          <w:numId w:val="23"/>
        </w:numPr>
        <w:tabs>
          <w:tab w:val="left" w:pos="1418"/>
        </w:tabs>
        <w:ind w:firstLine="207"/>
        <w:jc w:val="both"/>
        <w:rPr>
          <w:rFonts w:ascii="Arial Narrow" w:hAnsi="Arial Narrow" w:cs="Tahoma"/>
          <w:b/>
        </w:rPr>
      </w:pPr>
      <w:r w:rsidRPr="005A45E7">
        <w:rPr>
          <w:rFonts w:ascii="Arial Narrow" w:hAnsi="Arial Narrow" w:cs="Tahoma"/>
          <w:b/>
        </w:rPr>
        <w:t>Corrección de Energía Reactiva</w:t>
      </w:r>
      <w:r w:rsidR="005E0D03" w:rsidRPr="005A45E7">
        <w:rPr>
          <w:rFonts w:ascii="Arial Narrow" w:hAnsi="Arial Narrow" w:cs="Tahoma"/>
          <w:b/>
        </w:rPr>
        <w:fldChar w:fldCharType="begin"/>
      </w:r>
      <w:r w:rsidR="005E0D03" w:rsidRPr="005A45E7">
        <w:rPr>
          <w:rFonts w:ascii="Arial Narrow" w:hAnsi="Arial Narrow"/>
        </w:rPr>
        <w:instrText xml:space="preserve"> XE "</w:instrText>
      </w:r>
      <w:r w:rsidR="005E0D03" w:rsidRPr="005A45E7">
        <w:rPr>
          <w:rFonts w:ascii="Arial Narrow" w:hAnsi="Arial Narrow" w:cs="Tahoma"/>
          <w:b/>
        </w:rPr>
        <w:instrText>Corrección de Energía Reactiva</w:instrText>
      </w:r>
      <w:r w:rsidR="005E0D03" w:rsidRPr="005A45E7">
        <w:rPr>
          <w:rFonts w:ascii="Arial Narrow" w:hAnsi="Arial Narrow"/>
        </w:rPr>
        <w:instrText xml:space="preserve">" \b </w:instrText>
      </w:r>
      <w:r w:rsidR="005E0D03" w:rsidRPr="005A45E7">
        <w:rPr>
          <w:rFonts w:ascii="Arial Narrow" w:hAnsi="Arial Narrow" w:cs="Tahoma"/>
          <w:b/>
        </w:rPr>
        <w:fldChar w:fldCharType="end"/>
      </w:r>
    </w:p>
    <w:p w:rsidR="007739CA" w:rsidRPr="005A45E7" w:rsidRDefault="007739CA" w:rsidP="007739CA">
      <w:pPr>
        <w:pStyle w:val="Heading4"/>
        <w:numPr>
          <w:ilvl w:val="3"/>
          <w:numId w:val="0"/>
        </w:numPr>
        <w:tabs>
          <w:tab w:val="num" w:pos="0"/>
        </w:tabs>
        <w:ind w:left="567"/>
        <w:rPr>
          <w:rFonts w:ascii="Arial Narrow" w:hAnsi="Arial Narrow"/>
        </w:rPr>
      </w:pPr>
    </w:p>
    <w:p w:rsidR="007739CA" w:rsidRPr="005A45E7" w:rsidRDefault="007739CA" w:rsidP="007739CA">
      <w:pPr>
        <w:tabs>
          <w:tab w:val="left" w:pos="3969"/>
        </w:tabs>
        <w:ind w:left="680"/>
        <w:jc w:val="both"/>
        <w:rPr>
          <w:rFonts w:ascii="Arial Narrow" w:hAnsi="Arial Narrow"/>
          <w:lang w:val="es-UY"/>
        </w:rPr>
      </w:pPr>
      <w:r w:rsidRPr="005A45E7">
        <w:rPr>
          <w:rFonts w:ascii="Arial Narrow" w:hAnsi="Arial Narrow"/>
          <w:lang w:val="es-UY"/>
        </w:rPr>
        <w:t xml:space="preserve">Se proveerá e instalará un equipo trifásico corrector del factor de potencia en el Tablero </w:t>
      </w:r>
      <w:r w:rsidR="00E6088D" w:rsidRPr="005A45E7">
        <w:rPr>
          <w:rFonts w:ascii="Arial Narrow" w:hAnsi="Arial Narrow"/>
          <w:lang w:val="es-UY"/>
        </w:rPr>
        <w:t>General.</w:t>
      </w:r>
      <w:r w:rsidRPr="005A45E7">
        <w:rPr>
          <w:rFonts w:ascii="Arial Narrow" w:hAnsi="Arial Narrow"/>
          <w:lang w:val="es-UY"/>
        </w:rPr>
        <w:t xml:space="preserve"> </w:t>
      </w:r>
    </w:p>
    <w:p w:rsidR="007739CA" w:rsidRPr="005A45E7" w:rsidRDefault="007739CA" w:rsidP="007739CA">
      <w:pPr>
        <w:tabs>
          <w:tab w:val="left" w:pos="3969"/>
        </w:tabs>
        <w:ind w:left="680"/>
        <w:jc w:val="both"/>
        <w:rPr>
          <w:rFonts w:ascii="Arial Narrow" w:hAnsi="Arial Narrow"/>
          <w:lang w:val="es-UY"/>
        </w:rPr>
      </w:pPr>
    </w:p>
    <w:p w:rsidR="007739CA" w:rsidRPr="005A45E7" w:rsidRDefault="007739CA" w:rsidP="007739CA">
      <w:pPr>
        <w:tabs>
          <w:tab w:val="left" w:pos="3969"/>
        </w:tabs>
        <w:ind w:left="680"/>
        <w:jc w:val="both"/>
        <w:rPr>
          <w:rFonts w:ascii="Arial Narrow" w:hAnsi="Arial Narrow"/>
          <w:lang w:val="es-UY"/>
        </w:rPr>
      </w:pPr>
      <w:r w:rsidRPr="005A45E7">
        <w:rPr>
          <w:rFonts w:ascii="Arial Narrow" w:hAnsi="Arial Narrow"/>
          <w:lang w:val="es-UY"/>
        </w:rPr>
        <w:t>Será un equi</w:t>
      </w:r>
      <w:r w:rsidR="0042094C" w:rsidRPr="005A45E7">
        <w:rPr>
          <w:rFonts w:ascii="Arial Narrow" w:hAnsi="Arial Narrow"/>
          <w:lang w:val="es-UY"/>
        </w:rPr>
        <w:t>po</w:t>
      </w:r>
      <w:r w:rsidR="00E307A6">
        <w:rPr>
          <w:rFonts w:ascii="Arial Narrow" w:hAnsi="Arial Narrow"/>
          <w:lang w:val="es-UY"/>
        </w:rPr>
        <w:t xml:space="preserve"> automático con un total de 11</w:t>
      </w:r>
      <w:r w:rsidRPr="005A45E7">
        <w:rPr>
          <w:rFonts w:ascii="Arial Narrow" w:hAnsi="Arial Narrow"/>
          <w:lang w:val="es-UY"/>
        </w:rPr>
        <w:t xml:space="preserve"> kVar con 5 escalones (1:2:2:2:2).</w:t>
      </w:r>
      <w:r w:rsidR="002646DD">
        <w:rPr>
          <w:rFonts w:ascii="Arial Narrow" w:hAnsi="Arial Narrow"/>
          <w:lang w:val="es-UY"/>
        </w:rPr>
        <w:t xml:space="preserve"> Este valor se trata de un valor sugerido el que deberá ser verificado por el instalador de acuerdo al tipo de cargas que definitivamente instale y a las compensaciones localizadas que finalmente instale.</w:t>
      </w:r>
    </w:p>
    <w:p w:rsidR="007739CA" w:rsidRPr="005A45E7" w:rsidRDefault="007739CA" w:rsidP="007739CA">
      <w:pPr>
        <w:tabs>
          <w:tab w:val="left" w:pos="3969"/>
        </w:tabs>
        <w:ind w:left="680"/>
        <w:jc w:val="both"/>
        <w:rPr>
          <w:rFonts w:ascii="Arial Narrow" w:hAnsi="Arial Narrow"/>
          <w:lang w:val="es-UY"/>
        </w:rPr>
      </w:pPr>
    </w:p>
    <w:p w:rsidR="007739CA" w:rsidRPr="005A45E7" w:rsidRDefault="007739CA" w:rsidP="007739CA">
      <w:pPr>
        <w:tabs>
          <w:tab w:val="left" w:pos="3969"/>
        </w:tabs>
        <w:ind w:left="680"/>
        <w:jc w:val="both"/>
        <w:rPr>
          <w:rFonts w:ascii="Arial Narrow" w:hAnsi="Arial Narrow"/>
          <w:lang w:val="es-UY"/>
        </w:rPr>
      </w:pPr>
      <w:r w:rsidRPr="005A45E7">
        <w:rPr>
          <w:rFonts w:ascii="Arial Narrow" w:hAnsi="Arial Narrow"/>
          <w:lang w:val="es-UY"/>
        </w:rPr>
        <w:t xml:space="preserve">Poseerá interruptor manual de entrada, con protección termomagnética y los contactores, específicos para comando de condensadores, </w:t>
      </w:r>
      <w:r w:rsidR="00C11370">
        <w:rPr>
          <w:rFonts w:ascii="Arial Narrow" w:hAnsi="Arial Narrow"/>
          <w:lang w:val="es-UY"/>
        </w:rPr>
        <w:t xml:space="preserve">los que </w:t>
      </w:r>
      <w:r w:rsidRPr="005A45E7">
        <w:rPr>
          <w:rFonts w:ascii="Arial Narrow" w:hAnsi="Arial Narrow"/>
          <w:lang w:val="es-UY"/>
        </w:rPr>
        <w:t>serán  dimensionados ampliamente para las corrientes capacitivas de las distintas etapas. Poseerá limitador de energía reactiva electrónico y llave manual/automático.</w:t>
      </w:r>
    </w:p>
    <w:p w:rsidR="007739CA" w:rsidRPr="005A45E7" w:rsidRDefault="007739CA" w:rsidP="007739CA">
      <w:pPr>
        <w:tabs>
          <w:tab w:val="left" w:pos="3969"/>
        </w:tabs>
        <w:ind w:left="680"/>
        <w:jc w:val="both"/>
        <w:rPr>
          <w:rFonts w:ascii="Arial Narrow" w:hAnsi="Arial Narrow"/>
          <w:lang w:val="es-UY"/>
        </w:rPr>
      </w:pPr>
    </w:p>
    <w:p w:rsidR="007739CA" w:rsidRPr="005A45E7" w:rsidRDefault="007739CA" w:rsidP="007739CA">
      <w:pPr>
        <w:tabs>
          <w:tab w:val="left" w:pos="3969"/>
        </w:tabs>
        <w:ind w:left="680"/>
        <w:jc w:val="both"/>
        <w:rPr>
          <w:rFonts w:ascii="Arial Narrow" w:hAnsi="Arial Narrow"/>
          <w:lang w:val="es-UY"/>
        </w:rPr>
      </w:pPr>
      <w:r w:rsidRPr="005A45E7">
        <w:rPr>
          <w:rFonts w:ascii="Arial Narrow" w:hAnsi="Arial Narrow"/>
          <w:lang w:val="es-UY"/>
        </w:rPr>
        <w:t>Asimismo los contactores se asociarán a relés térmicos regulados a las corrientes máximas de funcionamiento de los correspondientes condensadores.</w:t>
      </w:r>
    </w:p>
    <w:p w:rsidR="007739CA" w:rsidRPr="005A45E7" w:rsidRDefault="007739CA" w:rsidP="007739CA">
      <w:pPr>
        <w:tabs>
          <w:tab w:val="left" w:pos="3969"/>
        </w:tabs>
        <w:ind w:left="680"/>
        <w:jc w:val="both"/>
        <w:rPr>
          <w:rFonts w:ascii="Arial Narrow" w:hAnsi="Arial Narrow"/>
          <w:lang w:val="es-UY"/>
        </w:rPr>
      </w:pPr>
    </w:p>
    <w:p w:rsidR="007739CA" w:rsidRPr="005A45E7" w:rsidRDefault="007739CA" w:rsidP="007739CA">
      <w:pPr>
        <w:tabs>
          <w:tab w:val="left" w:pos="3969"/>
        </w:tabs>
        <w:ind w:left="680"/>
        <w:jc w:val="both"/>
        <w:rPr>
          <w:rFonts w:ascii="Arial Narrow" w:hAnsi="Arial Narrow"/>
          <w:lang w:val="es-UY"/>
        </w:rPr>
      </w:pPr>
      <w:r w:rsidRPr="005A45E7">
        <w:rPr>
          <w:rFonts w:ascii="Arial Narrow" w:hAnsi="Arial Narrow"/>
          <w:lang w:val="es-UY"/>
        </w:rPr>
        <w:t>Tendrán indicación de etapas en servicio, cosfímetro y amperímetro con conmutadora.</w:t>
      </w:r>
    </w:p>
    <w:p w:rsidR="007739CA" w:rsidRPr="005A45E7" w:rsidRDefault="007739CA" w:rsidP="007739CA">
      <w:pPr>
        <w:tabs>
          <w:tab w:val="left" w:pos="3969"/>
        </w:tabs>
        <w:ind w:left="680"/>
        <w:jc w:val="both"/>
        <w:rPr>
          <w:rFonts w:ascii="Arial Narrow" w:hAnsi="Arial Narrow"/>
          <w:lang w:val="es-UY"/>
        </w:rPr>
      </w:pPr>
    </w:p>
    <w:p w:rsidR="007739CA" w:rsidRPr="005A45E7" w:rsidRDefault="007739CA" w:rsidP="007739CA">
      <w:pPr>
        <w:tabs>
          <w:tab w:val="left" w:pos="3969"/>
        </w:tabs>
        <w:ind w:left="680"/>
        <w:jc w:val="both"/>
        <w:rPr>
          <w:rFonts w:ascii="Arial Narrow" w:hAnsi="Arial Narrow"/>
          <w:lang w:val="es-UY"/>
        </w:rPr>
      </w:pPr>
      <w:r w:rsidRPr="005A45E7">
        <w:rPr>
          <w:rFonts w:ascii="Arial Narrow" w:hAnsi="Arial Narrow"/>
          <w:lang w:val="es-UY"/>
        </w:rPr>
        <w:t>Cada etapa tendrá llave manual para sacarla de servicio y resistencia de descarga rápida de los capacitores.</w:t>
      </w:r>
    </w:p>
    <w:p w:rsidR="007739CA" w:rsidRPr="005A45E7" w:rsidRDefault="007739CA" w:rsidP="007739CA">
      <w:pPr>
        <w:tabs>
          <w:tab w:val="left" w:pos="3969"/>
        </w:tabs>
        <w:ind w:left="680"/>
        <w:jc w:val="both"/>
        <w:rPr>
          <w:rFonts w:ascii="Arial Narrow" w:hAnsi="Arial Narrow"/>
          <w:lang w:val="es-UY"/>
        </w:rPr>
      </w:pPr>
    </w:p>
    <w:p w:rsidR="007739CA" w:rsidRPr="005A45E7" w:rsidRDefault="007739CA" w:rsidP="007739CA">
      <w:pPr>
        <w:tabs>
          <w:tab w:val="left" w:pos="3969"/>
        </w:tabs>
        <w:ind w:left="680"/>
        <w:jc w:val="both"/>
        <w:rPr>
          <w:rFonts w:ascii="Arial Narrow" w:hAnsi="Arial Narrow"/>
          <w:lang w:val="es-UY"/>
        </w:rPr>
      </w:pPr>
      <w:r w:rsidRPr="005A45E7">
        <w:rPr>
          <w:rFonts w:ascii="Arial Narrow" w:hAnsi="Arial Narrow"/>
          <w:lang w:val="es-UY"/>
        </w:rPr>
        <w:t>Los capacitores serán para tensión de 400 V, trifásicos, 50Hz, conectados en triángulo, con dieléctrico de film de polipropileno metalizado, autorregenerable, con encapsulado autoextinguible, sin posibilidad de explosión y sus materiales serán no contaminantes del medio ambiente. Deberán cumplir al menos con las siguientes normas: IEC 831, VDE 560 y NF C 54-104 o sus versiones y revisiones posteriores.</w:t>
      </w:r>
    </w:p>
    <w:p w:rsidR="007739CA" w:rsidRPr="005A45E7" w:rsidRDefault="007739CA" w:rsidP="007739CA">
      <w:pPr>
        <w:tabs>
          <w:tab w:val="left" w:pos="3969"/>
        </w:tabs>
        <w:ind w:left="680"/>
        <w:jc w:val="both"/>
        <w:rPr>
          <w:rFonts w:ascii="Arial Narrow" w:hAnsi="Arial Narrow"/>
          <w:lang w:val="es-UY"/>
        </w:rPr>
      </w:pPr>
    </w:p>
    <w:p w:rsidR="007739CA" w:rsidRPr="005A45E7" w:rsidRDefault="007739CA" w:rsidP="007739CA">
      <w:pPr>
        <w:tabs>
          <w:tab w:val="left" w:pos="3969"/>
        </w:tabs>
        <w:ind w:left="680"/>
        <w:jc w:val="both"/>
        <w:rPr>
          <w:rFonts w:ascii="Arial Narrow" w:hAnsi="Arial Narrow"/>
          <w:lang w:val="es-UY"/>
        </w:rPr>
      </w:pPr>
      <w:r w:rsidRPr="005A45E7">
        <w:rPr>
          <w:rFonts w:ascii="Arial Narrow" w:hAnsi="Arial Narrow"/>
          <w:lang w:val="es-UY"/>
        </w:rPr>
        <w:t>Poseerán además las siguientes características:</w:t>
      </w:r>
    </w:p>
    <w:p w:rsidR="007739CA" w:rsidRPr="005A45E7" w:rsidRDefault="007739CA" w:rsidP="007739CA">
      <w:pPr>
        <w:tabs>
          <w:tab w:val="left" w:pos="3969"/>
        </w:tabs>
        <w:ind w:left="680"/>
        <w:jc w:val="both"/>
        <w:rPr>
          <w:rFonts w:ascii="Arial Narrow" w:hAnsi="Arial Narrow"/>
          <w:lang w:val="es-UY"/>
        </w:rPr>
      </w:pPr>
    </w:p>
    <w:p w:rsidR="007739CA" w:rsidRPr="005A45E7" w:rsidRDefault="007739CA" w:rsidP="00C26AEB">
      <w:pPr>
        <w:numPr>
          <w:ilvl w:val="0"/>
          <w:numId w:val="30"/>
        </w:numPr>
        <w:tabs>
          <w:tab w:val="left" w:pos="1560"/>
          <w:tab w:val="left" w:pos="5769"/>
        </w:tabs>
        <w:ind w:left="1560"/>
        <w:jc w:val="both"/>
        <w:rPr>
          <w:rFonts w:ascii="Arial Narrow" w:hAnsi="Arial Narrow"/>
          <w:lang w:val="es-UY"/>
        </w:rPr>
      </w:pPr>
      <w:r w:rsidRPr="005A45E7">
        <w:rPr>
          <w:rFonts w:ascii="Arial Narrow" w:hAnsi="Arial Narrow"/>
          <w:lang w:val="es-UY"/>
        </w:rPr>
        <w:t>Admitir sobretensiones del orden del 110%</w:t>
      </w:r>
    </w:p>
    <w:p w:rsidR="007739CA" w:rsidRPr="005A45E7" w:rsidRDefault="007739CA" w:rsidP="00C26AEB">
      <w:pPr>
        <w:numPr>
          <w:ilvl w:val="0"/>
          <w:numId w:val="30"/>
        </w:numPr>
        <w:tabs>
          <w:tab w:val="left" w:pos="1560"/>
          <w:tab w:val="left" w:pos="5769"/>
        </w:tabs>
        <w:ind w:left="1560"/>
        <w:jc w:val="both"/>
        <w:rPr>
          <w:rFonts w:ascii="Arial Narrow" w:hAnsi="Arial Narrow"/>
          <w:lang w:val="es-UY"/>
        </w:rPr>
      </w:pPr>
      <w:r w:rsidRPr="005A45E7">
        <w:rPr>
          <w:rFonts w:ascii="Arial Narrow" w:hAnsi="Arial Narrow"/>
          <w:lang w:val="es-UY"/>
        </w:rPr>
        <w:t>Nivel de aislamiento de 6kV durante 1 minuto</w:t>
      </w:r>
    </w:p>
    <w:p w:rsidR="007739CA" w:rsidRPr="005A45E7" w:rsidRDefault="007739CA" w:rsidP="00C26AEB">
      <w:pPr>
        <w:numPr>
          <w:ilvl w:val="0"/>
          <w:numId w:val="30"/>
        </w:numPr>
        <w:tabs>
          <w:tab w:val="left" w:pos="1560"/>
          <w:tab w:val="left" w:pos="5769"/>
        </w:tabs>
        <w:ind w:left="1560"/>
        <w:jc w:val="both"/>
        <w:rPr>
          <w:rFonts w:ascii="Arial Narrow" w:hAnsi="Arial Narrow"/>
          <w:lang w:val="es-UY"/>
        </w:rPr>
      </w:pPr>
      <w:r w:rsidRPr="005A45E7">
        <w:rPr>
          <w:rFonts w:ascii="Arial Narrow" w:hAnsi="Arial Narrow"/>
          <w:lang w:val="es-UY"/>
        </w:rPr>
        <w:t>Sobrecorriente admisible de al menos 1,3In</w:t>
      </w:r>
    </w:p>
    <w:p w:rsidR="007739CA" w:rsidRPr="005A45E7" w:rsidRDefault="007739CA" w:rsidP="00C26AEB">
      <w:pPr>
        <w:numPr>
          <w:ilvl w:val="0"/>
          <w:numId w:val="30"/>
        </w:numPr>
        <w:tabs>
          <w:tab w:val="left" w:pos="1560"/>
          <w:tab w:val="left" w:pos="5769"/>
        </w:tabs>
        <w:ind w:left="1560"/>
        <w:jc w:val="both"/>
        <w:rPr>
          <w:rFonts w:ascii="Arial Narrow" w:hAnsi="Arial Narrow"/>
          <w:lang w:val="es-UY"/>
        </w:rPr>
      </w:pPr>
      <w:r w:rsidRPr="005A45E7">
        <w:rPr>
          <w:rFonts w:ascii="Arial Narrow" w:hAnsi="Arial Narrow"/>
          <w:lang w:val="es-UY"/>
        </w:rPr>
        <w:t>Tolerancia en el valor de capacidad de un ±5%</w:t>
      </w:r>
    </w:p>
    <w:p w:rsidR="007739CA" w:rsidRPr="005A45E7" w:rsidRDefault="007739CA" w:rsidP="00C26AEB">
      <w:pPr>
        <w:numPr>
          <w:ilvl w:val="0"/>
          <w:numId w:val="30"/>
        </w:numPr>
        <w:tabs>
          <w:tab w:val="left" w:pos="1560"/>
          <w:tab w:val="left" w:pos="5769"/>
        </w:tabs>
        <w:ind w:left="1560"/>
        <w:jc w:val="both"/>
        <w:rPr>
          <w:rFonts w:ascii="Arial Narrow" w:hAnsi="Arial Narrow"/>
          <w:lang w:val="es-UY"/>
        </w:rPr>
      </w:pPr>
      <w:r w:rsidRPr="005A45E7">
        <w:rPr>
          <w:rFonts w:ascii="Arial Narrow" w:hAnsi="Arial Narrow"/>
          <w:lang w:val="es-UY"/>
        </w:rPr>
        <w:t>Temperatura máxima admisible de al menos 50ºC y media diaria de 45ºC.</w:t>
      </w:r>
    </w:p>
    <w:p w:rsidR="007739CA" w:rsidRPr="005A45E7" w:rsidRDefault="007739CA" w:rsidP="00C26AEB">
      <w:pPr>
        <w:numPr>
          <w:ilvl w:val="0"/>
          <w:numId w:val="30"/>
        </w:numPr>
        <w:tabs>
          <w:tab w:val="left" w:pos="1560"/>
          <w:tab w:val="left" w:pos="5769"/>
        </w:tabs>
        <w:ind w:left="1560"/>
        <w:jc w:val="both"/>
        <w:rPr>
          <w:rFonts w:ascii="Arial Narrow" w:hAnsi="Arial Narrow"/>
          <w:lang w:val="es-UY"/>
        </w:rPr>
      </w:pPr>
      <w:r w:rsidRPr="005A45E7">
        <w:rPr>
          <w:rFonts w:ascii="Arial Narrow" w:hAnsi="Arial Narrow"/>
          <w:lang w:val="es-UY"/>
        </w:rPr>
        <w:t xml:space="preserve">Las </w:t>
      </w:r>
      <w:r w:rsidR="004A0860" w:rsidRPr="005A45E7">
        <w:rPr>
          <w:rFonts w:ascii="Arial Narrow" w:hAnsi="Arial Narrow"/>
          <w:lang w:val="es-UY"/>
        </w:rPr>
        <w:t>pérdidas</w:t>
      </w:r>
      <w:r w:rsidRPr="005A45E7">
        <w:rPr>
          <w:rFonts w:ascii="Arial Narrow" w:hAnsi="Arial Narrow"/>
          <w:lang w:val="es-UY"/>
        </w:rPr>
        <w:t xml:space="preserve"> totales no superarán los 0,5W/kVar.</w:t>
      </w:r>
    </w:p>
    <w:p w:rsidR="007739CA" w:rsidRPr="005A45E7" w:rsidRDefault="007739CA" w:rsidP="007739CA">
      <w:pPr>
        <w:tabs>
          <w:tab w:val="left" w:pos="3969"/>
        </w:tabs>
        <w:ind w:left="680"/>
        <w:jc w:val="both"/>
        <w:rPr>
          <w:rFonts w:ascii="Arial Narrow" w:hAnsi="Arial Narrow"/>
          <w:lang w:val="es-UY"/>
        </w:rPr>
      </w:pPr>
    </w:p>
    <w:p w:rsidR="007739CA" w:rsidRPr="005A45E7" w:rsidRDefault="007739CA" w:rsidP="007739CA">
      <w:pPr>
        <w:tabs>
          <w:tab w:val="left" w:pos="3969"/>
        </w:tabs>
        <w:ind w:left="680"/>
        <w:jc w:val="both"/>
        <w:rPr>
          <w:rFonts w:ascii="Arial Narrow" w:hAnsi="Arial Narrow"/>
          <w:lang w:val="es-UY"/>
        </w:rPr>
      </w:pPr>
      <w:r w:rsidRPr="005A45E7">
        <w:rPr>
          <w:rFonts w:ascii="Arial Narrow" w:hAnsi="Arial Narrow"/>
          <w:lang w:val="es-UY"/>
        </w:rPr>
        <w:t>Los equipos de regulación automática con capacitores serán, de las marca</w:t>
      </w:r>
      <w:r w:rsidR="00AC6D9E">
        <w:rPr>
          <w:rFonts w:ascii="Arial Narrow" w:hAnsi="Arial Narrow"/>
          <w:lang w:val="es-UY"/>
        </w:rPr>
        <w:t>s SIEMENS, Telemecanique, Ducat</w:t>
      </w:r>
      <w:r w:rsidRPr="005A45E7">
        <w:rPr>
          <w:rFonts w:ascii="Arial Narrow" w:hAnsi="Arial Narrow"/>
          <w:lang w:val="es-UY"/>
        </w:rPr>
        <w:t>i</w:t>
      </w:r>
      <w:r w:rsidR="00AC6D9E">
        <w:rPr>
          <w:rFonts w:ascii="Arial Narrow" w:hAnsi="Arial Narrow"/>
          <w:lang w:val="es-UY"/>
        </w:rPr>
        <w:t xml:space="preserve"> Energía</w:t>
      </w:r>
      <w:r w:rsidRPr="005A45E7">
        <w:rPr>
          <w:rFonts w:ascii="Arial Narrow" w:hAnsi="Arial Narrow"/>
          <w:lang w:val="es-UY"/>
        </w:rPr>
        <w:t>, Merlin Gerin, Circutor o similar.</w:t>
      </w:r>
      <w:r w:rsidR="007E29B8" w:rsidRPr="005A45E7">
        <w:rPr>
          <w:rFonts w:ascii="Arial Narrow" w:hAnsi="Arial Narrow"/>
          <w:lang w:val="es-UY"/>
        </w:rPr>
        <w:t xml:space="preserve"> Tendrá al menos las características que se </w:t>
      </w:r>
      <w:r w:rsidR="00A6522F" w:rsidRPr="005A45E7">
        <w:rPr>
          <w:rFonts w:ascii="Arial Narrow" w:hAnsi="Arial Narrow"/>
          <w:lang w:val="es-UY"/>
        </w:rPr>
        <w:t>señalan</w:t>
      </w:r>
      <w:r w:rsidR="007E29B8" w:rsidRPr="005A45E7">
        <w:rPr>
          <w:rFonts w:ascii="Arial Narrow" w:hAnsi="Arial Narrow"/>
          <w:lang w:val="es-UY"/>
        </w:rPr>
        <w:t xml:space="preserve"> continuación y se ajustará a las normas IEC 60255 e IEC 60068:</w:t>
      </w:r>
    </w:p>
    <w:p w:rsidR="007E29B8" w:rsidRPr="005A45E7" w:rsidRDefault="007E29B8" w:rsidP="00AE5EC4">
      <w:pPr>
        <w:numPr>
          <w:ilvl w:val="0"/>
          <w:numId w:val="40"/>
        </w:numPr>
        <w:tabs>
          <w:tab w:val="left" w:pos="1560"/>
        </w:tabs>
        <w:ind w:left="1560" w:hanging="284"/>
        <w:jc w:val="both"/>
        <w:rPr>
          <w:rFonts w:ascii="Arial Narrow" w:hAnsi="Arial Narrow"/>
          <w:lang w:val="es-UY"/>
        </w:rPr>
      </w:pPr>
      <w:r w:rsidRPr="005A45E7">
        <w:rPr>
          <w:rFonts w:ascii="Arial Narrow" w:hAnsi="Arial Narrow"/>
          <w:lang w:val="es-UY"/>
        </w:rPr>
        <w:t>Tecnología basada en microprocesador, microcontrolador o lo que el estado del arte determine.</w:t>
      </w:r>
    </w:p>
    <w:p w:rsidR="007E29B8" w:rsidRPr="005A45E7" w:rsidRDefault="007E29B8" w:rsidP="00AE5EC4">
      <w:pPr>
        <w:numPr>
          <w:ilvl w:val="0"/>
          <w:numId w:val="40"/>
        </w:numPr>
        <w:tabs>
          <w:tab w:val="left" w:pos="1560"/>
        </w:tabs>
        <w:ind w:left="1560" w:hanging="284"/>
        <w:jc w:val="both"/>
        <w:rPr>
          <w:rFonts w:ascii="Arial Narrow" w:hAnsi="Arial Narrow"/>
          <w:lang w:val="es-UY"/>
        </w:rPr>
      </w:pPr>
      <w:r w:rsidRPr="005A45E7">
        <w:rPr>
          <w:rFonts w:ascii="Arial Narrow" w:hAnsi="Arial Narrow"/>
          <w:lang w:val="es-UY"/>
        </w:rPr>
        <w:t>Se podrá obtener en un display frontal lectura de tensión y corriente.</w:t>
      </w:r>
    </w:p>
    <w:p w:rsidR="007E29B8" w:rsidRPr="005A45E7" w:rsidRDefault="007E29B8" w:rsidP="00AE5EC4">
      <w:pPr>
        <w:numPr>
          <w:ilvl w:val="0"/>
          <w:numId w:val="40"/>
        </w:numPr>
        <w:tabs>
          <w:tab w:val="left" w:pos="1560"/>
        </w:tabs>
        <w:ind w:left="1560" w:hanging="284"/>
        <w:jc w:val="both"/>
        <w:rPr>
          <w:rFonts w:ascii="Arial Narrow" w:hAnsi="Arial Narrow"/>
          <w:lang w:val="es-UY"/>
        </w:rPr>
      </w:pPr>
      <w:r w:rsidRPr="005A45E7">
        <w:rPr>
          <w:rFonts w:ascii="Arial Narrow" w:hAnsi="Arial Narrow"/>
          <w:lang w:val="es-UY"/>
        </w:rPr>
        <w:t>Capacidad de tolerar sobrecorrientes en un segundo (aprox 10In)</w:t>
      </w:r>
    </w:p>
    <w:p w:rsidR="007E29B8" w:rsidRPr="005A45E7" w:rsidRDefault="007E29B8" w:rsidP="00AE5EC4">
      <w:pPr>
        <w:numPr>
          <w:ilvl w:val="0"/>
          <w:numId w:val="40"/>
        </w:numPr>
        <w:tabs>
          <w:tab w:val="left" w:pos="1560"/>
        </w:tabs>
        <w:ind w:left="1560" w:hanging="284"/>
        <w:jc w:val="both"/>
        <w:rPr>
          <w:rFonts w:ascii="Arial Narrow" w:hAnsi="Arial Narrow"/>
          <w:lang w:val="es-UY"/>
        </w:rPr>
      </w:pPr>
      <w:r w:rsidRPr="005A45E7">
        <w:rPr>
          <w:rFonts w:ascii="Arial Narrow" w:hAnsi="Arial Narrow"/>
          <w:lang w:val="es-UY"/>
        </w:rPr>
        <w:t>Corriente de entrada 1 A o 5 A seleccionable</w:t>
      </w:r>
    </w:p>
    <w:p w:rsidR="007E29B8" w:rsidRPr="005A45E7" w:rsidRDefault="007E29B8" w:rsidP="00AE5EC4">
      <w:pPr>
        <w:numPr>
          <w:ilvl w:val="0"/>
          <w:numId w:val="40"/>
        </w:numPr>
        <w:tabs>
          <w:tab w:val="left" w:pos="1560"/>
        </w:tabs>
        <w:ind w:left="1560" w:hanging="284"/>
        <w:jc w:val="both"/>
        <w:rPr>
          <w:rFonts w:ascii="Arial Narrow" w:hAnsi="Arial Narrow"/>
          <w:lang w:val="es-UY"/>
        </w:rPr>
      </w:pPr>
      <w:r w:rsidRPr="005A45E7">
        <w:rPr>
          <w:rFonts w:ascii="Arial Narrow" w:hAnsi="Arial Narrow"/>
          <w:lang w:val="es-UY"/>
        </w:rPr>
        <w:t>Tensión de entrada 400V</w:t>
      </w:r>
    </w:p>
    <w:p w:rsidR="007E29B8" w:rsidRPr="005A45E7" w:rsidRDefault="007E29B8" w:rsidP="007E29B8">
      <w:pPr>
        <w:tabs>
          <w:tab w:val="left" w:pos="1560"/>
        </w:tabs>
        <w:ind w:left="1560"/>
        <w:jc w:val="both"/>
        <w:rPr>
          <w:rFonts w:ascii="Arial Narrow" w:hAnsi="Arial Narrow"/>
          <w:lang w:val="es-UY"/>
        </w:rPr>
      </w:pPr>
    </w:p>
    <w:p w:rsidR="007E29B8" w:rsidRPr="005A45E7" w:rsidRDefault="007E29B8" w:rsidP="007739CA">
      <w:pPr>
        <w:tabs>
          <w:tab w:val="left" w:pos="3969"/>
        </w:tabs>
        <w:ind w:left="680"/>
        <w:jc w:val="both"/>
        <w:rPr>
          <w:rFonts w:ascii="Arial Narrow" w:hAnsi="Arial Narrow"/>
          <w:lang w:val="es-UY"/>
        </w:rPr>
      </w:pPr>
      <w:r w:rsidRPr="005A45E7">
        <w:rPr>
          <w:rFonts w:ascii="Arial Narrow" w:hAnsi="Arial Narrow"/>
          <w:lang w:val="es-UY"/>
        </w:rPr>
        <w:t>La conexión de los condensadores al interruptor de protección se hará de forma tal que el conductor hasta el condensador forme un bucle que  introducirá una inductancia en serie. Esta ejecución se hará siguiendo las recomendaciones del fabricante.</w:t>
      </w:r>
    </w:p>
    <w:p w:rsidR="00033992" w:rsidRPr="00033992" w:rsidRDefault="00033992" w:rsidP="007739CA">
      <w:pPr>
        <w:tabs>
          <w:tab w:val="left" w:pos="3969"/>
        </w:tabs>
        <w:ind w:left="680"/>
        <w:jc w:val="both"/>
        <w:rPr>
          <w:rFonts w:ascii="Arial Narrow" w:hAnsi="Arial Narrow"/>
          <w:color w:val="FF0000"/>
          <w:lang w:val="es-UY"/>
        </w:rPr>
      </w:pPr>
    </w:p>
    <w:p w:rsidR="002F10FA" w:rsidRPr="005A45E7" w:rsidRDefault="001B1A98" w:rsidP="00325E64">
      <w:pPr>
        <w:numPr>
          <w:ilvl w:val="0"/>
          <w:numId w:val="23"/>
        </w:numPr>
        <w:tabs>
          <w:tab w:val="left" w:pos="1418"/>
        </w:tabs>
        <w:ind w:firstLine="207"/>
        <w:jc w:val="both"/>
        <w:rPr>
          <w:rFonts w:ascii="Arial Narrow" w:hAnsi="Arial Narrow" w:cs="Tahoma"/>
          <w:b/>
        </w:rPr>
      </w:pPr>
      <w:r>
        <w:rPr>
          <w:rFonts w:ascii="Arial Narrow" w:hAnsi="Arial Narrow" w:cs="Tahoma"/>
          <w:b/>
        </w:rPr>
        <w:lastRenderedPageBreak/>
        <w:t>Tablero de Bom</w:t>
      </w:r>
      <w:r w:rsidR="003567C7">
        <w:rPr>
          <w:rFonts w:ascii="Arial Narrow" w:hAnsi="Arial Narrow" w:cs="Tahoma"/>
          <w:b/>
        </w:rPr>
        <w:t>bas de Agua Potable</w:t>
      </w:r>
      <w:r w:rsidR="00513E1B">
        <w:rPr>
          <w:rFonts w:ascii="Arial Narrow" w:hAnsi="Arial Narrow" w:cs="Tahoma"/>
          <w:b/>
        </w:rPr>
        <w:t xml:space="preserve"> </w:t>
      </w:r>
      <w:r w:rsidR="00D841F7" w:rsidRPr="005A45E7">
        <w:rPr>
          <w:rFonts w:ascii="Arial Narrow" w:hAnsi="Arial Narrow" w:cs="Tahoma"/>
          <w:b/>
        </w:rPr>
        <w:t>- TB</w:t>
      </w:r>
      <w:r w:rsidR="005E0D03" w:rsidRPr="005A45E7">
        <w:rPr>
          <w:rFonts w:ascii="Arial Narrow" w:hAnsi="Arial Narrow" w:cs="Tahoma"/>
          <w:b/>
        </w:rPr>
        <w:fldChar w:fldCharType="begin"/>
      </w:r>
      <w:r w:rsidR="005E0D03" w:rsidRPr="005A45E7">
        <w:rPr>
          <w:rFonts w:ascii="Arial Narrow" w:hAnsi="Arial Narrow"/>
        </w:rPr>
        <w:instrText xml:space="preserve"> XE "</w:instrText>
      </w:r>
      <w:r w:rsidR="005E0D03" w:rsidRPr="005A45E7">
        <w:rPr>
          <w:rFonts w:ascii="Arial Narrow" w:hAnsi="Arial Narrow" w:cs="Tahoma"/>
          <w:b/>
        </w:rPr>
        <w:instrText>Tablero de Bombas de Agua</w:instrText>
      </w:r>
      <w:r w:rsidR="005E0D03" w:rsidRPr="005A45E7">
        <w:rPr>
          <w:rFonts w:ascii="Arial Narrow" w:hAnsi="Arial Narrow"/>
        </w:rPr>
        <w:instrText xml:space="preserve">" \b </w:instrText>
      </w:r>
      <w:r w:rsidR="005E0D03" w:rsidRPr="005A45E7">
        <w:rPr>
          <w:rFonts w:ascii="Arial Narrow" w:hAnsi="Arial Narrow" w:cs="Tahoma"/>
          <w:b/>
        </w:rPr>
        <w:fldChar w:fldCharType="end"/>
      </w:r>
    </w:p>
    <w:p w:rsidR="002F10FA" w:rsidRPr="005A45E7" w:rsidRDefault="002F10FA" w:rsidP="002F10FA">
      <w:pPr>
        <w:tabs>
          <w:tab w:val="left" w:pos="4083"/>
        </w:tabs>
        <w:rPr>
          <w:rFonts w:ascii="Arial Narrow" w:hAnsi="Arial Narrow"/>
        </w:rPr>
      </w:pPr>
    </w:p>
    <w:p w:rsidR="002F10FA" w:rsidRPr="005A45E7" w:rsidRDefault="002F10FA" w:rsidP="002F10FA">
      <w:pPr>
        <w:tabs>
          <w:tab w:val="left" w:pos="4763"/>
        </w:tabs>
        <w:ind w:left="680"/>
        <w:jc w:val="both"/>
        <w:rPr>
          <w:rFonts w:ascii="Arial Narrow" w:hAnsi="Arial Narrow"/>
          <w:lang w:val="es-UY"/>
        </w:rPr>
      </w:pPr>
      <w:r w:rsidRPr="005A45E7">
        <w:rPr>
          <w:rFonts w:ascii="Arial Narrow" w:hAnsi="Arial Narrow"/>
          <w:lang w:val="es-UY"/>
        </w:rPr>
        <w:t xml:space="preserve">En el proyecto </w:t>
      </w:r>
      <w:r w:rsidR="004A0860" w:rsidRPr="005A45E7">
        <w:rPr>
          <w:rFonts w:ascii="Arial Narrow" w:hAnsi="Arial Narrow"/>
          <w:lang w:val="es-UY"/>
        </w:rPr>
        <w:t>está</w:t>
      </w:r>
      <w:r w:rsidRPr="005A45E7">
        <w:rPr>
          <w:rFonts w:ascii="Arial Narrow" w:hAnsi="Arial Narrow"/>
          <w:lang w:val="es-UY"/>
        </w:rPr>
        <w:t xml:space="preserve"> prevista la alimentación de un "Tablero </w:t>
      </w:r>
      <w:r w:rsidR="003567C7">
        <w:rPr>
          <w:rFonts w:ascii="Arial Narrow" w:hAnsi="Arial Narrow"/>
          <w:lang w:val="es-UY"/>
        </w:rPr>
        <w:t>de Bomba</w:t>
      </w:r>
      <w:r w:rsidR="001B1A98">
        <w:rPr>
          <w:rFonts w:ascii="Arial Narrow" w:hAnsi="Arial Narrow"/>
          <w:lang w:val="es-UY"/>
        </w:rPr>
        <w:t xml:space="preserve"> - TB" con una potencia </w:t>
      </w:r>
      <w:r w:rsidR="0003322F">
        <w:rPr>
          <w:rFonts w:ascii="Arial Narrow" w:hAnsi="Arial Narrow"/>
          <w:lang w:val="es-UY"/>
        </w:rPr>
        <w:t xml:space="preserve">estimada </w:t>
      </w:r>
      <w:r w:rsidR="001B1A98">
        <w:rPr>
          <w:rFonts w:ascii="Arial Narrow" w:hAnsi="Arial Narrow"/>
          <w:lang w:val="es-UY"/>
        </w:rPr>
        <w:t>de 5</w:t>
      </w:r>
      <w:r w:rsidRPr="005A45E7">
        <w:rPr>
          <w:rFonts w:ascii="Arial Narrow" w:hAnsi="Arial Narrow"/>
          <w:lang w:val="es-UY"/>
        </w:rPr>
        <w:t xml:space="preserve"> kW</w:t>
      </w:r>
      <w:r w:rsidR="00C036C7" w:rsidRPr="005A45E7">
        <w:rPr>
          <w:rFonts w:ascii="Arial Narrow" w:hAnsi="Arial Narrow"/>
          <w:lang w:val="es-UY"/>
        </w:rPr>
        <w:t>.</w:t>
      </w:r>
      <w:r w:rsidRPr="005A45E7">
        <w:rPr>
          <w:rFonts w:ascii="Arial Narrow" w:hAnsi="Arial Narrow"/>
          <w:lang w:val="es-UY"/>
        </w:rPr>
        <w:t xml:space="preserve"> </w:t>
      </w:r>
      <w:r w:rsidR="00E83A2F" w:rsidRPr="005A45E7">
        <w:rPr>
          <w:rFonts w:ascii="Arial Narrow" w:hAnsi="Arial Narrow"/>
          <w:lang w:val="es-UY"/>
        </w:rPr>
        <w:t>Dicha potencia deberá verificarse al momento del comienzo de los trabajos con el Subcontratista de Instalaciones Sanitarias, tomándose todas las previsiones y modificaciones que el valor real de potencia implique, en estrecha coordinación con la Supervisión de Obras.</w:t>
      </w:r>
    </w:p>
    <w:p w:rsidR="002F10FA" w:rsidRPr="005A45E7" w:rsidRDefault="002F10FA" w:rsidP="002F10FA">
      <w:pPr>
        <w:tabs>
          <w:tab w:val="left" w:pos="3969"/>
        </w:tabs>
        <w:ind w:left="680"/>
        <w:jc w:val="both"/>
        <w:rPr>
          <w:rFonts w:ascii="Arial Narrow" w:hAnsi="Arial Narrow"/>
          <w:lang w:val="es-UY"/>
        </w:rPr>
      </w:pPr>
    </w:p>
    <w:p w:rsidR="002F10FA" w:rsidRPr="005A45E7" w:rsidRDefault="002F10FA" w:rsidP="002F10FA">
      <w:pPr>
        <w:tabs>
          <w:tab w:val="left" w:pos="3969"/>
        </w:tabs>
        <w:ind w:left="680"/>
        <w:jc w:val="both"/>
        <w:rPr>
          <w:rFonts w:ascii="Arial Narrow" w:hAnsi="Arial Narrow"/>
          <w:lang w:val="es-UY"/>
        </w:rPr>
      </w:pPr>
      <w:r w:rsidRPr="005A45E7">
        <w:rPr>
          <w:rFonts w:ascii="Arial Narrow" w:hAnsi="Arial Narrow"/>
          <w:lang w:val="es-UY"/>
        </w:rPr>
        <w:t xml:space="preserve">En caso de agregarse alguna bomba o equipo sanitario, no previsto en el presente conjunto de especificaciones, el Contratista de Eléctrica se limitará a dejar la alimentación para cada punto, con "chicotes" de cable de al menos 2 metros </w:t>
      </w:r>
      <w:r w:rsidR="00567B87">
        <w:rPr>
          <w:rFonts w:ascii="Arial Narrow" w:hAnsi="Arial Narrow"/>
          <w:lang w:val="es-UY"/>
        </w:rPr>
        <w:t>de longitud, debidamente aislado</w:t>
      </w:r>
      <w:r w:rsidRPr="005A45E7">
        <w:rPr>
          <w:rFonts w:ascii="Arial Narrow" w:hAnsi="Arial Narrow"/>
          <w:lang w:val="es-UY"/>
        </w:rPr>
        <w:t>s en el extremo, y con las protecciones correspondientes.</w:t>
      </w:r>
    </w:p>
    <w:p w:rsidR="002F10FA" w:rsidRPr="005A45E7" w:rsidRDefault="002F10FA" w:rsidP="002F10FA">
      <w:pPr>
        <w:tabs>
          <w:tab w:val="left" w:pos="3969"/>
        </w:tabs>
        <w:ind w:left="680"/>
        <w:jc w:val="both"/>
        <w:rPr>
          <w:rFonts w:ascii="Arial Narrow" w:hAnsi="Arial Narrow"/>
          <w:lang w:val="es-UY"/>
        </w:rPr>
      </w:pPr>
    </w:p>
    <w:p w:rsidR="002F10FA" w:rsidRPr="005A45E7" w:rsidRDefault="002F10FA" w:rsidP="002F10FA">
      <w:pPr>
        <w:tabs>
          <w:tab w:val="left" w:pos="3969"/>
        </w:tabs>
        <w:ind w:left="680"/>
        <w:jc w:val="both"/>
        <w:rPr>
          <w:rFonts w:ascii="Arial Narrow" w:hAnsi="Arial Narrow"/>
          <w:lang w:val="es-UY"/>
        </w:rPr>
      </w:pPr>
      <w:r w:rsidRPr="005A45E7">
        <w:rPr>
          <w:rFonts w:ascii="Arial Narrow" w:hAnsi="Arial Narrow"/>
          <w:lang w:val="es-UY"/>
        </w:rPr>
        <w:t>Las Bombas y sus equipos auxiliares (arranques, medidores de nivel, presostatos, electrodos, electroválvulas, detector de flujo, etc.) las suministrará el Subcontratista de Instalaciones Sanitarias, debiéndose coordinar con éste su alimentación y  conexionado.</w:t>
      </w:r>
    </w:p>
    <w:p w:rsidR="002F10FA" w:rsidRPr="005A45E7" w:rsidRDefault="002F10FA" w:rsidP="002F10FA">
      <w:pPr>
        <w:tabs>
          <w:tab w:val="left" w:pos="3969"/>
        </w:tabs>
        <w:ind w:left="680"/>
        <w:jc w:val="both"/>
        <w:rPr>
          <w:rFonts w:ascii="Arial Narrow" w:hAnsi="Arial Narrow"/>
          <w:lang w:val="es-UY"/>
        </w:rPr>
      </w:pPr>
    </w:p>
    <w:p w:rsidR="002F10FA" w:rsidRPr="005A45E7" w:rsidRDefault="002F10FA" w:rsidP="002F10FA">
      <w:pPr>
        <w:tabs>
          <w:tab w:val="left" w:pos="3969"/>
        </w:tabs>
        <w:ind w:left="680"/>
        <w:jc w:val="both"/>
        <w:rPr>
          <w:rFonts w:ascii="Arial Narrow" w:hAnsi="Arial Narrow"/>
          <w:lang w:val="es-UY"/>
        </w:rPr>
      </w:pPr>
      <w:r w:rsidRPr="005A45E7">
        <w:rPr>
          <w:rFonts w:ascii="Arial Narrow" w:hAnsi="Arial Narrow"/>
          <w:lang w:val="es-UY"/>
        </w:rPr>
        <w:t>Tanto el tablero como todos sus elementos, cumplirán con las especificaciones que se detallaron anteriormente.</w:t>
      </w:r>
    </w:p>
    <w:p w:rsidR="002F10FA" w:rsidRPr="005A45E7" w:rsidRDefault="002F10FA" w:rsidP="002F10FA">
      <w:pPr>
        <w:tabs>
          <w:tab w:val="left" w:pos="3969"/>
        </w:tabs>
        <w:ind w:left="680"/>
        <w:jc w:val="both"/>
        <w:rPr>
          <w:rFonts w:ascii="Arial Narrow" w:hAnsi="Arial Narrow"/>
          <w:lang w:val="es-UY"/>
        </w:rPr>
      </w:pPr>
    </w:p>
    <w:p w:rsidR="002F10FA" w:rsidRPr="005A45E7" w:rsidRDefault="007B1D5C" w:rsidP="002F10FA">
      <w:pPr>
        <w:tabs>
          <w:tab w:val="left" w:pos="3969"/>
        </w:tabs>
        <w:ind w:left="680"/>
        <w:jc w:val="both"/>
        <w:rPr>
          <w:rFonts w:ascii="Arial Narrow" w:hAnsi="Arial Narrow"/>
          <w:lang w:val="es-UY"/>
        </w:rPr>
      </w:pPr>
      <w:r>
        <w:rPr>
          <w:rFonts w:ascii="Arial Narrow" w:hAnsi="Arial Narrow"/>
          <w:lang w:val="es-UY"/>
        </w:rPr>
        <w:t>En caso de ser necesario, s</w:t>
      </w:r>
      <w:r w:rsidR="002F10FA" w:rsidRPr="005A45E7">
        <w:rPr>
          <w:rFonts w:ascii="Arial Narrow" w:hAnsi="Arial Narrow"/>
          <w:lang w:val="es-UY"/>
        </w:rPr>
        <w:t xml:space="preserve">e prefiere el uso de control de nivel electrónico, con doble juego de electrodos (redundancia) seleccionable manualmente. Los electrodos serán de acero inoxidable aptos para funcionar en aguas </w:t>
      </w:r>
      <w:r w:rsidR="00695238">
        <w:rPr>
          <w:rFonts w:ascii="Arial Narrow" w:hAnsi="Arial Narrow"/>
          <w:lang w:val="es-UY"/>
        </w:rPr>
        <w:t>cloradas.</w:t>
      </w:r>
    </w:p>
    <w:p w:rsidR="002F10FA" w:rsidRPr="005A45E7" w:rsidRDefault="002F10FA" w:rsidP="002F10FA">
      <w:pPr>
        <w:tabs>
          <w:tab w:val="left" w:pos="3969"/>
        </w:tabs>
        <w:ind w:left="680"/>
        <w:jc w:val="both"/>
        <w:rPr>
          <w:rFonts w:ascii="Arial Narrow" w:hAnsi="Arial Narrow"/>
          <w:lang w:val="es-UY"/>
        </w:rPr>
      </w:pPr>
    </w:p>
    <w:p w:rsidR="002F10FA" w:rsidRPr="005A45E7" w:rsidRDefault="002F10FA" w:rsidP="002F10FA">
      <w:pPr>
        <w:tabs>
          <w:tab w:val="left" w:pos="3969"/>
        </w:tabs>
        <w:ind w:left="680"/>
        <w:jc w:val="both"/>
        <w:rPr>
          <w:rFonts w:ascii="Arial Narrow" w:hAnsi="Arial Narrow"/>
          <w:lang w:val="es-UY"/>
        </w:rPr>
      </w:pPr>
      <w:r w:rsidRPr="005A45E7">
        <w:rPr>
          <w:rFonts w:ascii="Arial Narrow" w:hAnsi="Arial Narrow"/>
          <w:lang w:val="es-UY"/>
        </w:rPr>
        <w:t>Las derivaciones que protejan a las bombas contarán además de la protección térmica correspondiente con detectores de secuencia de fase por cada bo</w:t>
      </w:r>
      <w:r w:rsidR="00C036C7" w:rsidRPr="005A45E7">
        <w:rPr>
          <w:rFonts w:ascii="Arial Narrow" w:hAnsi="Arial Narrow"/>
          <w:lang w:val="es-UY"/>
        </w:rPr>
        <w:t>mba instalada.</w:t>
      </w:r>
    </w:p>
    <w:p w:rsidR="002F10FA" w:rsidRPr="005A45E7" w:rsidRDefault="002F10FA" w:rsidP="002F10FA">
      <w:pPr>
        <w:tabs>
          <w:tab w:val="left" w:pos="3969"/>
        </w:tabs>
        <w:ind w:left="680"/>
        <w:jc w:val="both"/>
        <w:rPr>
          <w:rFonts w:ascii="Arial Narrow" w:hAnsi="Arial Narrow"/>
          <w:lang w:val="es-UY"/>
        </w:rPr>
      </w:pPr>
    </w:p>
    <w:p w:rsidR="002F10FA" w:rsidRPr="005A45E7" w:rsidRDefault="00B27D5E" w:rsidP="002F10FA">
      <w:pPr>
        <w:tabs>
          <w:tab w:val="left" w:pos="3969"/>
        </w:tabs>
        <w:ind w:left="680"/>
        <w:jc w:val="both"/>
        <w:rPr>
          <w:rFonts w:ascii="Arial Narrow" w:hAnsi="Arial Narrow"/>
          <w:lang w:val="es-UY"/>
        </w:rPr>
      </w:pPr>
      <w:r>
        <w:rPr>
          <w:rFonts w:ascii="Arial Narrow" w:hAnsi="Arial Narrow"/>
          <w:lang w:val="es-UY"/>
        </w:rPr>
        <w:t>Asimismo, se c</w:t>
      </w:r>
      <w:r w:rsidR="00982B50">
        <w:rPr>
          <w:rFonts w:ascii="Arial Narrow" w:hAnsi="Arial Narrow"/>
          <w:lang w:val="es-UY"/>
        </w:rPr>
        <w:t>ableará hasta un Panel ubicado en la Dirección</w:t>
      </w:r>
      <w:r>
        <w:rPr>
          <w:rFonts w:ascii="Arial Narrow" w:hAnsi="Arial Narrow"/>
          <w:lang w:val="es-UY"/>
        </w:rPr>
        <w:t xml:space="preserve"> </w:t>
      </w:r>
      <w:r w:rsidR="00B5037A">
        <w:rPr>
          <w:rFonts w:ascii="Arial Narrow" w:hAnsi="Arial Narrow"/>
          <w:lang w:val="es-UY"/>
        </w:rPr>
        <w:t>(</w:t>
      </w:r>
      <w:r>
        <w:rPr>
          <w:rFonts w:ascii="Arial Narrow" w:hAnsi="Arial Narrow"/>
          <w:lang w:val="es-UY"/>
        </w:rPr>
        <w:t xml:space="preserve">a modo de </w:t>
      </w:r>
      <w:r w:rsidR="00B5037A">
        <w:rPr>
          <w:rFonts w:ascii="Arial Narrow" w:hAnsi="Arial Narrow"/>
          <w:lang w:val="es-UY"/>
        </w:rPr>
        <w:t>panel de alarmas)</w:t>
      </w:r>
      <w:r w:rsidR="002F10FA" w:rsidRPr="005A45E7">
        <w:rPr>
          <w:rFonts w:ascii="Arial Narrow" w:hAnsi="Arial Narrow"/>
          <w:lang w:val="es-UY"/>
        </w:rPr>
        <w:t xml:space="preserve"> una señal de alarma que indique </w:t>
      </w:r>
      <w:r w:rsidR="002D349C" w:rsidRPr="005A45E7">
        <w:rPr>
          <w:rFonts w:ascii="Arial Narrow" w:hAnsi="Arial Narrow"/>
          <w:lang w:val="es-UY"/>
        </w:rPr>
        <w:t xml:space="preserve">que </w:t>
      </w:r>
      <w:r w:rsidR="002F10FA" w:rsidRPr="005A45E7">
        <w:rPr>
          <w:rFonts w:ascii="Arial Narrow" w:hAnsi="Arial Narrow"/>
          <w:lang w:val="es-UY"/>
        </w:rPr>
        <w:t>está encendida la bomba a efectos de que puedan tomarse las acciones correctivas correspondientes en casos de encendidos fallidos.</w:t>
      </w:r>
    </w:p>
    <w:p w:rsidR="002F10FA" w:rsidRPr="005A45E7" w:rsidRDefault="002F10FA" w:rsidP="002F10FA">
      <w:pPr>
        <w:tabs>
          <w:tab w:val="left" w:pos="3969"/>
        </w:tabs>
        <w:ind w:left="680"/>
        <w:jc w:val="both"/>
        <w:rPr>
          <w:rFonts w:ascii="Arial Narrow" w:hAnsi="Arial Narrow"/>
          <w:lang w:val="es-UY"/>
        </w:rPr>
      </w:pPr>
    </w:p>
    <w:p w:rsidR="002F10FA" w:rsidRPr="005A45E7" w:rsidRDefault="002F10FA" w:rsidP="002F10FA">
      <w:pPr>
        <w:tabs>
          <w:tab w:val="left" w:pos="3969"/>
        </w:tabs>
        <w:ind w:left="680"/>
        <w:jc w:val="both"/>
        <w:rPr>
          <w:rFonts w:ascii="Arial Narrow" w:hAnsi="Arial Narrow"/>
          <w:lang w:val="es-UY"/>
        </w:rPr>
      </w:pPr>
      <w:r w:rsidRPr="005A45E7">
        <w:rPr>
          <w:rFonts w:ascii="Arial Narrow" w:hAnsi="Arial Narrow"/>
          <w:lang w:val="es-UY"/>
        </w:rPr>
        <w:t xml:space="preserve">Para cada bomba se preverá la posibilidad de arranque manual por botonera con señalización luminosa. </w:t>
      </w:r>
    </w:p>
    <w:p w:rsidR="002F10FA" w:rsidRPr="005A45E7" w:rsidRDefault="002F10FA" w:rsidP="002F10FA">
      <w:pPr>
        <w:tabs>
          <w:tab w:val="left" w:pos="3969"/>
        </w:tabs>
        <w:ind w:left="680"/>
        <w:jc w:val="both"/>
        <w:rPr>
          <w:rFonts w:ascii="Arial Narrow" w:hAnsi="Arial Narrow"/>
          <w:lang w:val="es-UY"/>
        </w:rPr>
      </w:pPr>
    </w:p>
    <w:p w:rsidR="002F10FA" w:rsidRPr="005A45E7" w:rsidRDefault="002F10FA" w:rsidP="002F10FA">
      <w:pPr>
        <w:tabs>
          <w:tab w:val="left" w:pos="3969"/>
        </w:tabs>
        <w:ind w:left="680"/>
        <w:jc w:val="both"/>
        <w:rPr>
          <w:rFonts w:ascii="Arial Narrow" w:hAnsi="Arial Narrow"/>
          <w:lang w:val="es-UY"/>
        </w:rPr>
      </w:pPr>
      <w:r w:rsidRPr="005A45E7">
        <w:rPr>
          <w:rFonts w:ascii="Arial Narrow" w:hAnsi="Arial Narrow"/>
          <w:lang w:val="es-UY"/>
        </w:rPr>
        <w:t>Cuando se instalen dos bombas, en la que una de ellas oficia de "back up"; debe instalarse una llave selectora manual para alternar el funcionamiento de dichas bombas.</w:t>
      </w:r>
    </w:p>
    <w:p w:rsidR="002F10FA" w:rsidRPr="005A45E7" w:rsidRDefault="002F10FA" w:rsidP="002F10FA">
      <w:pPr>
        <w:tabs>
          <w:tab w:val="left" w:pos="3969"/>
        </w:tabs>
        <w:ind w:left="680"/>
        <w:jc w:val="both"/>
        <w:rPr>
          <w:rFonts w:ascii="Arial Narrow" w:hAnsi="Arial Narrow"/>
          <w:lang w:val="es-UY"/>
        </w:rPr>
      </w:pPr>
    </w:p>
    <w:p w:rsidR="002F10FA" w:rsidRPr="005A45E7" w:rsidRDefault="002F10FA" w:rsidP="002F10FA">
      <w:pPr>
        <w:tabs>
          <w:tab w:val="left" w:pos="3969"/>
        </w:tabs>
        <w:ind w:left="680"/>
        <w:jc w:val="both"/>
        <w:rPr>
          <w:rFonts w:ascii="Arial Narrow" w:hAnsi="Arial Narrow"/>
          <w:lang w:val="es-UY"/>
        </w:rPr>
      </w:pPr>
      <w:r w:rsidRPr="005A45E7">
        <w:rPr>
          <w:rFonts w:ascii="Arial Narrow" w:hAnsi="Arial Narrow"/>
          <w:lang w:val="es-UY"/>
        </w:rPr>
        <w:t>Cuando se instalen bombas sumergibles, las mismas pueden emplear el sensor de nivel del tipo de "Pera", que se suministra con ellas.</w:t>
      </w:r>
    </w:p>
    <w:p w:rsidR="002F10FA" w:rsidRPr="005A45E7" w:rsidRDefault="002F10FA" w:rsidP="002F10FA">
      <w:pPr>
        <w:tabs>
          <w:tab w:val="left" w:pos="3969"/>
        </w:tabs>
        <w:ind w:left="680"/>
        <w:jc w:val="both"/>
        <w:rPr>
          <w:rFonts w:ascii="Arial Narrow" w:hAnsi="Arial Narrow"/>
          <w:lang w:val="es-UY"/>
        </w:rPr>
      </w:pPr>
    </w:p>
    <w:p w:rsidR="002F10FA" w:rsidRPr="005A45E7" w:rsidRDefault="002F10FA" w:rsidP="004C7627">
      <w:pPr>
        <w:ind w:left="680"/>
        <w:rPr>
          <w:rFonts w:ascii="Arial Narrow" w:hAnsi="Arial Narrow"/>
          <w:lang w:val="es-UY"/>
        </w:rPr>
      </w:pPr>
      <w:r w:rsidRPr="005A45E7">
        <w:rPr>
          <w:rFonts w:ascii="Arial Narrow" w:hAnsi="Arial Narrow"/>
          <w:lang w:val="es-UY"/>
        </w:rPr>
        <w:t>Todos los materiales para realizar el conexionado del sistema de Bombas serán suministrados por el Contratista de Eléctrica y cumplirán con las especificaciones señaladas en los presentes recaudos.</w:t>
      </w:r>
    </w:p>
    <w:p w:rsidR="000730B2" w:rsidRPr="005A45E7" w:rsidRDefault="000730B2" w:rsidP="004C7627">
      <w:pPr>
        <w:ind w:left="680"/>
        <w:rPr>
          <w:rFonts w:ascii="Arial Narrow" w:hAnsi="Arial Narrow"/>
        </w:rPr>
      </w:pPr>
    </w:p>
    <w:p w:rsidR="000730B2" w:rsidRPr="005A45E7" w:rsidRDefault="000730B2" w:rsidP="000730B2">
      <w:pPr>
        <w:tabs>
          <w:tab w:val="left" w:pos="3969"/>
        </w:tabs>
        <w:ind w:left="680"/>
        <w:jc w:val="both"/>
        <w:rPr>
          <w:rFonts w:ascii="Arial Narrow" w:hAnsi="Arial Narrow"/>
          <w:lang w:val="es-UY"/>
        </w:rPr>
      </w:pPr>
      <w:r w:rsidRPr="005A45E7">
        <w:rPr>
          <w:rFonts w:ascii="Arial Narrow" w:hAnsi="Arial Narrow"/>
          <w:lang w:val="es-UY"/>
        </w:rPr>
        <w:t>El tablero y todos sus elementos, cumplirán con las especificaciones que se detallaron precedentemente en estas especificaciones.</w:t>
      </w:r>
    </w:p>
    <w:p w:rsidR="002F10FA" w:rsidRPr="000F4DB3" w:rsidRDefault="002F10FA" w:rsidP="007739CA">
      <w:pPr>
        <w:tabs>
          <w:tab w:val="left" w:pos="3969"/>
        </w:tabs>
        <w:ind w:left="680"/>
        <w:jc w:val="both"/>
        <w:rPr>
          <w:rFonts w:ascii="Arial Narrow" w:hAnsi="Arial Narrow"/>
          <w:color w:val="FF0000"/>
          <w:lang w:val="es-UY"/>
        </w:rPr>
      </w:pPr>
    </w:p>
    <w:p w:rsidR="00841C0F" w:rsidRPr="005A45E7" w:rsidRDefault="00841C0F" w:rsidP="007739CA">
      <w:pPr>
        <w:tabs>
          <w:tab w:val="left" w:pos="3969"/>
        </w:tabs>
        <w:ind w:left="680"/>
        <w:jc w:val="both"/>
        <w:rPr>
          <w:rFonts w:ascii="Arial Narrow" w:hAnsi="Arial Narrow"/>
        </w:rPr>
      </w:pPr>
    </w:p>
    <w:p w:rsidR="004C7627" w:rsidRPr="005A45E7" w:rsidRDefault="004C7627" w:rsidP="00325E64">
      <w:pPr>
        <w:numPr>
          <w:ilvl w:val="0"/>
          <w:numId w:val="23"/>
        </w:numPr>
        <w:tabs>
          <w:tab w:val="left" w:pos="1418"/>
        </w:tabs>
        <w:ind w:firstLine="207"/>
        <w:jc w:val="both"/>
        <w:rPr>
          <w:rFonts w:ascii="Arial Narrow" w:hAnsi="Arial Narrow" w:cs="Tahoma"/>
          <w:b/>
        </w:rPr>
      </w:pPr>
      <w:r w:rsidRPr="005A45E7">
        <w:rPr>
          <w:rFonts w:ascii="Arial Narrow" w:hAnsi="Arial Narrow" w:cs="Tahoma"/>
          <w:b/>
        </w:rPr>
        <w:t>Tablero de Bombas de Agua de Incendio</w:t>
      </w:r>
      <w:r w:rsidR="00D841F7" w:rsidRPr="005A45E7">
        <w:rPr>
          <w:rFonts w:ascii="Arial Narrow" w:hAnsi="Arial Narrow" w:cs="Tahoma"/>
          <w:b/>
        </w:rPr>
        <w:t xml:space="preserve"> - TBI</w:t>
      </w:r>
      <w:r w:rsidR="005E0D03" w:rsidRPr="005A45E7">
        <w:rPr>
          <w:rFonts w:ascii="Arial Narrow" w:hAnsi="Arial Narrow" w:cs="Tahoma"/>
          <w:b/>
        </w:rPr>
        <w:fldChar w:fldCharType="begin"/>
      </w:r>
      <w:r w:rsidR="005E0D03" w:rsidRPr="005A45E7">
        <w:rPr>
          <w:rFonts w:ascii="Arial Narrow" w:hAnsi="Arial Narrow"/>
        </w:rPr>
        <w:instrText xml:space="preserve"> XE "</w:instrText>
      </w:r>
      <w:r w:rsidR="005E0D03" w:rsidRPr="005A45E7">
        <w:rPr>
          <w:rFonts w:ascii="Arial Narrow" w:hAnsi="Arial Narrow" w:cs="Tahoma"/>
          <w:b/>
        </w:rPr>
        <w:instrText>Tablero de Bombas de Agua de Incendio</w:instrText>
      </w:r>
      <w:r w:rsidR="005E0D03" w:rsidRPr="005A45E7">
        <w:rPr>
          <w:rFonts w:ascii="Arial Narrow" w:hAnsi="Arial Narrow"/>
        </w:rPr>
        <w:instrText xml:space="preserve">" \b </w:instrText>
      </w:r>
      <w:r w:rsidR="005E0D03" w:rsidRPr="005A45E7">
        <w:rPr>
          <w:rFonts w:ascii="Arial Narrow" w:hAnsi="Arial Narrow" w:cs="Tahoma"/>
          <w:b/>
        </w:rPr>
        <w:fldChar w:fldCharType="end"/>
      </w:r>
    </w:p>
    <w:p w:rsidR="004C7627" w:rsidRPr="005A45E7" w:rsidRDefault="004C7627" w:rsidP="004C7627">
      <w:pPr>
        <w:rPr>
          <w:rFonts w:ascii="Arial Narrow" w:hAnsi="Arial Narrow"/>
          <w:b/>
        </w:rPr>
      </w:pPr>
    </w:p>
    <w:p w:rsidR="004C7627" w:rsidRPr="005A45E7" w:rsidRDefault="004C7627" w:rsidP="004C7627">
      <w:pPr>
        <w:tabs>
          <w:tab w:val="left" w:pos="3969"/>
        </w:tabs>
        <w:ind w:left="680"/>
        <w:jc w:val="both"/>
        <w:rPr>
          <w:rFonts w:ascii="Arial Narrow" w:hAnsi="Arial Narrow"/>
          <w:lang w:val="es-UY"/>
        </w:rPr>
      </w:pPr>
      <w:r w:rsidRPr="005A45E7">
        <w:rPr>
          <w:rFonts w:ascii="Arial Narrow" w:hAnsi="Arial Narrow"/>
          <w:lang w:val="es-UY"/>
        </w:rPr>
        <w:t>Este Tablero se alimentará desde la CGP (Aguas arriba de</w:t>
      </w:r>
      <w:r w:rsidR="0004678C">
        <w:rPr>
          <w:rFonts w:ascii="Arial Narrow" w:hAnsi="Arial Narrow"/>
          <w:lang w:val="es-UY"/>
        </w:rPr>
        <w:t>l</w:t>
      </w:r>
      <w:r w:rsidRPr="005A45E7">
        <w:rPr>
          <w:rFonts w:ascii="Arial Narrow" w:hAnsi="Arial Narrow"/>
          <w:lang w:val="es-UY"/>
        </w:rPr>
        <w:t xml:space="preserve"> TE) y dichos conductores irán </w:t>
      </w:r>
      <w:r w:rsidR="00FD7E3B" w:rsidRPr="005A45E7">
        <w:rPr>
          <w:rFonts w:ascii="Arial Narrow" w:hAnsi="Arial Narrow"/>
          <w:lang w:val="es-UY"/>
        </w:rPr>
        <w:t xml:space="preserve">por </w:t>
      </w:r>
      <w:r w:rsidR="00C75750">
        <w:rPr>
          <w:rFonts w:ascii="Arial Narrow" w:hAnsi="Arial Narrow"/>
          <w:lang w:val="es-UY"/>
        </w:rPr>
        <w:t xml:space="preserve">el sistema de canalizaciones hasta su ubicación en la azotea (junto a la bomba de incendio, bajo el </w:t>
      </w:r>
      <w:r w:rsidR="00C75750">
        <w:rPr>
          <w:rFonts w:ascii="Arial Narrow" w:hAnsi="Arial Narrow"/>
          <w:lang w:val="es-UY"/>
        </w:rPr>
        <w:lastRenderedPageBreak/>
        <w:t>tanque de agua superior)</w:t>
      </w:r>
      <w:r w:rsidRPr="005A45E7">
        <w:rPr>
          <w:rFonts w:ascii="Arial Narrow" w:hAnsi="Arial Narrow"/>
          <w:lang w:val="es-UY"/>
        </w:rPr>
        <w:t>.</w:t>
      </w:r>
      <w:r w:rsidR="00D2336D" w:rsidRPr="005A45E7">
        <w:rPr>
          <w:rFonts w:ascii="Arial Narrow" w:hAnsi="Arial Narrow"/>
          <w:lang w:val="es-UY"/>
        </w:rPr>
        <w:t xml:space="preserve"> Está alimentación será completamente independiente de </w:t>
      </w:r>
      <w:r w:rsidR="00031E75" w:rsidRPr="005A45E7">
        <w:rPr>
          <w:rFonts w:ascii="Arial Narrow" w:hAnsi="Arial Narrow"/>
          <w:lang w:val="es-UY"/>
        </w:rPr>
        <w:t>l</w:t>
      </w:r>
      <w:r w:rsidR="00C75750">
        <w:rPr>
          <w:rFonts w:ascii="Arial Narrow" w:hAnsi="Arial Narrow"/>
          <w:lang w:val="es-UY"/>
        </w:rPr>
        <w:t xml:space="preserve">a alimentación general de la </w:t>
      </w:r>
      <w:r w:rsidR="00420DC1">
        <w:rPr>
          <w:rFonts w:ascii="Arial Narrow" w:hAnsi="Arial Narrow"/>
          <w:lang w:val="es-UY"/>
        </w:rPr>
        <w:t>Liceo</w:t>
      </w:r>
      <w:r w:rsidR="00D2336D" w:rsidRPr="005A45E7">
        <w:rPr>
          <w:rFonts w:ascii="Arial Narrow" w:hAnsi="Arial Narrow"/>
          <w:lang w:val="es-UY"/>
        </w:rPr>
        <w:t xml:space="preserve">. Asimismo, tendrá una terna exclusiva de fusibles en la CGP y se solicitará un </w:t>
      </w:r>
      <w:r w:rsidR="007B1D5C">
        <w:rPr>
          <w:rFonts w:ascii="Arial Narrow" w:hAnsi="Arial Narrow"/>
          <w:lang w:val="es-UY"/>
        </w:rPr>
        <w:t>servic</w:t>
      </w:r>
      <w:r w:rsidR="00466EFF">
        <w:rPr>
          <w:rFonts w:ascii="Arial Narrow" w:hAnsi="Arial Narrow"/>
          <w:lang w:val="es-UY"/>
        </w:rPr>
        <w:t>io independiente ante UTE por 12</w:t>
      </w:r>
      <w:r w:rsidR="007B1D5C">
        <w:rPr>
          <w:rFonts w:ascii="Arial Narrow" w:hAnsi="Arial Narrow"/>
          <w:lang w:val="es-UY"/>
        </w:rPr>
        <w:t xml:space="preserve">kW  aproximadamente o la potencia que derive </w:t>
      </w:r>
      <w:r w:rsidR="00EC1DDC">
        <w:rPr>
          <w:rFonts w:ascii="Arial Narrow" w:hAnsi="Arial Narrow"/>
          <w:lang w:val="es-UY"/>
        </w:rPr>
        <w:t>d</w:t>
      </w:r>
      <w:r w:rsidR="007B1D5C">
        <w:rPr>
          <w:rFonts w:ascii="Arial Narrow" w:hAnsi="Arial Narrow"/>
          <w:lang w:val="es-UY"/>
        </w:rPr>
        <w:t>el proyecto realizado por el proyectista de Instalaciones Sanitarias</w:t>
      </w:r>
      <w:r w:rsidR="00EC1DDC">
        <w:rPr>
          <w:rFonts w:ascii="Arial Narrow" w:hAnsi="Arial Narrow"/>
          <w:lang w:val="es-UY"/>
        </w:rPr>
        <w:t>.</w:t>
      </w:r>
    </w:p>
    <w:p w:rsidR="0006427F" w:rsidRPr="005A45E7" w:rsidRDefault="0006427F" w:rsidP="004C7627">
      <w:pPr>
        <w:tabs>
          <w:tab w:val="left" w:pos="3969"/>
        </w:tabs>
        <w:ind w:left="680"/>
        <w:jc w:val="both"/>
        <w:rPr>
          <w:rFonts w:ascii="Arial Narrow" w:hAnsi="Arial Narrow"/>
          <w:lang w:val="es-UY"/>
        </w:rPr>
      </w:pPr>
    </w:p>
    <w:p w:rsidR="0006427F" w:rsidRPr="005A45E7" w:rsidRDefault="0006427F" w:rsidP="004C7627">
      <w:pPr>
        <w:tabs>
          <w:tab w:val="left" w:pos="3969"/>
        </w:tabs>
        <w:ind w:left="680"/>
        <w:jc w:val="both"/>
        <w:rPr>
          <w:rFonts w:ascii="Arial Narrow" w:hAnsi="Arial Narrow"/>
          <w:lang w:val="es-UY"/>
        </w:rPr>
      </w:pPr>
      <w:r w:rsidRPr="005A45E7">
        <w:rPr>
          <w:rFonts w:ascii="Arial Narrow" w:hAnsi="Arial Narrow"/>
          <w:lang w:val="es-UY"/>
        </w:rPr>
        <w:t xml:space="preserve">Las características de este Tablero </w:t>
      </w:r>
      <w:r w:rsidR="003836F9" w:rsidRPr="005A45E7">
        <w:rPr>
          <w:rFonts w:ascii="Arial Narrow" w:hAnsi="Arial Narrow"/>
          <w:lang w:val="es-UY"/>
        </w:rPr>
        <w:t>serán,</w:t>
      </w:r>
      <w:r w:rsidRPr="005A45E7">
        <w:rPr>
          <w:rFonts w:ascii="Arial Narrow" w:hAnsi="Arial Narrow"/>
          <w:lang w:val="es-UY"/>
        </w:rPr>
        <w:t xml:space="preserve"> en los temas en que aplique, s</w:t>
      </w:r>
      <w:r w:rsidR="007B1D5C">
        <w:rPr>
          <w:rFonts w:ascii="Arial Narrow" w:hAnsi="Arial Narrow"/>
          <w:lang w:val="es-UY"/>
        </w:rPr>
        <w:t>imilar al</w:t>
      </w:r>
      <w:r w:rsidR="00466EFF">
        <w:rPr>
          <w:rFonts w:ascii="Arial Narrow" w:hAnsi="Arial Narrow"/>
          <w:lang w:val="es-UY"/>
        </w:rPr>
        <w:t xml:space="preserve"> Tablero de Bombas </w:t>
      </w:r>
      <w:r w:rsidRPr="005A45E7">
        <w:rPr>
          <w:rFonts w:ascii="Arial Narrow" w:hAnsi="Arial Narrow"/>
          <w:lang w:val="es-UY"/>
        </w:rPr>
        <w:t xml:space="preserve"> (TB).</w:t>
      </w:r>
    </w:p>
    <w:p w:rsidR="004C7627" w:rsidRPr="005A45E7" w:rsidRDefault="004C7627" w:rsidP="004C7627">
      <w:pPr>
        <w:tabs>
          <w:tab w:val="left" w:pos="3969"/>
        </w:tabs>
        <w:ind w:left="680"/>
        <w:jc w:val="both"/>
        <w:rPr>
          <w:rFonts w:ascii="Arial Narrow" w:hAnsi="Arial Narrow"/>
          <w:lang w:val="es-UY"/>
        </w:rPr>
      </w:pPr>
    </w:p>
    <w:p w:rsidR="0094270A" w:rsidRPr="005A45E7" w:rsidRDefault="0094270A" w:rsidP="004C7627">
      <w:pPr>
        <w:tabs>
          <w:tab w:val="left" w:pos="3969"/>
        </w:tabs>
        <w:ind w:left="680"/>
        <w:jc w:val="both"/>
        <w:rPr>
          <w:rFonts w:ascii="Arial Narrow" w:hAnsi="Arial Narrow"/>
          <w:lang w:val="es-UY"/>
        </w:rPr>
      </w:pPr>
      <w:r w:rsidRPr="005A45E7">
        <w:rPr>
          <w:rFonts w:ascii="Arial Narrow" w:hAnsi="Arial Narrow"/>
          <w:lang w:val="es-UY"/>
        </w:rPr>
        <w:t xml:space="preserve">En este tablero se instalará un relé de secuencia de fase y presencia de tensión, acoplado a un contacto auxiliar que comandará algún dispositivo de </w:t>
      </w:r>
      <w:r w:rsidR="00B2071C">
        <w:rPr>
          <w:rFonts w:ascii="Arial Narrow" w:hAnsi="Arial Narrow"/>
          <w:lang w:val="es-UY"/>
        </w:rPr>
        <w:t xml:space="preserve">señalización y </w:t>
      </w:r>
      <w:r w:rsidRPr="005A45E7">
        <w:rPr>
          <w:rFonts w:ascii="Arial Narrow" w:hAnsi="Arial Narrow"/>
          <w:lang w:val="es-UY"/>
        </w:rPr>
        <w:t>alarma</w:t>
      </w:r>
      <w:r w:rsidR="00D16219">
        <w:rPr>
          <w:rFonts w:ascii="Arial Narrow" w:hAnsi="Arial Narrow"/>
          <w:lang w:val="es-UY"/>
        </w:rPr>
        <w:t xml:space="preserve"> instalado</w:t>
      </w:r>
      <w:r w:rsidR="00923920">
        <w:rPr>
          <w:rFonts w:ascii="Arial Narrow" w:hAnsi="Arial Narrow"/>
          <w:lang w:val="es-UY"/>
        </w:rPr>
        <w:t xml:space="preserve"> en el </w:t>
      </w:r>
      <w:r w:rsidR="00D16219">
        <w:rPr>
          <w:rFonts w:ascii="Arial Narrow" w:hAnsi="Arial Narrow"/>
          <w:lang w:val="es-UY"/>
        </w:rPr>
        <w:t>Panel de Alarmas ubicado en la Dirección del Liceo</w:t>
      </w:r>
      <w:r w:rsidR="00B2071C">
        <w:rPr>
          <w:rFonts w:ascii="Arial Narrow" w:hAnsi="Arial Narrow"/>
          <w:lang w:val="es-UY"/>
        </w:rPr>
        <w:t>, preferentemente la</w:t>
      </w:r>
      <w:r w:rsidRPr="005A45E7">
        <w:rPr>
          <w:rFonts w:ascii="Arial Narrow" w:hAnsi="Arial Narrow"/>
          <w:lang w:val="es-UY"/>
        </w:rPr>
        <w:t xml:space="preserve"> alarma </w:t>
      </w:r>
      <w:r w:rsidR="00B2071C">
        <w:rPr>
          <w:rFonts w:ascii="Arial Narrow" w:hAnsi="Arial Narrow"/>
          <w:lang w:val="es-UY"/>
        </w:rPr>
        <w:t xml:space="preserve">será </w:t>
      </w:r>
      <w:r w:rsidRPr="005A45E7">
        <w:rPr>
          <w:rFonts w:ascii="Arial Narrow" w:hAnsi="Arial Narrow"/>
          <w:lang w:val="es-UY"/>
        </w:rPr>
        <w:t>sonora.</w:t>
      </w:r>
    </w:p>
    <w:p w:rsidR="00231D3D" w:rsidRPr="005A45E7" w:rsidRDefault="00231D3D" w:rsidP="004C7627">
      <w:pPr>
        <w:tabs>
          <w:tab w:val="left" w:pos="3969"/>
        </w:tabs>
        <w:ind w:left="680"/>
        <w:jc w:val="both"/>
        <w:rPr>
          <w:rFonts w:ascii="Arial Narrow" w:hAnsi="Arial Narrow"/>
          <w:lang w:val="es-UY"/>
        </w:rPr>
      </w:pPr>
    </w:p>
    <w:p w:rsidR="004C7627" w:rsidRDefault="004C7627" w:rsidP="004C7627">
      <w:pPr>
        <w:tabs>
          <w:tab w:val="left" w:pos="3969"/>
        </w:tabs>
        <w:ind w:left="680"/>
        <w:jc w:val="both"/>
        <w:rPr>
          <w:rFonts w:ascii="Arial Narrow" w:hAnsi="Arial Narrow"/>
          <w:lang w:val="es-UY"/>
        </w:rPr>
      </w:pPr>
      <w:r w:rsidRPr="005A45E7">
        <w:rPr>
          <w:rFonts w:ascii="Arial Narrow" w:hAnsi="Arial Narrow"/>
          <w:lang w:val="es-UY"/>
        </w:rPr>
        <w:t>Tanto el tablero como todos sus elementos, cumplirán con las especificaciones que se detallaron anteriormente.</w:t>
      </w:r>
    </w:p>
    <w:p w:rsidR="008A50FB" w:rsidRPr="005A45E7" w:rsidRDefault="008A50FB" w:rsidP="00746565">
      <w:pPr>
        <w:tabs>
          <w:tab w:val="left" w:pos="3969"/>
        </w:tabs>
        <w:jc w:val="both"/>
        <w:rPr>
          <w:rFonts w:ascii="Arial Narrow" w:hAnsi="Arial Narrow"/>
          <w:lang w:val="es-UY"/>
        </w:rPr>
      </w:pPr>
    </w:p>
    <w:p w:rsidR="00D2336D" w:rsidRPr="005A45E7" w:rsidRDefault="008A50FB" w:rsidP="007933B8">
      <w:pPr>
        <w:tabs>
          <w:tab w:val="left" w:pos="3969"/>
        </w:tabs>
        <w:ind w:left="1440" w:hanging="760"/>
        <w:jc w:val="both"/>
        <w:rPr>
          <w:rFonts w:ascii="Arial Narrow" w:hAnsi="Arial Narrow"/>
          <w:lang w:val="es-UY"/>
        </w:rPr>
      </w:pPr>
      <w:r w:rsidRPr="008A50FB">
        <w:rPr>
          <w:rFonts w:ascii="Arial Narrow" w:hAnsi="Arial Narrow"/>
          <w:b/>
          <w:u w:val="single"/>
          <w:lang w:val="es-UY"/>
        </w:rPr>
        <w:t>NOTA:</w:t>
      </w:r>
      <w:r>
        <w:rPr>
          <w:rFonts w:ascii="Arial Narrow" w:hAnsi="Arial Narrow"/>
          <w:lang w:val="es-UY"/>
        </w:rPr>
        <w:t xml:space="preserve"> La ubicación definitiva de ambos tableros de bombas de agua se ajustará en obra de acuerdo a la última versión del proyecto de Instalación Sanitaria</w:t>
      </w:r>
      <w:r w:rsidR="007933B8">
        <w:rPr>
          <w:rFonts w:ascii="Arial Narrow" w:hAnsi="Arial Narrow"/>
          <w:lang w:val="es-UY"/>
        </w:rPr>
        <w:t>.</w:t>
      </w:r>
    </w:p>
    <w:p w:rsidR="000D2299" w:rsidRDefault="000D2299" w:rsidP="007C39CC">
      <w:pPr>
        <w:tabs>
          <w:tab w:val="left" w:pos="3969"/>
        </w:tabs>
        <w:ind w:left="680"/>
        <w:jc w:val="both"/>
        <w:rPr>
          <w:rFonts w:ascii="Arial Narrow" w:hAnsi="Arial Narrow" w:cs="Tahoma"/>
          <w:b/>
        </w:rPr>
      </w:pPr>
    </w:p>
    <w:p w:rsidR="007C39CC" w:rsidRPr="005A45E7" w:rsidRDefault="007C39CC" w:rsidP="007C39CC">
      <w:pPr>
        <w:tabs>
          <w:tab w:val="left" w:pos="3969"/>
        </w:tabs>
        <w:ind w:left="680"/>
        <w:jc w:val="both"/>
        <w:rPr>
          <w:rFonts w:ascii="Arial Narrow" w:hAnsi="Arial Narrow" w:cs="Tahoma"/>
          <w:b/>
        </w:rPr>
      </w:pPr>
      <w:r w:rsidRPr="005A45E7">
        <w:rPr>
          <w:rFonts w:ascii="Arial Narrow" w:hAnsi="Arial Narrow" w:cs="Tahoma"/>
          <w:b/>
        </w:rPr>
        <w:fldChar w:fldCharType="begin"/>
      </w:r>
      <w:r w:rsidRPr="005A45E7">
        <w:rPr>
          <w:rFonts w:ascii="Arial Narrow" w:hAnsi="Arial Narrow"/>
        </w:rPr>
        <w:instrText xml:space="preserve"> XE "</w:instrText>
      </w:r>
      <w:r w:rsidRPr="005A45E7">
        <w:rPr>
          <w:rFonts w:ascii="Arial Narrow" w:hAnsi="Arial Narrow" w:cs="Tahoma"/>
          <w:b/>
        </w:rPr>
        <w:instrText>Tablero de Bombas de Agua de Incendio</w:instrText>
      </w:r>
      <w:r w:rsidRPr="005A45E7">
        <w:rPr>
          <w:rFonts w:ascii="Arial Narrow" w:hAnsi="Arial Narrow"/>
        </w:rPr>
        <w:instrText xml:space="preserve">" \b </w:instrText>
      </w:r>
      <w:r w:rsidRPr="005A45E7">
        <w:rPr>
          <w:rFonts w:ascii="Arial Narrow" w:hAnsi="Arial Narrow" w:cs="Tahoma"/>
          <w:b/>
        </w:rPr>
        <w:fldChar w:fldCharType="end"/>
      </w:r>
    </w:p>
    <w:p w:rsidR="004745D1" w:rsidRPr="005A45E7" w:rsidRDefault="003B20D9" w:rsidP="00325E64">
      <w:pPr>
        <w:numPr>
          <w:ilvl w:val="0"/>
          <w:numId w:val="23"/>
        </w:numPr>
        <w:tabs>
          <w:tab w:val="left" w:pos="1418"/>
        </w:tabs>
        <w:ind w:firstLine="207"/>
        <w:jc w:val="both"/>
        <w:rPr>
          <w:rFonts w:ascii="Arial Narrow" w:hAnsi="Arial Narrow" w:cs="Tahoma"/>
          <w:b/>
        </w:rPr>
      </w:pPr>
      <w:r>
        <w:rPr>
          <w:rFonts w:ascii="Arial Narrow" w:hAnsi="Arial Narrow" w:cs="Tahoma"/>
          <w:b/>
        </w:rPr>
        <w:t xml:space="preserve">Ductos Tomacorrientes </w:t>
      </w:r>
      <w:r w:rsidR="0032311D">
        <w:rPr>
          <w:rFonts w:ascii="Arial Narrow" w:hAnsi="Arial Narrow" w:cs="Tahoma"/>
          <w:b/>
        </w:rPr>
        <w:t xml:space="preserve">e Iluminación en </w:t>
      </w:r>
      <w:r>
        <w:rPr>
          <w:rFonts w:ascii="Arial Narrow" w:hAnsi="Arial Narrow" w:cs="Tahoma"/>
          <w:b/>
        </w:rPr>
        <w:t>Aula de Fí</w:t>
      </w:r>
      <w:r w:rsidR="007212C5">
        <w:rPr>
          <w:rFonts w:ascii="Arial Narrow" w:hAnsi="Arial Narrow" w:cs="Tahoma"/>
          <w:b/>
        </w:rPr>
        <w:t>sica</w:t>
      </w:r>
      <w:r w:rsidR="00931086">
        <w:rPr>
          <w:rFonts w:ascii="Arial Narrow" w:hAnsi="Arial Narrow" w:cs="Tahoma"/>
          <w:b/>
        </w:rPr>
        <w:t>.</w:t>
      </w:r>
    </w:p>
    <w:p w:rsidR="008C6D4D" w:rsidRPr="005A45E7" w:rsidRDefault="008C6D4D" w:rsidP="001D450A">
      <w:pPr>
        <w:tabs>
          <w:tab w:val="left" w:pos="3969"/>
        </w:tabs>
        <w:jc w:val="both"/>
        <w:rPr>
          <w:rFonts w:ascii="Arial Narrow" w:hAnsi="Arial Narrow"/>
          <w:lang w:val="es-UY"/>
        </w:rPr>
      </w:pPr>
    </w:p>
    <w:p w:rsidR="008C6D4D" w:rsidRPr="005A45E7" w:rsidRDefault="008C6D4D" w:rsidP="008C6D4D">
      <w:pPr>
        <w:pStyle w:val="WW-Textoindependiente3"/>
        <w:ind w:left="680"/>
        <w:rPr>
          <w:rFonts w:ascii="Arial Narrow" w:hAnsi="Arial Narrow"/>
          <w:sz w:val="24"/>
          <w:szCs w:val="24"/>
          <w:lang w:val="es-UY"/>
        </w:rPr>
      </w:pPr>
      <w:r w:rsidRPr="005A45E7">
        <w:rPr>
          <w:rFonts w:ascii="Arial Narrow" w:hAnsi="Arial Narrow"/>
          <w:sz w:val="24"/>
          <w:szCs w:val="24"/>
          <w:lang w:val="es-UY"/>
        </w:rPr>
        <w:t>Se trata de un ducto de chapa Nº 16 construido de acuerdo a los esquemas adjuntos a la presente documentación.</w:t>
      </w:r>
    </w:p>
    <w:p w:rsidR="00DB1303" w:rsidRPr="005A45E7" w:rsidRDefault="00DB1303" w:rsidP="008C6D4D">
      <w:pPr>
        <w:pStyle w:val="WW-Textoindependiente3"/>
        <w:ind w:left="680"/>
        <w:rPr>
          <w:rFonts w:ascii="Arial Narrow" w:hAnsi="Arial Narrow"/>
          <w:sz w:val="24"/>
          <w:szCs w:val="24"/>
          <w:lang w:val="es-UY"/>
        </w:rPr>
      </w:pPr>
    </w:p>
    <w:p w:rsidR="004E1C96" w:rsidRPr="000D2299" w:rsidRDefault="00DB1303" w:rsidP="004E1C96">
      <w:pPr>
        <w:pStyle w:val="WW-Textoindependiente3"/>
        <w:ind w:left="680"/>
        <w:rPr>
          <w:rFonts w:ascii="Arial Narrow" w:hAnsi="Arial Narrow"/>
          <w:sz w:val="24"/>
          <w:szCs w:val="24"/>
          <w:lang w:val="es-UY"/>
        </w:rPr>
      </w:pPr>
      <w:r w:rsidRPr="000D2299">
        <w:rPr>
          <w:rFonts w:ascii="Arial Narrow" w:hAnsi="Arial Narrow"/>
          <w:sz w:val="24"/>
          <w:szCs w:val="24"/>
          <w:lang w:val="es-UY"/>
        </w:rPr>
        <w:t>Dicho ducto albergará lum</w:t>
      </w:r>
      <w:r w:rsidR="00B245E8">
        <w:rPr>
          <w:rFonts w:ascii="Arial Narrow" w:hAnsi="Arial Narrow"/>
          <w:sz w:val="24"/>
          <w:szCs w:val="24"/>
          <w:lang w:val="es-UY"/>
        </w:rPr>
        <w:t>inarias de 2 tubos LED</w:t>
      </w:r>
      <w:r w:rsidRPr="000D2299">
        <w:rPr>
          <w:rFonts w:ascii="Arial Narrow" w:hAnsi="Arial Narrow"/>
          <w:sz w:val="24"/>
          <w:szCs w:val="24"/>
          <w:lang w:val="es-UY"/>
        </w:rPr>
        <w:t xml:space="preserve"> tipo </w:t>
      </w:r>
      <w:r w:rsidR="00B245E8">
        <w:rPr>
          <w:rFonts w:ascii="Arial Narrow" w:hAnsi="Arial Narrow"/>
          <w:sz w:val="24"/>
          <w:szCs w:val="24"/>
          <w:lang w:val="es-UY"/>
        </w:rPr>
        <w:t>L250</w:t>
      </w:r>
      <w:r w:rsidR="00676018">
        <w:rPr>
          <w:rFonts w:ascii="Arial Narrow" w:hAnsi="Arial Narrow"/>
          <w:sz w:val="24"/>
          <w:szCs w:val="24"/>
          <w:lang w:val="es-UY"/>
        </w:rPr>
        <w:t xml:space="preserve"> (para adosar a ducto)</w:t>
      </w:r>
      <w:r w:rsidR="00540306" w:rsidRPr="000D2299">
        <w:rPr>
          <w:rFonts w:ascii="Arial Narrow" w:hAnsi="Arial Narrow"/>
          <w:sz w:val="24"/>
          <w:szCs w:val="24"/>
          <w:lang w:val="es-UY"/>
        </w:rPr>
        <w:t xml:space="preserve"> </w:t>
      </w:r>
      <w:r w:rsidR="00047009" w:rsidRPr="000D2299">
        <w:rPr>
          <w:rFonts w:ascii="Arial Narrow" w:hAnsi="Arial Narrow"/>
          <w:sz w:val="24"/>
          <w:szCs w:val="24"/>
          <w:lang w:val="es-UY"/>
        </w:rPr>
        <w:t>de las cuales se presentan sus características en el presente conjunto de especificaciones. También tendr</w:t>
      </w:r>
      <w:r w:rsidR="001D450A" w:rsidRPr="000D2299">
        <w:rPr>
          <w:rFonts w:ascii="Arial Narrow" w:hAnsi="Arial Narrow"/>
          <w:sz w:val="24"/>
          <w:szCs w:val="24"/>
          <w:lang w:val="es-UY"/>
        </w:rPr>
        <w:t>á tomas de corriente</w:t>
      </w:r>
      <w:r w:rsidR="00047009" w:rsidRPr="000D2299">
        <w:rPr>
          <w:rFonts w:ascii="Arial Narrow" w:hAnsi="Arial Narrow"/>
          <w:sz w:val="24"/>
          <w:szCs w:val="24"/>
          <w:lang w:val="es-UY"/>
        </w:rPr>
        <w:t xml:space="preserve"> en caja tipo honda y con tapa tipo CONATEL o similar.</w:t>
      </w:r>
      <w:r w:rsidR="00D52361" w:rsidRPr="000D2299">
        <w:rPr>
          <w:rFonts w:ascii="Arial Narrow" w:hAnsi="Arial Narrow"/>
          <w:sz w:val="24"/>
          <w:szCs w:val="24"/>
          <w:lang w:val="es-UY"/>
        </w:rPr>
        <w:t xml:space="preserve"> Se instalarán aproximadamente 2</w:t>
      </w:r>
      <w:r w:rsidR="001D450A" w:rsidRPr="000D2299">
        <w:rPr>
          <w:rFonts w:ascii="Arial Narrow" w:hAnsi="Arial Narrow"/>
          <w:sz w:val="24"/>
          <w:szCs w:val="24"/>
          <w:lang w:val="es-UY"/>
        </w:rPr>
        <w:t xml:space="preserve"> tomas de cada lado del tramo de ducto </w:t>
      </w:r>
      <w:r w:rsidR="00540306" w:rsidRPr="000D2299">
        <w:rPr>
          <w:rFonts w:ascii="Arial Narrow" w:hAnsi="Arial Narrow"/>
          <w:sz w:val="24"/>
          <w:szCs w:val="24"/>
          <w:lang w:val="es-UY"/>
        </w:rPr>
        <w:t xml:space="preserve"> de aproximadamente 1,20m (</w:t>
      </w:r>
      <w:r w:rsidR="001D450A" w:rsidRPr="000D2299">
        <w:rPr>
          <w:rFonts w:ascii="Arial Narrow" w:hAnsi="Arial Narrow"/>
          <w:sz w:val="24"/>
          <w:szCs w:val="24"/>
          <w:lang w:val="es-UY"/>
        </w:rPr>
        <w:t xml:space="preserve">correspondiente </w:t>
      </w:r>
      <w:r w:rsidR="00785650">
        <w:rPr>
          <w:rFonts w:ascii="Arial Narrow" w:hAnsi="Arial Narrow"/>
          <w:sz w:val="24"/>
          <w:szCs w:val="24"/>
          <w:lang w:val="es-UY"/>
        </w:rPr>
        <w:t xml:space="preserve">al largo de </w:t>
      </w:r>
      <w:r w:rsidR="001D450A" w:rsidRPr="000D2299">
        <w:rPr>
          <w:rFonts w:ascii="Arial Narrow" w:hAnsi="Arial Narrow"/>
          <w:sz w:val="24"/>
          <w:szCs w:val="24"/>
          <w:lang w:val="es-UY"/>
        </w:rPr>
        <w:t>una luminaria</w:t>
      </w:r>
      <w:r w:rsidR="00540306" w:rsidRPr="000D2299">
        <w:rPr>
          <w:rFonts w:ascii="Arial Narrow" w:hAnsi="Arial Narrow"/>
          <w:sz w:val="24"/>
          <w:szCs w:val="24"/>
          <w:lang w:val="es-UY"/>
        </w:rPr>
        <w:t>)</w:t>
      </w:r>
      <w:r w:rsidR="001D450A" w:rsidRPr="000D2299">
        <w:rPr>
          <w:rFonts w:ascii="Arial Narrow" w:hAnsi="Arial Narrow"/>
          <w:sz w:val="24"/>
          <w:szCs w:val="24"/>
          <w:lang w:val="es-UY"/>
        </w:rPr>
        <w:t>.</w:t>
      </w:r>
    </w:p>
    <w:p w:rsidR="006814E0" w:rsidRPr="000D2299" w:rsidRDefault="006814E0" w:rsidP="004E1C96">
      <w:pPr>
        <w:pStyle w:val="WW-Textoindependiente3"/>
        <w:ind w:left="680"/>
        <w:rPr>
          <w:rFonts w:ascii="Arial Narrow" w:hAnsi="Arial Narrow"/>
          <w:sz w:val="24"/>
          <w:szCs w:val="24"/>
          <w:lang w:val="es-UY"/>
        </w:rPr>
      </w:pPr>
    </w:p>
    <w:p w:rsidR="006814E0" w:rsidRPr="000D2299" w:rsidRDefault="006814E0" w:rsidP="004E1C96">
      <w:pPr>
        <w:pStyle w:val="WW-Textoindependiente3"/>
        <w:ind w:left="680"/>
        <w:rPr>
          <w:rFonts w:ascii="Arial Narrow" w:hAnsi="Arial Narrow"/>
          <w:sz w:val="24"/>
          <w:szCs w:val="24"/>
          <w:lang w:val="es-UY"/>
        </w:rPr>
      </w:pPr>
      <w:r w:rsidRPr="000D2299">
        <w:rPr>
          <w:rFonts w:ascii="Arial Narrow" w:hAnsi="Arial Narrow"/>
          <w:sz w:val="24"/>
          <w:szCs w:val="24"/>
          <w:lang w:val="es-UY"/>
        </w:rPr>
        <w:t>Los ductos se sujetarán desde el techo con lingas en número y material de acuerdo al peso de la estructura del ducto cotizada. La altura de montaje del ducto será de 2m desde el NPT. Previo a la instalación se presentará una muestra del ducto y de los elementos de sujeción a la Supervisión de Obras.</w:t>
      </w:r>
    </w:p>
    <w:p w:rsidR="004E1C96" w:rsidRPr="000D2299" w:rsidRDefault="004E1C96" w:rsidP="004E1C96">
      <w:pPr>
        <w:pStyle w:val="WW-Textoindependiente3"/>
        <w:ind w:left="680"/>
        <w:rPr>
          <w:rFonts w:ascii="Arial Narrow" w:hAnsi="Arial Narrow"/>
          <w:sz w:val="24"/>
          <w:szCs w:val="24"/>
          <w:lang w:val="es-UY"/>
        </w:rPr>
      </w:pPr>
    </w:p>
    <w:p w:rsidR="008C6D4D" w:rsidRPr="005A45E7" w:rsidRDefault="004E1C96" w:rsidP="004E1C96">
      <w:pPr>
        <w:pStyle w:val="WW-Textoindependiente3"/>
        <w:ind w:left="680"/>
        <w:rPr>
          <w:rFonts w:ascii="Arial Narrow" w:hAnsi="Arial Narrow" w:cs="Tahoma"/>
          <w:sz w:val="24"/>
        </w:rPr>
      </w:pPr>
      <w:r w:rsidRPr="000D2299">
        <w:rPr>
          <w:rFonts w:ascii="Arial Narrow" w:hAnsi="Arial Narrow"/>
          <w:sz w:val="24"/>
          <w:szCs w:val="24"/>
          <w:lang w:val="es-UY"/>
        </w:rPr>
        <w:t xml:space="preserve">Las cajas, tomacorrientes y luminarias </w:t>
      </w:r>
      <w:r w:rsidR="0059488E" w:rsidRPr="000D2299">
        <w:rPr>
          <w:rFonts w:ascii="Arial Narrow" w:hAnsi="Arial Narrow"/>
          <w:sz w:val="24"/>
          <w:szCs w:val="24"/>
          <w:lang w:val="es-UY"/>
        </w:rPr>
        <w:t>se ajustarán</w:t>
      </w:r>
      <w:r w:rsidRPr="000D2299">
        <w:rPr>
          <w:rFonts w:ascii="Arial Narrow" w:hAnsi="Arial Narrow"/>
          <w:sz w:val="24"/>
          <w:szCs w:val="24"/>
          <w:lang w:val="es-UY"/>
        </w:rPr>
        <w:t xml:space="preserve"> a lo indicado precedentemente en el presente</w:t>
      </w:r>
      <w:r w:rsidRPr="005A45E7">
        <w:rPr>
          <w:rFonts w:ascii="Arial Narrow" w:hAnsi="Arial Narrow"/>
          <w:sz w:val="24"/>
          <w:szCs w:val="24"/>
          <w:lang w:val="es-UY"/>
        </w:rPr>
        <w:t xml:space="preserve"> conjunto de especificaciones.</w:t>
      </w:r>
      <w:r w:rsidR="008C6D4D" w:rsidRPr="005A45E7">
        <w:rPr>
          <w:rFonts w:ascii="Arial Narrow" w:hAnsi="Arial Narrow" w:cs="Tahoma"/>
          <w:b/>
        </w:rPr>
        <w:fldChar w:fldCharType="begin"/>
      </w:r>
      <w:r w:rsidR="008C6D4D" w:rsidRPr="005A45E7">
        <w:rPr>
          <w:rFonts w:ascii="Arial Narrow" w:hAnsi="Arial Narrow"/>
        </w:rPr>
        <w:instrText xml:space="preserve"> XE "</w:instrText>
      </w:r>
      <w:r w:rsidR="008C6D4D" w:rsidRPr="005A45E7">
        <w:rPr>
          <w:rFonts w:ascii="Arial Narrow" w:hAnsi="Arial Narrow" w:cs="Tahoma"/>
          <w:b/>
        </w:rPr>
        <w:instrText>Tablero de Bombas de Agua de Incendio</w:instrText>
      </w:r>
      <w:r w:rsidR="008C6D4D" w:rsidRPr="005A45E7">
        <w:rPr>
          <w:rFonts w:ascii="Arial Narrow" w:hAnsi="Arial Narrow"/>
        </w:rPr>
        <w:instrText xml:space="preserve">" \b </w:instrText>
      </w:r>
      <w:r w:rsidR="008C6D4D" w:rsidRPr="005A45E7">
        <w:rPr>
          <w:rFonts w:ascii="Arial Narrow" w:hAnsi="Arial Narrow" w:cs="Tahoma"/>
          <w:b/>
        </w:rPr>
        <w:fldChar w:fldCharType="end"/>
      </w:r>
    </w:p>
    <w:p w:rsidR="0020355C" w:rsidRDefault="0020355C" w:rsidP="00C36EC9">
      <w:pPr>
        <w:pStyle w:val="BodyText"/>
        <w:tabs>
          <w:tab w:val="right" w:leader="dot" w:pos="8789"/>
        </w:tabs>
        <w:jc w:val="center"/>
        <w:rPr>
          <w:rFonts w:ascii="Arial Narrow" w:hAnsi="Arial Narrow"/>
          <w:lang w:val="es-UY"/>
        </w:rPr>
      </w:pPr>
    </w:p>
    <w:p w:rsidR="0020355C" w:rsidRDefault="0020355C" w:rsidP="00874F62">
      <w:pPr>
        <w:numPr>
          <w:ilvl w:val="0"/>
          <w:numId w:val="23"/>
        </w:numPr>
        <w:tabs>
          <w:tab w:val="left" w:pos="1418"/>
        </w:tabs>
        <w:ind w:firstLine="207"/>
        <w:jc w:val="both"/>
        <w:rPr>
          <w:rFonts w:ascii="Arial Narrow" w:hAnsi="Arial Narrow" w:cs="Tahoma"/>
          <w:b/>
        </w:rPr>
      </w:pPr>
      <w:r>
        <w:rPr>
          <w:rFonts w:ascii="Arial Narrow" w:hAnsi="Arial Narrow" w:cs="Tahoma"/>
          <w:b/>
        </w:rPr>
        <w:t xml:space="preserve">Panel de Alarmas en </w:t>
      </w:r>
      <w:r w:rsidR="0063584F">
        <w:rPr>
          <w:rFonts w:ascii="Arial Narrow" w:hAnsi="Arial Narrow" w:cs="Tahoma"/>
          <w:b/>
        </w:rPr>
        <w:t>Dirección</w:t>
      </w:r>
    </w:p>
    <w:p w:rsidR="00CB0F37" w:rsidRPr="005A45E7" w:rsidRDefault="00CB0F37" w:rsidP="00CB0F37">
      <w:pPr>
        <w:tabs>
          <w:tab w:val="left" w:pos="1418"/>
        </w:tabs>
        <w:jc w:val="both"/>
        <w:rPr>
          <w:rFonts w:ascii="Arial Narrow" w:hAnsi="Arial Narrow" w:cs="Tahoma"/>
          <w:b/>
        </w:rPr>
      </w:pPr>
    </w:p>
    <w:p w:rsidR="00430B38" w:rsidRDefault="00CB0F37" w:rsidP="00430B38">
      <w:pPr>
        <w:spacing w:line="335" w:lineRule="atLeast"/>
        <w:ind w:left="720" w:right="-23"/>
        <w:jc w:val="both"/>
        <w:rPr>
          <w:rFonts w:ascii="Arial Narrow" w:hAnsi="Arial Narrow"/>
          <w:szCs w:val="24"/>
          <w:lang w:val="es-UY"/>
        </w:rPr>
      </w:pPr>
      <w:r>
        <w:rPr>
          <w:rFonts w:ascii="Arial Narrow" w:hAnsi="Arial Narrow"/>
          <w:szCs w:val="24"/>
          <w:lang w:val="es-UY"/>
        </w:rPr>
        <w:t xml:space="preserve">Tal como señalamos precedentemente, se instalará un “Panel de Alarmas” en </w:t>
      </w:r>
      <w:r w:rsidR="0063584F">
        <w:rPr>
          <w:rFonts w:ascii="Arial Narrow" w:hAnsi="Arial Narrow"/>
          <w:szCs w:val="24"/>
          <w:lang w:val="es-UY"/>
        </w:rPr>
        <w:t>la Dirección</w:t>
      </w:r>
      <w:r>
        <w:rPr>
          <w:rFonts w:ascii="Arial Narrow" w:hAnsi="Arial Narrow"/>
          <w:szCs w:val="24"/>
          <w:lang w:val="es-UY"/>
        </w:rPr>
        <w:t>. Dicho panel contará al menos con un buzzer</w:t>
      </w:r>
      <w:r w:rsidR="00430B38">
        <w:rPr>
          <w:rFonts w:ascii="Arial Narrow" w:hAnsi="Arial Narrow"/>
          <w:szCs w:val="24"/>
          <w:lang w:val="es-UY"/>
        </w:rPr>
        <w:t xml:space="preserve"> y</w:t>
      </w:r>
      <w:r>
        <w:rPr>
          <w:rFonts w:ascii="Arial Narrow" w:hAnsi="Arial Narrow"/>
          <w:szCs w:val="24"/>
          <w:lang w:val="es-UY"/>
        </w:rPr>
        <w:t xml:space="preserve"> pilotos de tecnología LED de 22mm</w:t>
      </w:r>
      <w:r w:rsidR="00430B38">
        <w:rPr>
          <w:rFonts w:ascii="Arial Narrow" w:hAnsi="Arial Narrow"/>
          <w:szCs w:val="24"/>
          <w:lang w:val="es-UY"/>
        </w:rPr>
        <w:t xml:space="preserve"> para 23</w:t>
      </w:r>
      <w:r>
        <w:rPr>
          <w:rFonts w:ascii="Arial Narrow" w:hAnsi="Arial Narrow"/>
          <w:szCs w:val="24"/>
          <w:lang w:val="es-UY"/>
        </w:rPr>
        <w:t>0V</w:t>
      </w:r>
      <w:r w:rsidR="00430B38">
        <w:rPr>
          <w:rFonts w:ascii="Arial Narrow" w:hAnsi="Arial Narrow"/>
          <w:szCs w:val="24"/>
          <w:lang w:val="es-UY"/>
        </w:rPr>
        <w:t>.</w:t>
      </w:r>
    </w:p>
    <w:p w:rsidR="00CB0F37" w:rsidRPr="00CB0F37" w:rsidRDefault="00CB0F37" w:rsidP="00CB0F37">
      <w:pPr>
        <w:spacing w:line="335" w:lineRule="atLeast"/>
        <w:ind w:left="720" w:right="-23"/>
        <w:jc w:val="both"/>
        <w:rPr>
          <w:rFonts w:ascii="Arial Narrow" w:hAnsi="Arial Narrow"/>
          <w:szCs w:val="24"/>
          <w:lang w:val="es-UY"/>
        </w:rPr>
      </w:pPr>
      <w:r w:rsidRPr="00CB0F37">
        <w:rPr>
          <w:rFonts w:ascii="Arial Narrow" w:hAnsi="Arial Narrow"/>
          <w:szCs w:val="24"/>
          <w:lang w:val="es-UY"/>
        </w:rPr>
        <w:t xml:space="preserve">El Panel de Alarma Contará </w:t>
      </w:r>
      <w:r w:rsidR="00C47653">
        <w:rPr>
          <w:rFonts w:ascii="Arial Narrow" w:hAnsi="Arial Narrow"/>
          <w:szCs w:val="24"/>
          <w:lang w:val="es-UY"/>
        </w:rPr>
        <w:t xml:space="preserve">como mínimo </w:t>
      </w:r>
      <w:r w:rsidRPr="00CB0F37">
        <w:rPr>
          <w:rFonts w:ascii="Arial Narrow" w:hAnsi="Arial Narrow"/>
          <w:szCs w:val="24"/>
          <w:lang w:val="es-UY"/>
        </w:rPr>
        <w:t>con los siguientes elementos:</w:t>
      </w:r>
    </w:p>
    <w:p w:rsidR="00CB0F37" w:rsidRPr="00CB0F37" w:rsidRDefault="00CB0F37" w:rsidP="00AE5EC4">
      <w:pPr>
        <w:numPr>
          <w:ilvl w:val="0"/>
          <w:numId w:val="42"/>
        </w:numPr>
        <w:suppressAutoHyphens w:val="0"/>
        <w:spacing w:line="335" w:lineRule="atLeast"/>
        <w:ind w:right="-23" w:firstLine="0"/>
        <w:jc w:val="both"/>
        <w:rPr>
          <w:rFonts w:ascii="Arial Narrow" w:hAnsi="Arial Narrow"/>
          <w:szCs w:val="24"/>
        </w:rPr>
      </w:pPr>
      <w:r w:rsidRPr="00CB0F37">
        <w:rPr>
          <w:rFonts w:ascii="Arial Narrow" w:hAnsi="Arial Narrow"/>
          <w:szCs w:val="24"/>
        </w:rPr>
        <w:t>LED de color verde Indica tensión en tablero de incendio TBI.</w:t>
      </w:r>
    </w:p>
    <w:p w:rsidR="00CB0F37" w:rsidRPr="00CB0F37" w:rsidRDefault="00CB0F37" w:rsidP="00AE5EC4">
      <w:pPr>
        <w:numPr>
          <w:ilvl w:val="0"/>
          <w:numId w:val="42"/>
        </w:numPr>
        <w:suppressAutoHyphens w:val="0"/>
        <w:spacing w:line="335" w:lineRule="atLeast"/>
        <w:ind w:right="-23" w:firstLine="0"/>
        <w:jc w:val="both"/>
        <w:rPr>
          <w:rFonts w:ascii="Arial Narrow" w:hAnsi="Arial Narrow"/>
          <w:szCs w:val="24"/>
        </w:rPr>
      </w:pPr>
      <w:r w:rsidRPr="00CB0F37">
        <w:rPr>
          <w:rFonts w:ascii="Arial Narrow" w:hAnsi="Arial Narrow"/>
          <w:szCs w:val="24"/>
        </w:rPr>
        <w:t>LED de color rojo indi</w:t>
      </w:r>
      <w:r w:rsidR="00430B38">
        <w:rPr>
          <w:rFonts w:ascii="Arial Narrow" w:hAnsi="Arial Narrow"/>
          <w:szCs w:val="24"/>
        </w:rPr>
        <w:t>ca falla en tablero de Incendio TBI</w:t>
      </w:r>
    </w:p>
    <w:p w:rsidR="00CB0F37" w:rsidRPr="00CB0F37" w:rsidRDefault="00CB0F37" w:rsidP="00AE5EC4">
      <w:pPr>
        <w:numPr>
          <w:ilvl w:val="0"/>
          <w:numId w:val="42"/>
        </w:numPr>
        <w:suppressAutoHyphens w:val="0"/>
        <w:spacing w:line="335" w:lineRule="atLeast"/>
        <w:ind w:right="-23" w:firstLine="0"/>
        <w:jc w:val="both"/>
        <w:rPr>
          <w:rFonts w:ascii="Arial Narrow" w:hAnsi="Arial Narrow"/>
          <w:szCs w:val="24"/>
        </w:rPr>
      </w:pPr>
      <w:r w:rsidRPr="00CB0F37">
        <w:rPr>
          <w:rFonts w:ascii="Arial Narrow" w:hAnsi="Arial Narrow"/>
          <w:szCs w:val="24"/>
        </w:rPr>
        <w:t>LED de color amarillo Indica bomba de incendio en funcionamiento.</w:t>
      </w:r>
    </w:p>
    <w:p w:rsidR="00CB0F37" w:rsidRPr="00CB0F37" w:rsidRDefault="00CB0F37" w:rsidP="00AE5EC4">
      <w:pPr>
        <w:numPr>
          <w:ilvl w:val="0"/>
          <w:numId w:val="42"/>
        </w:numPr>
        <w:tabs>
          <w:tab w:val="clear" w:pos="720"/>
          <w:tab w:val="num" w:pos="1440"/>
        </w:tabs>
        <w:suppressAutoHyphens w:val="0"/>
        <w:spacing w:line="335" w:lineRule="atLeast"/>
        <w:ind w:left="1440" w:right="-23" w:hanging="720"/>
        <w:jc w:val="both"/>
        <w:rPr>
          <w:rFonts w:ascii="Arial Narrow" w:hAnsi="Arial Narrow"/>
          <w:szCs w:val="24"/>
        </w:rPr>
      </w:pPr>
      <w:r w:rsidRPr="00CB0F37">
        <w:rPr>
          <w:rFonts w:ascii="Arial Narrow" w:hAnsi="Arial Narrow"/>
          <w:szCs w:val="24"/>
        </w:rPr>
        <w:t xml:space="preserve">LED de color rojo indica </w:t>
      </w:r>
      <w:r w:rsidR="005249E7">
        <w:rPr>
          <w:rFonts w:ascii="Arial Narrow" w:hAnsi="Arial Narrow"/>
          <w:szCs w:val="24"/>
        </w:rPr>
        <w:t>falla en Tablero de Bombas</w:t>
      </w:r>
      <w:r w:rsidR="003023E3">
        <w:rPr>
          <w:rFonts w:ascii="Arial Narrow" w:hAnsi="Arial Narrow"/>
          <w:szCs w:val="24"/>
        </w:rPr>
        <w:t xml:space="preserve"> </w:t>
      </w:r>
      <w:r w:rsidR="00430B38">
        <w:rPr>
          <w:rFonts w:ascii="Arial Narrow" w:hAnsi="Arial Narrow"/>
          <w:szCs w:val="24"/>
        </w:rPr>
        <w:t>(TB)</w:t>
      </w:r>
      <w:r w:rsidRPr="00CB0F37">
        <w:rPr>
          <w:rFonts w:ascii="Arial Narrow" w:hAnsi="Arial Narrow"/>
          <w:szCs w:val="24"/>
        </w:rPr>
        <w:t xml:space="preserve"> </w:t>
      </w:r>
    </w:p>
    <w:p w:rsidR="00CB0F37" w:rsidRPr="00CB0F37" w:rsidRDefault="003E0648" w:rsidP="00AE5EC4">
      <w:pPr>
        <w:numPr>
          <w:ilvl w:val="0"/>
          <w:numId w:val="42"/>
        </w:numPr>
        <w:suppressAutoHyphens w:val="0"/>
        <w:spacing w:line="335" w:lineRule="atLeast"/>
        <w:ind w:right="-23" w:firstLine="0"/>
        <w:jc w:val="both"/>
        <w:rPr>
          <w:rFonts w:ascii="Arial Narrow" w:hAnsi="Arial Narrow"/>
          <w:szCs w:val="24"/>
        </w:rPr>
      </w:pPr>
      <w:r>
        <w:rPr>
          <w:rFonts w:ascii="Arial Narrow" w:hAnsi="Arial Narrow"/>
          <w:szCs w:val="24"/>
        </w:rPr>
        <w:t xml:space="preserve">Pulsador verde: encendido manual de la </w:t>
      </w:r>
      <w:r w:rsidR="00CB0F37" w:rsidRPr="00CB0F37">
        <w:rPr>
          <w:rFonts w:ascii="Arial Narrow" w:hAnsi="Arial Narrow"/>
          <w:szCs w:val="24"/>
        </w:rPr>
        <w:t xml:space="preserve"> Bomba de Incendio.</w:t>
      </w:r>
    </w:p>
    <w:p w:rsidR="00CB0F37" w:rsidRDefault="00CB0F37" w:rsidP="00AE5EC4">
      <w:pPr>
        <w:numPr>
          <w:ilvl w:val="0"/>
          <w:numId w:val="42"/>
        </w:numPr>
        <w:suppressAutoHyphens w:val="0"/>
        <w:spacing w:line="335" w:lineRule="atLeast"/>
        <w:ind w:right="-23" w:firstLine="0"/>
        <w:jc w:val="both"/>
        <w:rPr>
          <w:rFonts w:ascii="Arial Narrow" w:hAnsi="Arial Narrow"/>
          <w:szCs w:val="24"/>
        </w:rPr>
      </w:pPr>
      <w:r w:rsidRPr="00CB0F37">
        <w:rPr>
          <w:rFonts w:ascii="Arial Narrow" w:hAnsi="Arial Narrow"/>
          <w:szCs w:val="24"/>
        </w:rPr>
        <w:t>Pulsador rojo</w:t>
      </w:r>
      <w:r w:rsidR="003E0648">
        <w:rPr>
          <w:rFonts w:ascii="Arial Narrow" w:hAnsi="Arial Narrow"/>
          <w:szCs w:val="24"/>
        </w:rPr>
        <w:t>: detención</w:t>
      </w:r>
      <w:r w:rsidRPr="00CB0F37">
        <w:rPr>
          <w:rFonts w:ascii="Arial Narrow" w:hAnsi="Arial Narrow"/>
          <w:szCs w:val="24"/>
        </w:rPr>
        <w:t xml:space="preserve"> Bomba de Incendio.</w:t>
      </w:r>
    </w:p>
    <w:p w:rsidR="00CB0F37" w:rsidRPr="00FD2BD6" w:rsidRDefault="00FD2BD6" w:rsidP="00FD2BD6">
      <w:pPr>
        <w:numPr>
          <w:ilvl w:val="0"/>
          <w:numId w:val="42"/>
        </w:numPr>
        <w:suppressAutoHyphens w:val="0"/>
        <w:spacing w:line="335" w:lineRule="atLeast"/>
        <w:ind w:right="-23" w:firstLine="0"/>
        <w:jc w:val="both"/>
        <w:rPr>
          <w:rFonts w:ascii="Arial Narrow" w:hAnsi="Arial Narrow"/>
          <w:szCs w:val="24"/>
        </w:rPr>
      </w:pPr>
      <w:r w:rsidRPr="00CB0F37">
        <w:rPr>
          <w:rFonts w:ascii="Arial Narrow" w:hAnsi="Arial Narrow"/>
          <w:szCs w:val="24"/>
        </w:rPr>
        <w:lastRenderedPageBreak/>
        <w:t>Buzzer (señalización acústica) indica Bomba de Incendio en funcionamiento</w:t>
      </w:r>
      <w:r>
        <w:rPr>
          <w:rFonts w:ascii="Arial Narrow" w:hAnsi="Arial Narrow"/>
          <w:szCs w:val="24"/>
        </w:rPr>
        <w:t>.</w:t>
      </w:r>
    </w:p>
    <w:p w:rsidR="00CB0F37" w:rsidRDefault="00CB0F37" w:rsidP="00CB0F37">
      <w:pPr>
        <w:spacing w:line="335" w:lineRule="atLeast"/>
        <w:ind w:right="-23"/>
        <w:jc w:val="both"/>
        <w:rPr>
          <w:rFonts w:ascii="Arial" w:hAnsi="Arial"/>
          <w:sz w:val="22"/>
        </w:rPr>
      </w:pPr>
      <w:r>
        <w:rPr>
          <w:rFonts w:ascii="Arial" w:hAnsi="Arial"/>
          <w:sz w:val="22"/>
        </w:rPr>
        <w:t xml:space="preserve"> </w:t>
      </w:r>
    </w:p>
    <w:p w:rsidR="00CB0F37" w:rsidRDefault="00CB0F37" w:rsidP="00CB0F37">
      <w:pPr>
        <w:spacing w:line="335" w:lineRule="atLeast"/>
        <w:ind w:left="630" w:right="-23"/>
        <w:jc w:val="both"/>
        <w:rPr>
          <w:rFonts w:ascii="Arial" w:hAnsi="Arial"/>
          <w:sz w:val="22"/>
        </w:rPr>
      </w:pPr>
      <w:r w:rsidRPr="00CB0F37">
        <w:rPr>
          <w:rFonts w:ascii="Arial Narrow" w:hAnsi="Arial Narrow"/>
          <w:szCs w:val="24"/>
          <w:lang w:val="es-UY"/>
        </w:rPr>
        <w:t>Debajo de cada uno de los elementos (LED, pulsado</w:t>
      </w:r>
      <w:r w:rsidR="00430B38">
        <w:rPr>
          <w:rFonts w:ascii="Arial Narrow" w:hAnsi="Arial Narrow"/>
          <w:szCs w:val="24"/>
          <w:lang w:val="es-UY"/>
        </w:rPr>
        <w:t xml:space="preserve">r, </w:t>
      </w:r>
      <w:r w:rsidRPr="00CB0F37">
        <w:rPr>
          <w:rFonts w:ascii="Arial Narrow" w:hAnsi="Arial Narrow"/>
          <w:szCs w:val="24"/>
          <w:lang w:val="es-UY"/>
        </w:rPr>
        <w:t xml:space="preserve"> buzzer) se señalizará su función mediante un rótulo de acrílico blanco con letras en color negro</w:t>
      </w:r>
      <w:r>
        <w:rPr>
          <w:rFonts w:ascii="Arial" w:hAnsi="Arial"/>
          <w:sz w:val="22"/>
        </w:rPr>
        <w:t>.</w:t>
      </w:r>
    </w:p>
    <w:p w:rsidR="00746565" w:rsidRDefault="00746565" w:rsidP="00CB0F37">
      <w:pPr>
        <w:spacing w:line="335" w:lineRule="atLeast"/>
        <w:ind w:left="630" w:right="-23"/>
        <w:jc w:val="both"/>
        <w:rPr>
          <w:rFonts w:ascii="Arial" w:hAnsi="Arial"/>
          <w:sz w:val="22"/>
        </w:rPr>
      </w:pPr>
    </w:p>
    <w:p w:rsidR="00C47653" w:rsidRPr="0017621F" w:rsidRDefault="00473E02" w:rsidP="00CB0F37">
      <w:pPr>
        <w:spacing w:line="335" w:lineRule="atLeast"/>
        <w:ind w:left="630" w:right="-23"/>
        <w:jc w:val="both"/>
        <w:rPr>
          <w:rFonts w:ascii="Arial Narrow" w:hAnsi="Arial Narrow"/>
          <w:szCs w:val="24"/>
        </w:rPr>
      </w:pPr>
      <w:r w:rsidRPr="0017621F">
        <w:rPr>
          <w:rFonts w:ascii="Arial Narrow" w:hAnsi="Arial Narrow"/>
          <w:szCs w:val="24"/>
        </w:rPr>
        <w:t>El Contratista de Eléctrica podrá sugerir otras formas de monitoreo</w:t>
      </w:r>
      <w:r w:rsidR="003023E3">
        <w:rPr>
          <w:rFonts w:ascii="Arial Narrow" w:hAnsi="Arial Narrow"/>
          <w:szCs w:val="24"/>
        </w:rPr>
        <w:t xml:space="preserve"> y otros parámetros a monitorear, lo</w:t>
      </w:r>
      <w:r w:rsidRPr="0017621F">
        <w:rPr>
          <w:rFonts w:ascii="Arial Narrow" w:hAnsi="Arial Narrow"/>
          <w:szCs w:val="24"/>
        </w:rPr>
        <w:t xml:space="preserve"> que </w:t>
      </w:r>
      <w:r w:rsidR="003023E3">
        <w:rPr>
          <w:rFonts w:ascii="Arial Narrow" w:hAnsi="Arial Narrow"/>
          <w:szCs w:val="24"/>
        </w:rPr>
        <w:t xml:space="preserve">será evaluado por </w:t>
      </w:r>
      <w:r w:rsidRPr="0017621F">
        <w:rPr>
          <w:rFonts w:ascii="Arial Narrow" w:hAnsi="Arial Narrow"/>
          <w:szCs w:val="24"/>
        </w:rPr>
        <w:t>la</w:t>
      </w:r>
      <w:r w:rsidR="00C47653" w:rsidRPr="0017621F">
        <w:rPr>
          <w:rFonts w:ascii="Arial Narrow" w:hAnsi="Arial Narrow"/>
          <w:szCs w:val="24"/>
        </w:rPr>
        <w:t xml:space="preserve"> Supervisión de Obras</w:t>
      </w:r>
      <w:r w:rsidRPr="0017621F">
        <w:rPr>
          <w:rFonts w:ascii="Arial Narrow" w:hAnsi="Arial Narrow"/>
          <w:szCs w:val="24"/>
        </w:rPr>
        <w:t>.</w:t>
      </w:r>
    </w:p>
    <w:p w:rsidR="00086EA7" w:rsidRPr="0017621F" w:rsidRDefault="00086EA7" w:rsidP="00CB0F37">
      <w:pPr>
        <w:spacing w:line="335" w:lineRule="atLeast"/>
        <w:ind w:left="630" w:right="-23"/>
        <w:jc w:val="both"/>
        <w:rPr>
          <w:rFonts w:ascii="Arial Narrow" w:hAnsi="Arial Narrow"/>
          <w:szCs w:val="24"/>
        </w:rPr>
      </w:pPr>
    </w:p>
    <w:p w:rsidR="00CB0F37" w:rsidRPr="00674B3E" w:rsidRDefault="00CB0F37" w:rsidP="00CB0F37">
      <w:pPr>
        <w:spacing w:line="264" w:lineRule="auto"/>
        <w:jc w:val="both"/>
        <w:rPr>
          <w:rFonts w:ascii="Arial" w:hAnsi="Arial"/>
          <w:b/>
          <w:color w:val="FF0000"/>
          <w:sz w:val="22"/>
        </w:rPr>
      </w:pPr>
    </w:p>
    <w:p w:rsidR="00C36EC9" w:rsidRDefault="002F10FA" w:rsidP="00C36EC9">
      <w:pPr>
        <w:pStyle w:val="BodyText"/>
        <w:tabs>
          <w:tab w:val="right" w:leader="dot" w:pos="8789"/>
        </w:tabs>
        <w:jc w:val="center"/>
        <w:rPr>
          <w:rFonts w:ascii="Arial Narrow" w:hAnsi="Arial Narrow" w:cs="Tahoma"/>
          <w:b/>
          <w:sz w:val="32"/>
          <w:szCs w:val="32"/>
          <w:u w:val="single"/>
        </w:rPr>
      </w:pPr>
      <w:r w:rsidRPr="005A45E7">
        <w:rPr>
          <w:rFonts w:ascii="Arial Narrow" w:hAnsi="Arial Narrow"/>
          <w:lang w:val="es-UY"/>
        </w:rPr>
        <w:br w:type="page"/>
      </w:r>
      <w:r w:rsidR="00C36EC9" w:rsidRPr="005A45E7">
        <w:rPr>
          <w:rFonts w:ascii="Arial Narrow" w:hAnsi="Arial Narrow" w:cs="Tahoma"/>
          <w:b/>
          <w:sz w:val="32"/>
          <w:szCs w:val="32"/>
          <w:u w:val="single"/>
        </w:rPr>
        <w:lastRenderedPageBreak/>
        <w:t>SISTEMAS AUXILIARES</w:t>
      </w:r>
    </w:p>
    <w:p w:rsidR="003C24A1" w:rsidRDefault="003C24A1" w:rsidP="00C36EC9">
      <w:pPr>
        <w:pStyle w:val="BodyText"/>
        <w:tabs>
          <w:tab w:val="right" w:leader="dot" w:pos="8789"/>
        </w:tabs>
        <w:jc w:val="center"/>
        <w:rPr>
          <w:rFonts w:ascii="Arial Narrow" w:hAnsi="Arial Narrow" w:cs="Tahoma"/>
          <w:b/>
          <w:sz w:val="32"/>
          <w:szCs w:val="32"/>
          <w:u w:val="single"/>
        </w:rPr>
      </w:pPr>
    </w:p>
    <w:p w:rsidR="003C24A1" w:rsidRDefault="003C24A1" w:rsidP="00C36EC9">
      <w:pPr>
        <w:pStyle w:val="BodyText"/>
        <w:tabs>
          <w:tab w:val="right" w:leader="dot" w:pos="8789"/>
        </w:tabs>
        <w:jc w:val="center"/>
        <w:rPr>
          <w:rFonts w:ascii="Arial Narrow" w:hAnsi="Arial Narrow" w:cs="Tahoma"/>
          <w:b/>
          <w:sz w:val="32"/>
          <w:szCs w:val="32"/>
          <w:u w:val="single"/>
        </w:rPr>
      </w:pPr>
    </w:p>
    <w:p w:rsidR="003C24A1" w:rsidRPr="003C24A1" w:rsidRDefault="003C24A1" w:rsidP="003C24A1">
      <w:pPr>
        <w:pStyle w:val="BodyText"/>
        <w:tabs>
          <w:tab w:val="right" w:leader="dot" w:pos="8789"/>
        </w:tabs>
        <w:rPr>
          <w:rFonts w:ascii="Arial Narrow" w:hAnsi="Arial Narrow" w:cs="Tahoma"/>
          <w:b/>
          <w:sz w:val="28"/>
          <w:szCs w:val="28"/>
          <w:u w:val="single"/>
        </w:rPr>
      </w:pPr>
      <w:r w:rsidRPr="003C24A1">
        <w:rPr>
          <w:rFonts w:ascii="Arial Narrow" w:hAnsi="Arial Narrow" w:cs="Tahoma"/>
          <w:b/>
          <w:sz w:val="28"/>
          <w:szCs w:val="28"/>
          <w:u w:val="single"/>
        </w:rPr>
        <w:t>SISTEMA TELEFONICO</w:t>
      </w:r>
    </w:p>
    <w:p w:rsidR="00E82CC6" w:rsidRDefault="00E82CC6" w:rsidP="00E82CC6">
      <w:pPr>
        <w:pStyle w:val="Heading2"/>
        <w:numPr>
          <w:ilvl w:val="0"/>
          <w:numId w:val="6"/>
        </w:numPr>
        <w:tabs>
          <w:tab w:val="left" w:pos="3856"/>
        </w:tabs>
        <w:rPr>
          <w:rFonts w:ascii="Arial Narrow" w:hAnsi="Arial Narrow" w:cs="Tahoma"/>
          <w:i w:val="0"/>
          <w:u w:val="single"/>
        </w:rPr>
      </w:pPr>
      <w:r w:rsidRPr="005A45E7">
        <w:rPr>
          <w:rFonts w:ascii="Arial Narrow" w:hAnsi="Arial Narrow" w:cs="Tahoma"/>
          <w:i w:val="0"/>
          <w:u w:val="single"/>
        </w:rPr>
        <w:t>Alcance</w:t>
      </w:r>
    </w:p>
    <w:p w:rsidR="00D001C2" w:rsidRPr="00D001C2" w:rsidRDefault="00D001C2" w:rsidP="00D001C2"/>
    <w:p w:rsidR="001D30A0" w:rsidRDefault="00E82CC6" w:rsidP="001D30A0">
      <w:pPr>
        <w:tabs>
          <w:tab w:val="left" w:pos="2835"/>
        </w:tabs>
        <w:ind w:left="567"/>
        <w:jc w:val="both"/>
        <w:rPr>
          <w:rFonts w:ascii="Arial Narrow" w:hAnsi="Arial Narrow"/>
        </w:rPr>
      </w:pPr>
      <w:r w:rsidRPr="00D001C2">
        <w:rPr>
          <w:rFonts w:ascii="Arial Narrow" w:hAnsi="Arial Narrow"/>
          <w:szCs w:val="24"/>
        </w:rPr>
        <w:t xml:space="preserve">Debe suministrarse, instalarse y quedar en perfectas condiciones de funcionamiento un sistema </w:t>
      </w:r>
      <w:r w:rsidR="00E30DFD" w:rsidRPr="00D001C2">
        <w:rPr>
          <w:rFonts w:ascii="Arial Narrow" w:hAnsi="Arial Narrow"/>
          <w:szCs w:val="24"/>
        </w:rPr>
        <w:t>de telefonía interna que incluye la central telefónica, sus internos, cableado entre internos e interconexión con las líneas urbanas de ANTEL</w:t>
      </w:r>
      <w:r w:rsidR="00D001C2" w:rsidRPr="00D001C2">
        <w:rPr>
          <w:rFonts w:ascii="Arial Narrow" w:hAnsi="Arial Narrow"/>
          <w:szCs w:val="24"/>
        </w:rPr>
        <w:t>.</w:t>
      </w:r>
      <w:r w:rsidR="001D30A0" w:rsidRPr="001D30A0">
        <w:rPr>
          <w:rFonts w:ascii="Arial Narrow" w:hAnsi="Arial Narrow"/>
        </w:rPr>
        <w:t xml:space="preserve"> </w:t>
      </w:r>
    </w:p>
    <w:p w:rsidR="001D30A0" w:rsidRDefault="001D30A0" w:rsidP="001D30A0">
      <w:pPr>
        <w:tabs>
          <w:tab w:val="left" w:pos="2835"/>
        </w:tabs>
        <w:ind w:left="567"/>
        <w:jc w:val="both"/>
        <w:rPr>
          <w:rFonts w:ascii="Arial Narrow" w:hAnsi="Arial Narrow"/>
        </w:rPr>
      </w:pPr>
    </w:p>
    <w:p w:rsidR="001D30A0" w:rsidRPr="005A45E7" w:rsidRDefault="001D30A0" w:rsidP="001D30A0">
      <w:pPr>
        <w:tabs>
          <w:tab w:val="left" w:pos="2835"/>
        </w:tabs>
        <w:ind w:left="567"/>
        <w:jc w:val="both"/>
        <w:rPr>
          <w:rFonts w:ascii="Arial Narrow" w:hAnsi="Arial Narrow"/>
        </w:rPr>
      </w:pPr>
      <w:r w:rsidRPr="005A45E7">
        <w:rPr>
          <w:rFonts w:ascii="Arial Narrow" w:hAnsi="Arial Narrow"/>
        </w:rPr>
        <w:t>Se trata de una instalación "llave en mano", entendiéndose que la misma será completa, pronta para operar, y que incluye el suministro y montaje de los siguientes rubros:</w:t>
      </w:r>
    </w:p>
    <w:p w:rsidR="001D30A0" w:rsidRPr="005A45E7" w:rsidRDefault="001D30A0" w:rsidP="001D30A0">
      <w:pPr>
        <w:tabs>
          <w:tab w:val="left" w:pos="2835"/>
        </w:tabs>
        <w:ind w:left="567"/>
        <w:jc w:val="both"/>
        <w:rPr>
          <w:rFonts w:ascii="Arial Narrow" w:hAnsi="Arial Narrow"/>
        </w:rPr>
      </w:pPr>
    </w:p>
    <w:p w:rsidR="001D30A0" w:rsidRPr="005A45E7" w:rsidRDefault="001D30A0" w:rsidP="001D30A0">
      <w:pPr>
        <w:pStyle w:val="Heading3"/>
        <w:widowControl/>
        <w:numPr>
          <w:ilvl w:val="0"/>
          <w:numId w:val="37"/>
        </w:numPr>
        <w:tabs>
          <w:tab w:val="clear" w:pos="1134"/>
          <w:tab w:val="num" w:pos="1304"/>
        </w:tabs>
        <w:suppressAutoHyphens w:val="0"/>
        <w:spacing w:before="0" w:after="0"/>
        <w:ind w:left="1304"/>
        <w:rPr>
          <w:rFonts w:ascii="Arial Narrow" w:hAnsi="Arial Narrow"/>
        </w:rPr>
      </w:pPr>
      <w:r w:rsidRPr="005A45E7">
        <w:rPr>
          <w:rFonts w:ascii="Arial Narrow" w:hAnsi="Arial Narrow"/>
        </w:rPr>
        <w:t>Sum</w:t>
      </w:r>
      <w:r>
        <w:rPr>
          <w:rFonts w:ascii="Arial Narrow" w:hAnsi="Arial Narrow"/>
        </w:rPr>
        <w:t>inistro</w:t>
      </w:r>
      <w:r w:rsidR="00D40302">
        <w:rPr>
          <w:rFonts w:ascii="Arial Narrow" w:hAnsi="Arial Narrow"/>
        </w:rPr>
        <w:t xml:space="preserve"> y montaje de una Central Telefó</w:t>
      </w:r>
      <w:r>
        <w:rPr>
          <w:rFonts w:ascii="Arial Narrow" w:hAnsi="Arial Narrow"/>
        </w:rPr>
        <w:t xml:space="preserve">nica para </w:t>
      </w:r>
      <w:r w:rsidR="00D40302">
        <w:rPr>
          <w:rFonts w:ascii="Arial Narrow" w:hAnsi="Arial Narrow"/>
        </w:rPr>
        <w:t>al menos el ingreso de 4 lí</w:t>
      </w:r>
      <w:r w:rsidR="00027E42">
        <w:rPr>
          <w:rFonts w:ascii="Arial Narrow" w:hAnsi="Arial Narrow"/>
        </w:rPr>
        <w:t>neas urbanas y posibilidad de conexión de 8 internos expandible hasta al menos 16 internos.</w:t>
      </w:r>
    </w:p>
    <w:p w:rsidR="001D30A0" w:rsidRPr="005A45E7" w:rsidRDefault="001D30A0" w:rsidP="001D30A0">
      <w:pPr>
        <w:pStyle w:val="Heading3"/>
        <w:spacing w:before="0" w:after="0"/>
        <w:ind w:left="567"/>
        <w:rPr>
          <w:rFonts w:ascii="Arial Narrow" w:hAnsi="Arial Narrow"/>
        </w:rPr>
      </w:pPr>
    </w:p>
    <w:p w:rsidR="001D30A0" w:rsidRPr="005A45E7" w:rsidRDefault="00027E42" w:rsidP="001D30A0">
      <w:pPr>
        <w:pStyle w:val="Heading3"/>
        <w:widowControl/>
        <w:numPr>
          <w:ilvl w:val="0"/>
          <w:numId w:val="37"/>
        </w:numPr>
        <w:tabs>
          <w:tab w:val="clear" w:pos="1134"/>
          <w:tab w:val="num" w:pos="1304"/>
        </w:tabs>
        <w:suppressAutoHyphens w:val="0"/>
        <w:spacing w:before="0" w:after="0"/>
        <w:ind w:left="1304"/>
        <w:rPr>
          <w:rFonts w:ascii="Arial Narrow" w:hAnsi="Arial Narrow"/>
        </w:rPr>
      </w:pPr>
      <w:r>
        <w:rPr>
          <w:rFonts w:ascii="Arial Narrow" w:hAnsi="Arial Narrow"/>
        </w:rPr>
        <w:t>Suministro y montaje del cableado del Sistema de Cableado estructurado previsto.</w:t>
      </w:r>
      <w:r w:rsidR="00AF6FAF">
        <w:rPr>
          <w:rFonts w:ascii="Arial Narrow" w:hAnsi="Arial Narrow"/>
        </w:rPr>
        <w:t xml:space="preserve"> Se incluye el suministro de todos los “face plates” con </w:t>
      </w:r>
      <w:r w:rsidR="0004407D">
        <w:rPr>
          <w:rFonts w:ascii="Arial Narrow" w:hAnsi="Arial Narrow"/>
        </w:rPr>
        <w:t xml:space="preserve">por lo menos </w:t>
      </w:r>
      <w:r w:rsidR="00AF6FAF">
        <w:rPr>
          <w:rFonts w:ascii="Arial Narrow" w:hAnsi="Arial Narrow"/>
        </w:rPr>
        <w:t>dos RJ45 cada uno</w:t>
      </w:r>
      <w:r w:rsidR="0004407D">
        <w:rPr>
          <w:rFonts w:ascii="Arial Narrow" w:hAnsi="Arial Narrow"/>
        </w:rPr>
        <w:t>, o lo que se indique en el plano correspondiente</w:t>
      </w:r>
      <w:r w:rsidR="00AF6FAF">
        <w:rPr>
          <w:rFonts w:ascii="Arial Narrow" w:hAnsi="Arial Narrow"/>
        </w:rPr>
        <w:t>.</w:t>
      </w:r>
    </w:p>
    <w:p w:rsidR="001D30A0" w:rsidRPr="005A45E7" w:rsidRDefault="001D30A0" w:rsidP="001D30A0">
      <w:pPr>
        <w:rPr>
          <w:rFonts w:ascii="Arial Narrow" w:hAnsi="Arial Narrow"/>
        </w:rPr>
      </w:pPr>
    </w:p>
    <w:p w:rsidR="001D30A0" w:rsidRDefault="001D30A0" w:rsidP="007A783B">
      <w:pPr>
        <w:widowControl/>
        <w:numPr>
          <w:ilvl w:val="0"/>
          <w:numId w:val="37"/>
        </w:numPr>
        <w:tabs>
          <w:tab w:val="clear" w:pos="1134"/>
          <w:tab w:val="num" w:pos="1276"/>
        </w:tabs>
        <w:suppressAutoHyphens w:val="0"/>
        <w:ind w:left="1276" w:hanging="709"/>
        <w:rPr>
          <w:rFonts w:ascii="Arial Narrow" w:hAnsi="Arial Narrow"/>
        </w:rPr>
      </w:pPr>
      <w:r w:rsidRPr="00027E42">
        <w:rPr>
          <w:rFonts w:ascii="Arial Narrow" w:hAnsi="Arial Narrow"/>
        </w:rPr>
        <w:t xml:space="preserve">Suministro </w:t>
      </w:r>
      <w:r w:rsidR="00027E42">
        <w:rPr>
          <w:rFonts w:ascii="Arial Narrow" w:hAnsi="Arial Narrow"/>
        </w:rPr>
        <w:t>y conexionado de las regletas y patcheras correspondientes al sistema de telefonía</w:t>
      </w:r>
      <w:r w:rsidR="00AF6FAF">
        <w:rPr>
          <w:rFonts w:ascii="Arial Narrow" w:hAnsi="Arial Narrow"/>
        </w:rPr>
        <w:t>.</w:t>
      </w:r>
    </w:p>
    <w:p w:rsidR="00AF6FAF" w:rsidRDefault="00AF6FAF" w:rsidP="00AF6FAF">
      <w:pPr>
        <w:pStyle w:val="ListParagraph"/>
        <w:rPr>
          <w:rFonts w:ascii="Arial Narrow" w:hAnsi="Arial Narrow"/>
        </w:rPr>
      </w:pPr>
    </w:p>
    <w:p w:rsidR="00AF6FAF" w:rsidRDefault="00AF6FAF" w:rsidP="007A783B">
      <w:pPr>
        <w:widowControl/>
        <w:numPr>
          <w:ilvl w:val="0"/>
          <w:numId w:val="37"/>
        </w:numPr>
        <w:tabs>
          <w:tab w:val="clear" w:pos="1134"/>
          <w:tab w:val="num" w:pos="1276"/>
        </w:tabs>
        <w:suppressAutoHyphens w:val="0"/>
        <w:ind w:left="1276" w:hanging="709"/>
        <w:rPr>
          <w:rFonts w:ascii="Arial Narrow" w:hAnsi="Arial Narrow"/>
        </w:rPr>
      </w:pPr>
      <w:r>
        <w:rPr>
          <w:rFonts w:ascii="Arial Narrow" w:hAnsi="Arial Narrow"/>
        </w:rPr>
        <w:t>Suministro de las patcheras donde llegan todos los puestos de trabajo del edificio.</w:t>
      </w:r>
    </w:p>
    <w:p w:rsidR="00027E42" w:rsidRPr="00027E42" w:rsidRDefault="00027E42" w:rsidP="00027E42">
      <w:pPr>
        <w:widowControl/>
        <w:suppressAutoHyphens w:val="0"/>
        <w:rPr>
          <w:rFonts w:ascii="Arial Narrow" w:hAnsi="Arial Narrow"/>
        </w:rPr>
      </w:pPr>
    </w:p>
    <w:p w:rsidR="008A30D1" w:rsidRDefault="001D30A0" w:rsidP="008A30D1">
      <w:pPr>
        <w:pStyle w:val="Heading3"/>
        <w:widowControl/>
        <w:numPr>
          <w:ilvl w:val="0"/>
          <w:numId w:val="37"/>
        </w:numPr>
        <w:tabs>
          <w:tab w:val="clear" w:pos="1134"/>
          <w:tab w:val="num" w:pos="1304"/>
        </w:tabs>
        <w:suppressAutoHyphens w:val="0"/>
        <w:spacing w:before="0" w:after="0"/>
        <w:ind w:left="1304"/>
        <w:rPr>
          <w:rFonts w:ascii="Arial Narrow" w:hAnsi="Arial Narrow" w:cs="Tahoma"/>
        </w:rPr>
      </w:pPr>
      <w:r w:rsidRPr="005A45E7">
        <w:rPr>
          <w:rFonts w:ascii="Arial Narrow" w:hAnsi="Arial Narrow" w:cs="Tahoma"/>
        </w:rPr>
        <w:t xml:space="preserve">Suministro de </w:t>
      </w:r>
      <w:r w:rsidR="00027E42">
        <w:rPr>
          <w:rFonts w:ascii="Arial Narrow" w:hAnsi="Arial Narrow" w:cs="Tahoma"/>
        </w:rPr>
        <w:t>los aparatos telefónicos, lo que incluirá uno desde el cual pueda programarse la central telefónica</w:t>
      </w:r>
      <w:r w:rsidR="00005E72">
        <w:rPr>
          <w:rFonts w:ascii="Arial Narrow" w:hAnsi="Arial Narrow" w:cs="Tahoma"/>
        </w:rPr>
        <w:t>, uno para la dirección</w:t>
      </w:r>
      <w:r w:rsidR="00027E42">
        <w:rPr>
          <w:rFonts w:ascii="Arial Narrow" w:hAnsi="Arial Narrow" w:cs="Tahoma"/>
        </w:rPr>
        <w:t xml:space="preserve"> y </w:t>
      </w:r>
      <w:r w:rsidR="00005E72">
        <w:rPr>
          <w:rFonts w:ascii="Arial Narrow" w:hAnsi="Arial Narrow" w:cs="Tahoma"/>
        </w:rPr>
        <w:t>los restantes 6</w:t>
      </w:r>
      <w:r w:rsidR="008A30D1">
        <w:rPr>
          <w:rFonts w:ascii="Arial Narrow" w:hAnsi="Arial Narrow" w:cs="Tahoma"/>
        </w:rPr>
        <w:t xml:space="preserve"> para uso básico.</w:t>
      </w:r>
      <w:r w:rsidR="001F2E2A">
        <w:rPr>
          <w:rFonts w:ascii="Arial Narrow" w:hAnsi="Arial Narrow" w:cs="Tahoma"/>
        </w:rPr>
        <w:t xml:space="preserve"> (más adelante se especificarán)</w:t>
      </w:r>
    </w:p>
    <w:p w:rsidR="008A30D1" w:rsidRPr="008A30D1" w:rsidRDefault="008A30D1" w:rsidP="008A30D1"/>
    <w:p w:rsidR="008A30D1" w:rsidRPr="008A30D1" w:rsidRDefault="008A30D1" w:rsidP="008A30D1">
      <w:pPr>
        <w:widowControl/>
        <w:numPr>
          <w:ilvl w:val="0"/>
          <w:numId w:val="37"/>
        </w:numPr>
        <w:tabs>
          <w:tab w:val="clear" w:pos="1134"/>
          <w:tab w:val="num" w:pos="1276"/>
        </w:tabs>
        <w:suppressAutoHyphens w:val="0"/>
        <w:ind w:left="1276" w:hanging="709"/>
        <w:rPr>
          <w:rFonts w:ascii="Arial Narrow" w:hAnsi="Arial Narrow"/>
        </w:rPr>
      </w:pPr>
      <w:r w:rsidRPr="008A30D1">
        <w:rPr>
          <w:rFonts w:ascii="Arial Narrow" w:hAnsi="Arial Narrow"/>
        </w:rPr>
        <w:t>Suministro de</w:t>
      </w:r>
      <w:r>
        <w:rPr>
          <w:rFonts w:ascii="Arial Narrow" w:hAnsi="Arial Narrow"/>
        </w:rPr>
        <w:t>l aparato para uso como portero eléctrico</w:t>
      </w:r>
      <w:r w:rsidRPr="008A30D1">
        <w:rPr>
          <w:rFonts w:ascii="Arial Narrow" w:hAnsi="Arial Narrow"/>
        </w:rPr>
        <w:t>.</w:t>
      </w:r>
    </w:p>
    <w:p w:rsidR="00027E42" w:rsidRPr="00027E42" w:rsidRDefault="00027E42" w:rsidP="00027E42"/>
    <w:p w:rsidR="008A30D1" w:rsidRPr="008A30D1" w:rsidRDefault="00027E42" w:rsidP="008A30D1">
      <w:pPr>
        <w:pStyle w:val="Heading3"/>
        <w:widowControl/>
        <w:numPr>
          <w:ilvl w:val="0"/>
          <w:numId w:val="37"/>
        </w:numPr>
        <w:tabs>
          <w:tab w:val="clear" w:pos="1134"/>
          <w:tab w:val="num" w:pos="1304"/>
        </w:tabs>
        <w:suppressAutoHyphens w:val="0"/>
        <w:spacing w:before="0" w:after="0"/>
        <w:ind w:left="1304"/>
        <w:rPr>
          <w:rFonts w:ascii="Arial Narrow" w:hAnsi="Arial Narrow" w:cs="Tahoma"/>
        </w:rPr>
      </w:pPr>
      <w:r>
        <w:rPr>
          <w:rFonts w:ascii="Arial Narrow" w:hAnsi="Arial Narrow" w:cs="Tahoma"/>
        </w:rPr>
        <w:t>Documentación de todo el sistema; incluyendo el etiquetado de acuerdo a normas.</w:t>
      </w:r>
    </w:p>
    <w:p w:rsidR="001D30A0" w:rsidRPr="005A45E7" w:rsidRDefault="001D30A0" w:rsidP="001D30A0">
      <w:pPr>
        <w:pStyle w:val="Heading3"/>
        <w:spacing w:before="0" w:after="0"/>
        <w:ind w:left="567"/>
        <w:rPr>
          <w:rFonts w:ascii="Arial Narrow" w:hAnsi="Arial Narrow"/>
        </w:rPr>
      </w:pPr>
    </w:p>
    <w:p w:rsidR="001D30A0" w:rsidRPr="00F77411" w:rsidRDefault="001D30A0" w:rsidP="00F77411">
      <w:pPr>
        <w:pStyle w:val="Heading3"/>
        <w:widowControl/>
        <w:numPr>
          <w:ilvl w:val="0"/>
          <w:numId w:val="37"/>
        </w:numPr>
        <w:tabs>
          <w:tab w:val="clear" w:pos="1134"/>
          <w:tab w:val="num" w:pos="1304"/>
        </w:tabs>
        <w:suppressAutoHyphens w:val="0"/>
        <w:spacing w:before="0" w:after="0"/>
        <w:ind w:left="1304"/>
        <w:rPr>
          <w:rFonts w:ascii="Arial Narrow" w:hAnsi="Arial Narrow"/>
        </w:rPr>
      </w:pPr>
      <w:r w:rsidRPr="005A45E7">
        <w:rPr>
          <w:rFonts w:ascii="Arial Narrow" w:hAnsi="Arial Narrow"/>
        </w:rPr>
        <w:t>Trámites ante los organismos competentes.</w:t>
      </w:r>
    </w:p>
    <w:p w:rsidR="00D001C2" w:rsidRDefault="00D001C2" w:rsidP="006B74A9">
      <w:pPr>
        <w:spacing w:line="335" w:lineRule="atLeast"/>
        <w:ind w:right="-23"/>
        <w:jc w:val="both"/>
        <w:rPr>
          <w:rFonts w:ascii="Arial Narrow" w:hAnsi="Arial Narrow"/>
          <w:szCs w:val="24"/>
        </w:rPr>
      </w:pPr>
    </w:p>
    <w:p w:rsidR="00AD4B63" w:rsidRPr="005A45E7" w:rsidRDefault="00AD4B63" w:rsidP="00AD4B63">
      <w:pPr>
        <w:pStyle w:val="Heading2"/>
        <w:numPr>
          <w:ilvl w:val="0"/>
          <w:numId w:val="34"/>
        </w:numPr>
        <w:tabs>
          <w:tab w:val="left" w:pos="4026"/>
        </w:tabs>
        <w:rPr>
          <w:rFonts w:ascii="Arial Narrow" w:hAnsi="Arial Narrow" w:cs="Tahoma"/>
          <w:i w:val="0"/>
          <w:u w:val="single"/>
        </w:rPr>
      </w:pPr>
      <w:r w:rsidRPr="005A45E7">
        <w:rPr>
          <w:rFonts w:ascii="Arial Narrow" w:hAnsi="Arial Narrow" w:cs="Tahoma"/>
          <w:i w:val="0"/>
          <w:u w:val="single"/>
        </w:rPr>
        <w:t>Pruebas y Garantía</w:t>
      </w:r>
    </w:p>
    <w:p w:rsidR="00AD4B63" w:rsidRPr="005A45E7" w:rsidRDefault="00AD4B63" w:rsidP="00AD4B63">
      <w:pPr>
        <w:ind w:left="397"/>
        <w:jc w:val="both"/>
        <w:rPr>
          <w:rFonts w:ascii="Arial Narrow" w:hAnsi="Arial Narrow" w:cs="Tahoma"/>
        </w:rPr>
      </w:pPr>
    </w:p>
    <w:p w:rsidR="00AD4B63" w:rsidRPr="005A45E7" w:rsidRDefault="00AD4B63" w:rsidP="00AD4B63">
      <w:pPr>
        <w:ind w:left="397"/>
        <w:jc w:val="both"/>
        <w:rPr>
          <w:rFonts w:ascii="Arial Narrow" w:hAnsi="Arial Narrow" w:cs="Tahoma"/>
        </w:rPr>
      </w:pPr>
    </w:p>
    <w:p w:rsidR="00AD4B63" w:rsidRPr="005A45E7" w:rsidRDefault="00AD4B63" w:rsidP="00AD4B63">
      <w:pPr>
        <w:widowControl/>
        <w:numPr>
          <w:ilvl w:val="0"/>
          <w:numId w:val="9"/>
        </w:numPr>
        <w:suppressAutoHyphens w:val="0"/>
        <w:jc w:val="both"/>
        <w:rPr>
          <w:rFonts w:ascii="Arial Narrow" w:hAnsi="Arial Narrow"/>
        </w:rPr>
      </w:pPr>
      <w:r>
        <w:rPr>
          <w:rFonts w:ascii="Arial Narrow" w:hAnsi="Arial Narrow"/>
        </w:rPr>
        <w:t>La instalación será probada</w:t>
      </w:r>
      <w:r w:rsidRPr="005A45E7">
        <w:rPr>
          <w:rFonts w:ascii="Arial Narrow" w:hAnsi="Arial Narrow"/>
        </w:rPr>
        <w:t xml:space="preserve"> en  presencia de la Supervisión de Obra.</w:t>
      </w:r>
    </w:p>
    <w:p w:rsidR="00AD4B63" w:rsidRPr="005A45E7" w:rsidRDefault="00AD4B63" w:rsidP="00AD4B63">
      <w:pPr>
        <w:ind w:left="397"/>
        <w:jc w:val="both"/>
        <w:rPr>
          <w:rFonts w:ascii="Arial Narrow" w:hAnsi="Arial Narrow"/>
        </w:rPr>
      </w:pPr>
    </w:p>
    <w:p w:rsidR="00AD4B63" w:rsidRDefault="00AD4B63" w:rsidP="00FE28D3">
      <w:pPr>
        <w:widowControl/>
        <w:numPr>
          <w:ilvl w:val="0"/>
          <w:numId w:val="9"/>
        </w:numPr>
        <w:suppressAutoHyphens w:val="0"/>
        <w:jc w:val="both"/>
        <w:rPr>
          <w:rFonts w:ascii="Arial Narrow" w:hAnsi="Arial Narrow"/>
        </w:rPr>
      </w:pPr>
      <w:r w:rsidRPr="009E6CAC">
        <w:rPr>
          <w:rFonts w:ascii="Arial Narrow" w:hAnsi="Arial Narrow"/>
        </w:rPr>
        <w:t>Deberán proveerse todos los instrumentos, equipos, y personal necesario para realizar las pruebas de funcionamiento, ensayos y medidas que a</w:t>
      </w:r>
      <w:r w:rsidR="009E6CAC">
        <w:rPr>
          <w:rFonts w:ascii="Arial Narrow" w:hAnsi="Arial Narrow"/>
        </w:rPr>
        <w:t>valen la instalación ejecutada. En particular se probará el acceso por todas las líneas urbanas, el acceso a todos los internos y el funcionamiento del portero eléctrico.</w:t>
      </w:r>
    </w:p>
    <w:p w:rsidR="009E6CAC" w:rsidRPr="009E6CAC" w:rsidRDefault="009E6CAC" w:rsidP="009E6CAC">
      <w:pPr>
        <w:widowControl/>
        <w:suppressAutoHyphens w:val="0"/>
        <w:jc w:val="both"/>
        <w:rPr>
          <w:rFonts w:ascii="Arial Narrow" w:hAnsi="Arial Narrow"/>
        </w:rPr>
      </w:pPr>
    </w:p>
    <w:p w:rsidR="00AD4B63" w:rsidRDefault="00AD4B63" w:rsidP="00AD4B63">
      <w:pPr>
        <w:widowControl/>
        <w:numPr>
          <w:ilvl w:val="0"/>
          <w:numId w:val="9"/>
        </w:numPr>
        <w:suppressAutoHyphens w:val="0"/>
        <w:jc w:val="both"/>
        <w:rPr>
          <w:rFonts w:ascii="Arial Narrow" w:hAnsi="Arial Narrow"/>
        </w:rPr>
      </w:pPr>
      <w:r w:rsidRPr="005A45E7">
        <w:rPr>
          <w:rFonts w:ascii="Arial Narrow" w:hAnsi="Arial Narrow"/>
        </w:rPr>
        <w:t xml:space="preserve">Se verificará el funcionamiento de la Central de acuerdo a las especificaciones de la misma. </w:t>
      </w:r>
      <w:r w:rsidR="009E6CAC">
        <w:rPr>
          <w:rFonts w:ascii="Arial Narrow" w:hAnsi="Arial Narrow"/>
        </w:rPr>
        <w:t>En particular se probará la programación desde el teléfono de oper</w:t>
      </w:r>
      <w:r w:rsidR="00C8343D">
        <w:rPr>
          <w:rFonts w:ascii="Arial Narrow" w:hAnsi="Arial Narrow"/>
        </w:rPr>
        <w:t>a</w:t>
      </w:r>
      <w:r w:rsidR="009E6CAC">
        <w:rPr>
          <w:rFonts w:ascii="Arial Narrow" w:hAnsi="Arial Narrow"/>
        </w:rPr>
        <w:t xml:space="preserve">dora/programación. </w:t>
      </w:r>
      <w:r w:rsidRPr="005A45E7">
        <w:rPr>
          <w:rFonts w:ascii="Arial Narrow" w:hAnsi="Arial Narrow"/>
        </w:rPr>
        <w:t>Asimismo se comprobará el correcto funcionamiento del sistema de back u</w:t>
      </w:r>
      <w:r>
        <w:rPr>
          <w:rFonts w:ascii="Arial Narrow" w:hAnsi="Arial Narrow"/>
        </w:rPr>
        <w:t>p de baterías</w:t>
      </w:r>
      <w:r w:rsidR="00C8343D">
        <w:rPr>
          <w:rFonts w:ascii="Arial Narrow" w:hAnsi="Arial Narrow"/>
        </w:rPr>
        <w:t xml:space="preserve"> de la central</w:t>
      </w:r>
      <w:r>
        <w:rPr>
          <w:rFonts w:ascii="Arial Narrow" w:hAnsi="Arial Narrow"/>
        </w:rPr>
        <w:t xml:space="preserve">. </w:t>
      </w:r>
    </w:p>
    <w:p w:rsidR="00AD4B63" w:rsidRDefault="00AD4B63" w:rsidP="00AD4B63">
      <w:pPr>
        <w:pStyle w:val="ListParagraph"/>
        <w:rPr>
          <w:rFonts w:ascii="Arial Narrow" w:hAnsi="Arial Narrow"/>
        </w:rPr>
      </w:pPr>
    </w:p>
    <w:p w:rsidR="00AD4B63" w:rsidRPr="005A45E7" w:rsidRDefault="00AD4B63" w:rsidP="00AD4B63">
      <w:pPr>
        <w:jc w:val="both"/>
        <w:rPr>
          <w:rFonts w:ascii="Arial Narrow" w:hAnsi="Arial Narrow"/>
        </w:rPr>
      </w:pPr>
    </w:p>
    <w:p w:rsidR="00616985" w:rsidRPr="005A45E7" w:rsidRDefault="00616985" w:rsidP="00616985">
      <w:pPr>
        <w:pStyle w:val="Heading2"/>
        <w:ind w:firstLine="567"/>
        <w:rPr>
          <w:rFonts w:ascii="Arial Narrow" w:hAnsi="Arial Narrow" w:cs="Tahoma"/>
          <w:i w:val="0"/>
          <w:u w:val="single"/>
        </w:rPr>
      </w:pPr>
      <w:r w:rsidRPr="005A45E7">
        <w:rPr>
          <w:rFonts w:ascii="Arial Narrow" w:hAnsi="Arial Narrow" w:cs="Tahoma"/>
          <w:i w:val="0"/>
          <w:u w:val="single"/>
        </w:rPr>
        <w:t>ESPECIFICACIONES TÉCNICAS</w:t>
      </w:r>
    </w:p>
    <w:p w:rsidR="001F6382" w:rsidRDefault="001F6382" w:rsidP="00D001C2">
      <w:pPr>
        <w:spacing w:line="335" w:lineRule="atLeast"/>
        <w:ind w:left="630" w:right="-23"/>
        <w:jc w:val="both"/>
        <w:rPr>
          <w:rFonts w:ascii="Arial Narrow" w:hAnsi="Arial Narrow"/>
          <w:szCs w:val="24"/>
        </w:rPr>
      </w:pPr>
    </w:p>
    <w:p w:rsidR="00616985" w:rsidRDefault="00616985" w:rsidP="00D001C2">
      <w:pPr>
        <w:spacing w:line="335" w:lineRule="atLeast"/>
        <w:ind w:left="630" w:right="-23"/>
        <w:jc w:val="both"/>
        <w:rPr>
          <w:rFonts w:ascii="Arial Narrow" w:hAnsi="Arial Narrow"/>
          <w:szCs w:val="24"/>
        </w:rPr>
      </w:pPr>
      <w:r>
        <w:rPr>
          <w:rFonts w:ascii="Arial Narrow" w:hAnsi="Arial Narrow"/>
          <w:szCs w:val="24"/>
        </w:rPr>
        <w:t>Se indican a continuación las características técnicas de todos los elementos que conforman la instalación.</w:t>
      </w:r>
    </w:p>
    <w:p w:rsidR="00616985" w:rsidRDefault="00616985" w:rsidP="00D001C2">
      <w:pPr>
        <w:spacing w:line="335" w:lineRule="atLeast"/>
        <w:ind w:left="630" w:right="-23"/>
        <w:jc w:val="both"/>
        <w:rPr>
          <w:rFonts w:ascii="Arial Narrow" w:hAnsi="Arial Narrow"/>
          <w:szCs w:val="24"/>
        </w:rPr>
      </w:pPr>
    </w:p>
    <w:p w:rsidR="00616985" w:rsidRDefault="00616985" w:rsidP="00D001C2">
      <w:pPr>
        <w:spacing w:line="335" w:lineRule="atLeast"/>
        <w:ind w:left="630" w:right="-23"/>
        <w:jc w:val="both"/>
        <w:rPr>
          <w:rFonts w:ascii="Arial Narrow" w:hAnsi="Arial Narrow"/>
          <w:b/>
          <w:szCs w:val="24"/>
        </w:rPr>
      </w:pPr>
      <w:r>
        <w:rPr>
          <w:rFonts w:ascii="Arial Narrow" w:hAnsi="Arial Narrow"/>
          <w:b/>
          <w:szCs w:val="24"/>
        </w:rPr>
        <w:t>Central Telefónica.</w:t>
      </w:r>
    </w:p>
    <w:p w:rsidR="00616985" w:rsidRDefault="00616985" w:rsidP="00D001C2">
      <w:pPr>
        <w:spacing w:line="335" w:lineRule="atLeast"/>
        <w:ind w:left="630" w:right="-23"/>
        <w:jc w:val="both"/>
        <w:rPr>
          <w:rFonts w:ascii="Arial Narrow" w:hAnsi="Arial Narrow"/>
          <w:b/>
          <w:szCs w:val="24"/>
        </w:rPr>
      </w:pPr>
    </w:p>
    <w:p w:rsidR="00616985" w:rsidRDefault="00616985" w:rsidP="00D001C2">
      <w:pPr>
        <w:spacing w:line="335" w:lineRule="atLeast"/>
        <w:ind w:left="630" w:right="-23"/>
        <w:jc w:val="both"/>
        <w:rPr>
          <w:rFonts w:ascii="Arial Narrow" w:hAnsi="Arial Narrow"/>
          <w:szCs w:val="24"/>
        </w:rPr>
      </w:pPr>
      <w:r>
        <w:rPr>
          <w:rFonts w:ascii="Arial Narrow" w:hAnsi="Arial Narrow"/>
          <w:szCs w:val="24"/>
        </w:rPr>
        <w:t>Las características principales mínimas son las siguientes:</w:t>
      </w:r>
    </w:p>
    <w:p w:rsidR="00616985" w:rsidRDefault="00616985" w:rsidP="00616985">
      <w:pPr>
        <w:numPr>
          <w:ilvl w:val="0"/>
          <w:numId w:val="49"/>
        </w:numPr>
        <w:spacing w:line="335" w:lineRule="atLeast"/>
        <w:ind w:right="-23"/>
        <w:jc w:val="both"/>
        <w:rPr>
          <w:rFonts w:ascii="Arial Narrow" w:hAnsi="Arial Narrow"/>
          <w:szCs w:val="24"/>
        </w:rPr>
      </w:pPr>
      <w:r>
        <w:rPr>
          <w:rFonts w:ascii="Arial Narrow" w:hAnsi="Arial Narrow"/>
          <w:szCs w:val="24"/>
        </w:rPr>
        <w:t xml:space="preserve"> </w:t>
      </w:r>
      <w:r w:rsidR="00E55F57">
        <w:rPr>
          <w:rFonts w:ascii="Arial Narrow" w:hAnsi="Arial Narrow"/>
          <w:szCs w:val="24"/>
        </w:rPr>
        <w:t>4 lí</w:t>
      </w:r>
      <w:r>
        <w:rPr>
          <w:rFonts w:ascii="Arial Narrow" w:hAnsi="Arial Narrow"/>
          <w:szCs w:val="24"/>
        </w:rPr>
        <w:t>neas urbanas</w:t>
      </w:r>
    </w:p>
    <w:p w:rsidR="00616985" w:rsidRDefault="00616985" w:rsidP="00616985">
      <w:pPr>
        <w:numPr>
          <w:ilvl w:val="0"/>
          <w:numId w:val="49"/>
        </w:numPr>
        <w:spacing w:line="335" w:lineRule="atLeast"/>
        <w:ind w:right="-23"/>
        <w:jc w:val="both"/>
        <w:rPr>
          <w:rFonts w:ascii="Arial Narrow" w:hAnsi="Arial Narrow"/>
          <w:szCs w:val="24"/>
        </w:rPr>
      </w:pPr>
      <w:r>
        <w:rPr>
          <w:rFonts w:ascii="Arial Narrow" w:hAnsi="Arial Narrow"/>
          <w:szCs w:val="24"/>
        </w:rPr>
        <w:t xml:space="preserve"> 8 internos expandible hasta un mínimo de 16</w:t>
      </w:r>
    </w:p>
    <w:p w:rsidR="00616985" w:rsidRDefault="00616985" w:rsidP="00616985">
      <w:pPr>
        <w:numPr>
          <w:ilvl w:val="0"/>
          <w:numId w:val="49"/>
        </w:numPr>
        <w:spacing w:line="335" w:lineRule="atLeast"/>
        <w:ind w:left="720" w:right="-23" w:hanging="90"/>
        <w:jc w:val="both"/>
        <w:rPr>
          <w:rFonts w:ascii="Arial Narrow" w:hAnsi="Arial Narrow"/>
          <w:szCs w:val="24"/>
        </w:rPr>
      </w:pPr>
      <w:r>
        <w:rPr>
          <w:rFonts w:ascii="Arial Narrow" w:hAnsi="Arial Narrow"/>
          <w:szCs w:val="24"/>
        </w:rPr>
        <w:t xml:space="preserve"> Posibilidad de programación desde un teléfono propietari</w:t>
      </w:r>
      <w:r w:rsidR="00A138CD">
        <w:rPr>
          <w:rFonts w:ascii="Arial Narrow" w:hAnsi="Arial Narrow"/>
          <w:szCs w:val="24"/>
        </w:rPr>
        <w:t>o, que a su vez oficia como telé</w:t>
      </w:r>
      <w:r>
        <w:rPr>
          <w:rFonts w:ascii="Arial Narrow" w:hAnsi="Arial Narrow"/>
          <w:szCs w:val="24"/>
        </w:rPr>
        <w:t>f</w:t>
      </w:r>
      <w:r w:rsidR="00A138CD">
        <w:rPr>
          <w:rFonts w:ascii="Arial Narrow" w:hAnsi="Arial Narrow"/>
          <w:szCs w:val="24"/>
        </w:rPr>
        <w:t>o</w:t>
      </w:r>
      <w:r>
        <w:rPr>
          <w:rFonts w:ascii="Arial Narrow" w:hAnsi="Arial Narrow"/>
          <w:szCs w:val="24"/>
        </w:rPr>
        <w:t>no de operadora.(puede utilizar dos pares</w:t>
      </w:r>
      <w:r w:rsidR="00E81EAC">
        <w:rPr>
          <w:rFonts w:ascii="Arial Narrow" w:hAnsi="Arial Narrow"/>
          <w:szCs w:val="24"/>
        </w:rPr>
        <w:t xml:space="preserve"> de conductores</w:t>
      </w:r>
      <w:r>
        <w:rPr>
          <w:rFonts w:ascii="Arial Narrow" w:hAnsi="Arial Narrow"/>
          <w:szCs w:val="24"/>
        </w:rPr>
        <w:t>)</w:t>
      </w:r>
    </w:p>
    <w:p w:rsidR="00616985" w:rsidRDefault="00616985" w:rsidP="00616985">
      <w:pPr>
        <w:numPr>
          <w:ilvl w:val="0"/>
          <w:numId w:val="49"/>
        </w:numPr>
        <w:spacing w:line="335" w:lineRule="atLeast"/>
        <w:ind w:left="720" w:right="-23" w:hanging="90"/>
        <w:jc w:val="both"/>
        <w:rPr>
          <w:rFonts w:ascii="Arial Narrow" w:hAnsi="Arial Narrow"/>
          <w:szCs w:val="24"/>
        </w:rPr>
      </w:pPr>
      <w:r>
        <w:rPr>
          <w:rFonts w:ascii="Arial Narrow" w:hAnsi="Arial Narrow"/>
          <w:szCs w:val="24"/>
        </w:rPr>
        <w:t>Posibilidad de programación desde una PC</w:t>
      </w:r>
    </w:p>
    <w:p w:rsidR="00616985" w:rsidRDefault="00616985" w:rsidP="00616985">
      <w:pPr>
        <w:numPr>
          <w:ilvl w:val="0"/>
          <w:numId w:val="49"/>
        </w:numPr>
        <w:spacing w:line="335" w:lineRule="atLeast"/>
        <w:ind w:left="720" w:right="-23" w:hanging="90"/>
        <w:jc w:val="both"/>
        <w:rPr>
          <w:rFonts w:ascii="Arial Narrow" w:hAnsi="Arial Narrow"/>
          <w:szCs w:val="24"/>
        </w:rPr>
      </w:pPr>
      <w:r>
        <w:rPr>
          <w:rFonts w:ascii="Arial Narrow" w:hAnsi="Arial Narrow"/>
          <w:szCs w:val="24"/>
        </w:rPr>
        <w:t>Posibilidad de conexión de impresora (opcional)</w:t>
      </w:r>
    </w:p>
    <w:p w:rsidR="00616985" w:rsidRDefault="00616985" w:rsidP="00616985">
      <w:pPr>
        <w:numPr>
          <w:ilvl w:val="0"/>
          <w:numId w:val="49"/>
        </w:numPr>
        <w:spacing w:line="335" w:lineRule="atLeast"/>
        <w:ind w:right="-23"/>
        <w:jc w:val="both"/>
        <w:rPr>
          <w:rFonts w:ascii="Arial Narrow" w:hAnsi="Arial Narrow"/>
          <w:szCs w:val="24"/>
        </w:rPr>
      </w:pPr>
      <w:r>
        <w:rPr>
          <w:rFonts w:ascii="Arial Narrow" w:hAnsi="Arial Narrow"/>
          <w:szCs w:val="24"/>
        </w:rPr>
        <w:t xml:space="preserve"> Posibilidad de utilización de aparatos telefónicos comunes</w:t>
      </w:r>
    </w:p>
    <w:p w:rsidR="00616985" w:rsidRDefault="00616985" w:rsidP="00616985">
      <w:pPr>
        <w:numPr>
          <w:ilvl w:val="0"/>
          <w:numId w:val="49"/>
        </w:numPr>
        <w:spacing w:line="335" w:lineRule="atLeast"/>
        <w:ind w:right="-23"/>
        <w:jc w:val="both"/>
        <w:rPr>
          <w:rFonts w:ascii="Arial Narrow" w:hAnsi="Arial Narrow"/>
          <w:szCs w:val="24"/>
        </w:rPr>
      </w:pPr>
      <w:r>
        <w:rPr>
          <w:rFonts w:ascii="Arial Narrow" w:hAnsi="Arial Narrow"/>
          <w:szCs w:val="24"/>
        </w:rPr>
        <w:t xml:space="preserve"> Conexión de portero eléctrico</w:t>
      </w:r>
    </w:p>
    <w:p w:rsidR="00616985" w:rsidRDefault="00616985" w:rsidP="00616985">
      <w:pPr>
        <w:numPr>
          <w:ilvl w:val="0"/>
          <w:numId w:val="49"/>
        </w:numPr>
        <w:spacing w:line="335" w:lineRule="atLeast"/>
        <w:ind w:right="-23"/>
        <w:jc w:val="both"/>
        <w:rPr>
          <w:rFonts w:ascii="Arial Narrow" w:hAnsi="Arial Narrow"/>
          <w:szCs w:val="24"/>
        </w:rPr>
      </w:pPr>
      <w:r>
        <w:rPr>
          <w:rFonts w:ascii="Arial Narrow" w:hAnsi="Arial Narrow"/>
          <w:szCs w:val="24"/>
        </w:rPr>
        <w:t xml:space="preserve"> Conexión de abrepuertas.</w:t>
      </w:r>
    </w:p>
    <w:p w:rsidR="00616985" w:rsidRDefault="00616985" w:rsidP="00616985">
      <w:pPr>
        <w:numPr>
          <w:ilvl w:val="0"/>
          <w:numId w:val="49"/>
        </w:numPr>
        <w:spacing w:line="335" w:lineRule="atLeast"/>
        <w:ind w:right="-23"/>
        <w:jc w:val="both"/>
        <w:rPr>
          <w:rFonts w:ascii="Arial Narrow" w:hAnsi="Arial Narrow"/>
          <w:szCs w:val="24"/>
        </w:rPr>
      </w:pPr>
      <w:r>
        <w:rPr>
          <w:rFonts w:ascii="Arial Narrow" w:hAnsi="Arial Narrow"/>
          <w:szCs w:val="24"/>
        </w:rPr>
        <w:t>Posibilidad de conexión de una fuente de música externa (opcional)</w:t>
      </w:r>
    </w:p>
    <w:p w:rsidR="00616985" w:rsidRDefault="00616985" w:rsidP="00616985">
      <w:pPr>
        <w:numPr>
          <w:ilvl w:val="0"/>
          <w:numId w:val="49"/>
        </w:numPr>
        <w:spacing w:line="335" w:lineRule="atLeast"/>
        <w:ind w:right="-23"/>
        <w:jc w:val="both"/>
        <w:rPr>
          <w:rFonts w:ascii="Arial Narrow" w:hAnsi="Arial Narrow"/>
          <w:szCs w:val="24"/>
        </w:rPr>
      </w:pPr>
      <w:r>
        <w:rPr>
          <w:rFonts w:ascii="Arial Narrow" w:hAnsi="Arial Narrow"/>
          <w:szCs w:val="24"/>
        </w:rPr>
        <w:t>Posibilidad de utilizar como buscapersonas (opcional)</w:t>
      </w:r>
    </w:p>
    <w:p w:rsidR="00E55F57" w:rsidRDefault="00E55F57" w:rsidP="00616985">
      <w:pPr>
        <w:numPr>
          <w:ilvl w:val="0"/>
          <w:numId w:val="49"/>
        </w:numPr>
        <w:spacing w:line="335" w:lineRule="atLeast"/>
        <w:ind w:right="-23"/>
        <w:jc w:val="both"/>
        <w:rPr>
          <w:rFonts w:ascii="Arial Narrow" w:hAnsi="Arial Narrow"/>
          <w:szCs w:val="24"/>
        </w:rPr>
      </w:pPr>
      <w:r>
        <w:rPr>
          <w:rFonts w:ascii="Arial Narrow" w:hAnsi="Arial Narrow"/>
          <w:szCs w:val="24"/>
        </w:rPr>
        <w:t>Conexión  a sistema de back up de baterías con una autonomía mínima de dos horas.</w:t>
      </w:r>
    </w:p>
    <w:p w:rsidR="00E55F57" w:rsidRDefault="00E55F57" w:rsidP="00E55F57">
      <w:pPr>
        <w:spacing w:line="335" w:lineRule="atLeast"/>
        <w:ind w:left="630" w:right="-23"/>
        <w:jc w:val="both"/>
        <w:rPr>
          <w:rFonts w:ascii="Arial Narrow" w:hAnsi="Arial Narrow"/>
          <w:szCs w:val="24"/>
        </w:rPr>
      </w:pPr>
    </w:p>
    <w:p w:rsidR="00E55F57" w:rsidRDefault="00E55F57" w:rsidP="00E55F57">
      <w:pPr>
        <w:spacing w:line="335" w:lineRule="atLeast"/>
        <w:ind w:left="630" w:right="-23"/>
        <w:jc w:val="both"/>
        <w:rPr>
          <w:rFonts w:ascii="Arial Narrow" w:hAnsi="Arial Narrow"/>
          <w:szCs w:val="24"/>
        </w:rPr>
      </w:pPr>
      <w:r>
        <w:rPr>
          <w:rFonts w:ascii="Arial Narrow" w:hAnsi="Arial Narrow"/>
          <w:szCs w:val="24"/>
        </w:rPr>
        <w:t>Asimismo deberá contar al menos con las siguientes facilidades</w:t>
      </w:r>
      <w:r w:rsidR="00E81EAC">
        <w:rPr>
          <w:rFonts w:ascii="Arial Narrow" w:hAnsi="Arial Narrow"/>
          <w:szCs w:val="24"/>
        </w:rPr>
        <w:t xml:space="preserve"> de abonado</w:t>
      </w:r>
      <w:r>
        <w:rPr>
          <w:rFonts w:ascii="Arial Narrow" w:hAnsi="Arial Narrow"/>
          <w:szCs w:val="24"/>
        </w:rPr>
        <w:t>:</w:t>
      </w:r>
    </w:p>
    <w:p w:rsidR="00E55F57" w:rsidRDefault="00E55F57" w:rsidP="00E55F57">
      <w:pPr>
        <w:numPr>
          <w:ilvl w:val="0"/>
          <w:numId w:val="49"/>
        </w:numPr>
        <w:spacing w:line="335" w:lineRule="atLeast"/>
        <w:ind w:right="-23"/>
        <w:jc w:val="both"/>
        <w:rPr>
          <w:rFonts w:ascii="Arial Narrow" w:hAnsi="Arial Narrow"/>
          <w:szCs w:val="24"/>
        </w:rPr>
      </w:pPr>
      <w:r>
        <w:rPr>
          <w:rFonts w:ascii="Arial Narrow" w:hAnsi="Arial Narrow"/>
          <w:szCs w:val="24"/>
        </w:rPr>
        <w:t>Llamada en espera</w:t>
      </w:r>
    </w:p>
    <w:p w:rsidR="00E55F57" w:rsidRDefault="00E55F57" w:rsidP="00E55F57">
      <w:pPr>
        <w:numPr>
          <w:ilvl w:val="0"/>
          <w:numId w:val="49"/>
        </w:numPr>
        <w:spacing w:line="335" w:lineRule="atLeast"/>
        <w:ind w:right="-23"/>
        <w:jc w:val="both"/>
        <w:rPr>
          <w:rFonts w:ascii="Arial Narrow" w:hAnsi="Arial Narrow"/>
          <w:szCs w:val="24"/>
        </w:rPr>
      </w:pPr>
      <w:r>
        <w:rPr>
          <w:rFonts w:ascii="Arial Narrow" w:hAnsi="Arial Narrow"/>
          <w:szCs w:val="24"/>
        </w:rPr>
        <w:t>Conferencia de 3</w:t>
      </w:r>
    </w:p>
    <w:p w:rsidR="00E55F57" w:rsidRDefault="00E55F57" w:rsidP="00E55F57">
      <w:pPr>
        <w:numPr>
          <w:ilvl w:val="0"/>
          <w:numId w:val="49"/>
        </w:numPr>
        <w:spacing w:line="335" w:lineRule="atLeast"/>
        <w:ind w:right="-23"/>
        <w:jc w:val="both"/>
        <w:rPr>
          <w:rFonts w:ascii="Arial Narrow" w:hAnsi="Arial Narrow"/>
          <w:szCs w:val="24"/>
        </w:rPr>
      </w:pPr>
      <w:r>
        <w:rPr>
          <w:rFonts w:ascii="Arial Narrow" w:hAnsi="Arial Narrow"/>
          <w:szCs w:val="24"/>
        </w:rPr>
        <w:t>Transferencia de llamadas</w:t>
      </w:r>
    </w:p>
    <w:p w:rsidR="00E55F57" w:rsidRDefault="00E55F57" w:rsidP="00E55F57">
      <w:pPr>
        <w:numPr>
          <w:ilvl w:val="0"/>
          <w:numId w:val="49"/>
        </w:numPr>
        <w:spacing w:line="335" w:lineRule="atLeast"/>
        <w:ind w:right="-23"/>
        <w:jc w:val="both"/>
        <w:rPr>
          <w:rFonts w:ascii="Arial Narrow" w:hAnsi="Arial Narrow"/>
          <w:szCs w:val="24"/>
        </w:rPr>
      </w:pPr>
      <w:r>
        <w:rPr>
          <w:rFonts w:ascii="Arial Narrow" w:hAnsi="Arial Narrow"/>
          <w:szCs w:val="24"/>
        </w:rPr>
        <w:t>Acceso directo entrante a los internos</w:t>
      </w:r>
      <w:r w:rsidR="00A138CD">
        <w:rPr>
          <w:rFonts w:ascii="Arial Narrow" w:hAnsi="Arial Narrow"/>
          <w:szCs w:val="24"/>
        </w:rPr>
        <w:t xml:space="preserve"> (DISA)</w:t>
      </w:r>
    </w:p>
    <w:p w:rsidR="00E55F57" w:rsidRDefault="00E55F57" w:rsidP="00E55F57">
      <w:pPr>
        <w:numPr>
          <w:ilvl w:val="0"/>
          <w:numId w:val="49"/>
        </w:numPr>
        <w:spacing w:line="335" w:lineRule="atLeast"/>
        <w:ind w:right="-23"/>
        <w:jc w:val="both"/>
        <w:rPr>
          <w:rFonts w:ascii="Arial Narrow" w:hAnsi="Arial Narrow"/>
          <w:szCs w:val="24"/>
        </w:rPr>
      </w:pPr>
      <w:r>
        <w:rPr>
          <w:rFonts w:ascii="Arial Narrow" w:hAnsi="Arial Narrow"/>
          <w:szCs w:val="24"/>
        </w:rPr>
        <w:t>Bloqueo de prefijos, por ejemplo 0, 00, 09, etc.</w:t>
      </w:r>
    </w:p>
    <w:p w:rsidR="00E55F57" w:rsidRDefault="00E55F57" w:rsidP="00E55F57">
      <w:pPr>
        <w:numPr>
          <w:ilvl w:val="0"/>
          <w:numId w:val="49"/>
        </w:numPr>
        <w:spacing w:line="335" w:lineRule="atLeast"/>
        <w:ind w:right="-23"/>
        <w:jc w:val="both"/>
        <w:rPr>
          <w:rFonts w:ascii="Arial Narrow" w:hAnsi="Arial Narrow"/>
          <w:szCs w:val="24"/>
        </w:rPr>
      </w:pPr>
      <w:r>
        <w:rPr>
          <w:rFonts w:ascii="Arial Narrow" w:hAnsi="Arial Narrow"/>
          <w:szCs w:val="24"/>
        </w:rPr>
        <w:t>Bloqueo de internos para llamadas salientes</w:t>
      </w:r>
    </w:p>
    <w:p w:rsidR="00B510F5" w:rsidRDefault="00B510F5" w:rsidP="00E55F57">
      <w:pPr>
        <w:numPr>
          <w:ilvl w:val="0"/>
          <w:numId w:val="49"/>
        </w:numPr>
        <w:spacing w:line="335" w:lineRule="atLeast"/>
        <w:ind w:right="-23"/>
        <w:jc w:val="both"/>
        <w:rPr>
          <w:rFonts w:ascii="Arial Narrow" w:hAnsi="Arial Narrow"/>
          <w:szCs w:val="24"/>
        </w:rPr>
      </w:pPr>
      <w:r>
        <w:rPr>
          <w:rFonts w:ascii="Arial Narrow" w:hAnsi="Arial Narrow"/>
          <w:szCs w:val="24"/>
        </w:rPr>
        <w:t>Captura de llamadas.</w:t>
      </w:r>
    </w:p>
    <w:p w:rsidR="00A138CD" w:rsidRDefault="00C62E8E" w:rsidP="00E55F57">
      <w:pPr>
        <w:numPr>
          <w:ilvl w:val="0"/>
          <w:numId w:val="49"/>
        </w:numPr>
        <w:spacing w:line="335" w:lineRule="atLeast"/>
        <w:ind w:right="-23"/>
        <w:jc w:val="both"/>
        <w:rPr>
          <w:rFonts w:ascii="Arial Narrow" w:hAnsi="Arial Narrow"/>
          <w:szCs w:val="24"/>
        </w:rPr>
      </w:pPr>
      <w:r>
        <w:rPr>
          <w:rFonts w:ascii="Arial Narrow" w:hAnsi="Arial Narrow"/>
          <w:szCs w:val="24"/>
        </w:rPr>
        <w:t>Desvío</w:t>
      </w:r>
      <w:r w:rsidR="00A138CD">
        <w:rPr>
          <w:rFonts w:ascii="Arial Narrow" w:hAnsi="Arial Narrow"/>
          <w:szCs w:val="24"/>
        </w:rPr>
        <w:t xml:space="preserve"> de llamadas por abonado asenté</w:t>
      </w:r>
    </w:p>
    <w:p w:rsidR="00A138CD" w:rsidRDefault="00A138CD" w:rsidP="00E55F57">
      <w:pPr>
        <w:numPr>
          <w:ilvl w:val="0"/>
          <w:numId w:val="49"/>
        </w:numPr>
        <w:spacing w:line="335" w:lineRule="atLeast"/>
        <w:ind w:right="-23"/>
        <w:jc w:val="both"/>
        <w:rPr>
          <w:rFonts w:ascii="Arial Narrow" w:hAnsi="Arial Narrow"/>
          <w:szCs w:val="24"/>
        </w:rPr>
      </w:pPr>
      <w:r>
        <w:rPr>
          <w:rFonts w:ascii="Arial Narrow" w:hAnsi="Arial Narrow"/>
          <w:szCs w:val="24"/>
        </w:rPr>
        <w:t>Funciones de “abonado ausente”</w:t>
      </w:r>
    </w:p>
    <w:p w:rsidR="00A138CD" w:rsidRDefault="00A138CD" w:rsidP="00E55F57">
      <w:pPr>
        <w:numPr>
          <w:ilvl w:val="0"/>
          <w:numId w:val="49"/>
        </w:numPr>
        <w:spacing w:line="335" w:lineRule="atLeast"/>
        <w:ind w:right="-23"/>
        <w:jc w:val="both"/>
        <w:rPr>
          <w:rFonts w:ascii="Arial Narrow" w:hAnsi="Arial Narrow"/>
          <w:szCs w:val="24"/>
        </w:rPr>
      </w:pPr>
      <w:r>
        <w:rPr>
          <w:rFonts w:ascii="Arial Narrow" w:hAnsi="Arial Narrow"/>
          <w:szCs w:val="24"/>
        </w:rPr>
        <w:t>Discado abreviado</w:t>
      </w:r>
    </w:p>
    <w:p w:rsidR="00B510F5" w:rsidRDefault="00B510F5" w:rsidP="00B510F5">
      <w:pPr>
        <w:spacing w:line="335" w:lineRule="atLeast"/>
        <w:ind w:right="-23"/>
        <w:jc w:val="both"/>
        <w:rPr>
          <w:rFonts w:ascii="Arial Narrow" w:hAnsi="Arial Narrow"/>
          <w:szCs w:val="24"/>
        </w:rPr>
      </w:pPr>
    </w:p>
    <w:p w:rsidR="00B510F5" w:rsidRDefault="00A138CD" w:rsidP="00A138CD">
      <w:pPr>
        <w:spacing w:line="335" w:lineRule="atLeast"/>
        <w:ind w:left="630" w:right="-23"/>
        <w:jc w:val="both"/>
        <w:rPr>
          <w:rFonts w:ascii="Arial Narrow" w:hAnsi="Arial Narrow"/>
          <w:szCs w:val="24"/>
        </w:rPr>
      </w:pPr>
      <w:r>
        <w:rPr>
          <w:rFonts w:ascii="Arial Narrow" w:hAnsi="Arial Narrow"/>
          <w:szCs w:val="24"/>
        </w:rPr>
        <w:t xml:space="preserve">La central deberá ser de tecnología digital pero </w:t>
      </w:r>
      <w:r w:rsidR="00D2308D">
        <w:rPr>
          <w:rFonts w:ascii="Arial Narrow" w:hAnsi="Arial Narrow"/>
          <w:szCs w:val="24"/>
        </w:rPr>
        <w:t xml:space="preserve">apta </w:t>
      </w:r>
      <w:r>
        <w:rPr>
          <w:rFonts w:ascii="Arial Narrow" w:hAnsi="Arial Narrow"/>
          <w:szCs w:val="24"/>
        </w:rPr>
        <w:t xml:space="preserve">para ser utilizada por aparatos telefónicos analógicos (no </w:t>
      </w:r>
      <w:r w:rsidR="00D2308D">
        <w:rPr>
          <w:rFonts w:ascii="Arial Narrow" w:hAnsi="Arial Narrow"/>
          <w:szCs w:val="24"/>
        </w:rPr>
        <w:t xml:space="preserve">teléfonos </w:t>
      </w:r>
      <w:r>
        <w:rPr>
          <w:rFonts w:ascii="Arial Narrow" w:hAnsi="Arial Narrow"/>
          <w:szCs w:val="24"/>
        </w:rPr>
        <w:t>IP)</w:t>
      </w:r>
      <w:r w:rsidR="008210BA">
        <w:rPr>
          <w:rFonts w:ascii="Arial Narrow" w:hAnsi="Arial Narrow"/>
          <w:szCs w:val="24"/>
        </w:rPr>
        <w:t>.</w:t>
      </w:r>
    </w:p>
    <w:p w:rsidR="008210BA" w:rsidRDefault="008210BA" w:rsidP="00A138CD">
      <w:pPr>
        <w:spacing w:line="335" w:lineRule="atLeast"/>
        <w:ind w:left="630" w:right="-23"/>
        <w:jc w:val="both"/>
        <w:rPr>
          <w:rFonts w:ascii="Arial Narrow" w:hAnsi="Arial Narrow"/>
          <w:szCs w:val="24"/>
        </w:rPr>
      </w:pPr>
    </w:p>
    <w:p w:rsidR="001F6382" w:rsidRPr="00D001C2" w:rsidRDefault="008210BA" w:rsidP="00D001C2">
      <w:pPr>
        <w:spacing w:line="335" w:lineRule="atLeast"/>
        <w:ind w:left="630" w:right="-23"/>
        <w:jc w:val="both"/>
        <w:rPr>
          <w:rFonts w:ascii="Arial Narrow" w:hAnsi="Arial Narrow"/>
          <w:szCs w:val="24"/>
        </w:rPr>
      </w:pPr>
      <w:r>
        <w:rPr>
          <w:rFonts w:ascii="Arial Narrow" w:hAnsi="Arial Narrow"/>
          <w:b/>
          <w:szCs w:val="24"/>
        </w:rPr>
        <w:t>Cableado.</w:t>
      </w:r>
    </w:p>
    <w:p w:rsidR="00D001C2" w:rsidRPr="00D001C2" w:rsidRDefault="00D001C2" w:rsidP="00D001C2">
      <w:pPr>
        <w:rPr>
          <w:lang w:val="es-UY"/>
        </w:rPr>
      </w:pPr>
    </w:p>
    <w:p w:rsidR="007A24C5" w:rsidRPr="00F21744" w:rsidRDefault="007A24C5" w:rsidP="00F21744">
      <w:pPr>
        <w:tabs>
          <w:tab w:val="left" w:pos="3969"/>
        </w:tabs>
        <w:ind w:left="680"/>
        <w:jc w:val="both"/>
        <w:rPr>
          <w:rFonts w:ascii="Arial Narrow" w:hAnsi="Arial Narrow"/>
          <w:lang w:val="es-UY"/>
        </w:rPr>
      </w:pPr>
      <w:r w:rsidRPr="00F21744">
        <w:rPr>
          <w:rFonts w:ascii="Arial Narrow" w:hAnsi="Arial Narrow"/>
          <w:lang w:val="es-UY"/>
        </w:rPr>
        <w:t>Se especifica una instalación basada en cable UTP Categoría 5 Enhanced Power Sum,</w:t>
      </w:r>
      <w:r w:rsidR="008210BA" w:rsidRPr="00F21744">
        <w:rPr>
          <w:rFonts w:ascii="Arial Narrow" w:hAnsi="Arial Narrow"/>
          <w:lang w:val="es-UY"/>
        </w:rPr>
        <w:t xml:space="preserve"> debiéndose cotizar como oferta alternativa</w:t>
      </w:r>
      <w:r w:rsidRPr="00F21744">
        <w:rPr>
          <w:rFonts w:ascii="Arial Narrow" w:hAnsi="Arial Narrow"/>
          <w:lang w:val="es-UY"/>
        </w:rPr>
        <w:t xml:space="preserve"> un sistema UTP Categoría 6. </w:t>
      </w:r>
    </w:p>
    <w:p w:rsidR="008210BA" w:rsidRPr="00F21744" w:rsidRDefault="008210BA" w:rsidP="00F21744">
      <w:pPr>
        <w:tabs>
          <w:tab w:val="left" w:pos="3969"/>
        </w:tabs>
        <w:ind w:left="680"/>
        <w:jc w:val="both"/>
        <w:rPr>
          <w:rFonts w:ascii="Arial Narrow" w:hAnsi="Arial Narrow"/>
          <w:lang w:val="es-UY"/>
        </w:rPr>
      </w:pPr>
    </w:p>
    <w:p w:rsidR="008210BA" w:rsidRPr="00F21744" w:rsidRDefault="007A24C5" w:rsidP="00F21744">
      <w:pPr>
        <w:tabs>
          <w:tab w:val="left" w:pos="3969"/>
        </w:tabs>
        <w:ind w:left="680"/>
        <w:jc w:val="both"/>
        <w:rPr>
          <w:rFonts w:ascii="Arial Narrow" w:hAnsi="Arial Narrow"/>
          <w:lang w:val="es-UY"/>
        </w:rPr>
      </w:pPr>
      <w:r w:rsidRPr="00F21744">
        <w:rPr>
          <w:rFonts w:ascii="Arial Narrow" w:hAnsi="Arial Narrow"/>
          <w:lang w:val="es-UY"/>
        </w:rPr>
        <w:t>En todos los casos los sistemas ofertados serán aptos para transmisiones a la máxima velocidad compatible con la norma sobre enlaces de hasta 100 (cien) m.  Por ejemplo:</w:t>
      </w:r>
      <w:r w:rsidR="008210BA" w:rsidRPr="00F21744">
        <w:rPr>
          <w:rFonts w:ascii="Arial Narrow" w:hAnsi="Arial Narrow"/>
          <w:lang w:val="es-UY"/>
        </w:rPr>
        <w:t xml:space="preserve"> 1 Gbps para Categoría 5E y 6.</w:t>
      </w:r>
    </w:p>
    <w:p w:rsidR="008210BA" w:rsidRPr="00F21744" w:rsidRDefault="008210BA" w:rsidP="00F21744">
      <w:pPr>
        <w:tabs>
          <w:tab w:val="left" w:pos="3969"/>
        </w:tabs>
        <w:ind w:left="680"/>
        <w:jc w:val="both"/>
        <w:rPr>
          <w:rFonts w:ascii="Arial Narrow" w:hAnsi="Arial Narrow"/>
          <w:lang w:val="es-UY"/>
        </w:rPr>
      </w:pPr>
    </w:p>
    <w:p w:rsidR="007A24C5" w:rsidRPr="00F21744" w:rsidRDefault="007A24C5" w:rsidP="00F21744">
      <w:pPr>
        <w:tabs>
          <w:tab w:val="left" w:pos="3969"/>
        </w:tabs>
        <w:ind w:left="680"/>
        <w:jc w:val="both"/>
        <w:rPr>
          <w:rFonts w:ascii="Arial Narrow" w:hAnsi="Arial Narrow"/>
          <w:lang w:val="es-UY"/>
        </w:rPr>
      </w:pPr>
      <w:r w:rsidRPr="00F21744">
        <w:rPr>
          <w:rFonts w:ascii="Arial Narrow" w:hAnsi="Arial Narrow"/>
          <w:lang w:val="es-UY"/>
        </w:rPr>
        <w:t xml:space="preserve">Los equipos terminales (estaciones de trabajo, servidores, impresoras de red, teléfonos, faxes, etc.) se conectarán a las cajas de salida ubicadas en las distintas áreas de trabajo, y a través de los enlaces del sistema de cableado estructurado se conectarán directamente a la electrónica (switches Ethernet y </w:t>
      </w:r>
      <w:r w:rsidR="00193A2F" w:rsidRPr="00F21744">
        <w:rPr>
          <w:rFonts w:ascii="Arial Narrow" w:hAnsi="Arial Narrow"/>
          <w:lang w:val="es-UY"/>
        </w:rPr>
        <w:t>PBX</w:t>
      </w:r>
      <w:r w:rsidR="00193A2F">
        <w:rPr>
          <w:rFonts w:ascii="Arial Narrow" w:hAnsi="Arial Narrow"/>
          <w:lang w:val="es-UY"/>
        </w:rPr>
        <w:t xml:space="preserve"> (</w:t>
      </w:r>
      <w:r w:rsidR="0054163F">
        <w:rPr>
          <w:rFonts w:ascii="Arial Narrow" w:hAnsi="Arial Narrow"/>
          <w:lang w:val="es-UY"/>
        </w:rPr>
        <w:t>Central Telefónica)</w:t>
      </w:r>
      <w:r w:rsidRPr="00F21744">
        <w:rPr>
          <w:rFonts w:ascii="Arial Narrow" w:hAnsi="Arial Narrow"/>
          <w:lang w:val="es-UY"/>
        </w:rPr>
        <w:t>) lo</w:t>
      </w:r>
      <w:r w:rsidR="006978EA" w:rsidRPr="00F21744">
        <w:rPr>
          <w:rFonts w:ascii="Arial Narrow" w:hAnsi="Arial Narrow"/>
          <w:lang w:val="es-UY"/>
        </w:rPr>
        <w:t>c</w:t>
      </w:r>
      <w:r w:rsidR="0054163F">
        <w:rPr>
          <w:rFonts w:ascii="Arial Narrow" w:hAnsi="Arial Narrow"/>
          <w:lang w:val="es-UY"/>
        </w:rPr>
        <w:t>alizada en la sala de equipos (S</w:t>
      </w:r>
      <w:r w:rsidR="006978EA" w:rsidRPr="00F21744">
        <w:rPr>
          <w:rFonts w:ascii="Arial Narrow" w:hAnsi="Arial Narrow"/>
          <w:lang w:val="es-UY"/>
        </w:rPr>
        <w:t>ala de Servidores junto a Biblioteca)</w:t>
      </w:r>
    </w:p>
    <w:p w:rsidR="006978EA" w:rsidRPr="00F21744" w:rsidRDefault="006978EA" w:rsidP="00F21744">
      <w:pPr>
        <w:tabs>
          <w:tab w:val="left" w:pos="3969"/>
        </w:tabs>
        <w:ind w:left="680"/>
        <w:jc w:val="both"/>
        <w:rPr>
          <w:rFonts w:ascii="Arial Narrow" w:hAnsi="Arial Narrow"/>
          <w:lang w:val="es-UY"/>
        </w:rPr>
      </w:pPr>
    </w:p>
    <w:p w:rsidR="006978EA" w:rsidRPr="00F21744" w:rsidRDefault="006978EA" w:rsidP="00F21744">
      <w:pPr>
        <w:tabs>
          <w:tab w:val="left" w:pos="3969"/>
        </w:tabs>
        <w:ind w:left="680"/>
        <w:jc w:val="both"/>
        <w:rPr>
          <w:rFonts w:ascii="Arial Narrow" w:hAnsi="Arial Narrow"/>
          <w:lang w:val="es-UY"/>
        </w:rPr>
      </w:pPr>
      <w:r w:rsidRPr="00F21744">
        <w:rPr>
          <w:rFonts w:ascii="Arial Narrow" w:hAnsi="Arial Narrow"/>
          <w:lang w:val="es-UY"/>
        </w:rPr>
        <w:t>En un F</w:t>
      </w:r>
      <w:r w:rsidR="00D1777E">
        <w:rPr>
          <w:rFonts w:ascii="Arial Narrow" w:hAnsi="Arial Narrow"/>
          <w:lang w:val="es-UY"/>
        </w:rPr>
        <w:t xml:space="preserve">rame o Rack en la Sala de Servidores, </w:t>
      </w:r>
      <w:r w:rsidRPr="00F21744">
        <w:rPr>
          <w:rFonts w:ascii="Arial Narrow" w:hAnsi="Arial Narrow"/>
          <w:lang w:val="es-UY"/>
        </w:rPr>
        <w:t>se colocaran los diferentes elementos del sistema pasivo de Cableado Estructurado (regleta de telefonía tipo Krone y pa</w:t>
      </w:r>
      <w:r w:rsidR="00C62E8E">
        <w:rPr>
          <w:rFonts w:ascii="Arial Narrow" w:hAnsi="Arial Narrow"/>
          <w:lang w:val="es-UY"/>
        </w:rPr>
        <w:t>t</w:t>
      </w:r>
      <w:r w:rsidRPr="00F21744">
        <w:rPr>
          <w:rFonts w:ascii="Arial Narrow" w:hAnsi="Arial Narrow"/>
          <w:lang w:val="es-UY"/>
        </w:rPr>
        <w:t xml:space="preserve">cheras) y la Central </w:t>
      </w:r>
      <w:r w:rsidR="00C62E8E" w:rsidRPr="00F21744">
        <w:rPr>
          <w:rFonts w:ascii="Arial Narrow" w:hAnsi="Arial Narrow"/>
          <w:lang w:val="es-UY"/>
        </w:rPr>
        <w:t>Telefónica</w:t>
      </w:r>
      <w:r w:rsidRPr="00F21744">
        <w:rPr>
          <w:rFonts w:ascii="Arial Narrow" w:hAnsi="Arial Narrow"/>
          <w:lang w:val="es-UY"/>
        </w:rPr>
        <w:t xml:space="preserve"> preferentemente.</w:t>
      </w:r>
      <w:r w:rsidR="00872A17">
        <w:rPr>
          <w:rFonts w:ascii="Arial Narrow" w:hAnsi="Arial Narrow"/>
          <w:lang w:val="es-UY"/>
        </w:rPr>
        <w:t xml:space="preserve"> Dicho elemento (rack o frame para elementos de 19”) será parte del suministro y tendrá capacidad para </w:t>
      </w:r>
      <w:r w:rsidR="00E51AD9">
        <w:rPr>
          <w:rFonts w:ascii="Arial Narrow" w:hAnsi="Arial Narrow"/>
          <w:lang w:val="es-UY"/>
        </w:rPr>
        <w:t>l</w:t>
      </w:r>
      <w:r w:rsidR="00872A17">
        <w:rPr>
          <w:rFonts w:ascii="Arial Narrow" w:hAnsi="Arial Narrow"/>
          <w:lang w:val="es-UY"/>
        </w:rPr>
        <w:t>as unidades de 19” correspondientes al proyecto de telefonía más espacio para las patcheras correspondientes a la red de datos</w:t>
      </w:r>
      <w:r w:rsidR="00E51AD9">
        <w:rPr>
          <w:rFonts w:ascii="Arial Narrow" w:hAnsi="Arial Narrow"/>
          <w:lang w:val="es-UY"/>
        </w:rPr>
        <w:t xml:space="preserve">. </w:t>
      </w:r>
    </w:p>
    <w:p w:rsidR="00F539ED" w:rsidRPr="008210BA" w:rsidRDefault="00F539ED" w:rsidP="008210BA">
      <w:pPr>
        <w:spacing w:line="335" w:lineRule="atLeast"/>
        <w:ind w:left="630" w:right="-23"/>
        <w:jc w:val="both"/>
        <w:rPr>
          <w:rFonts w:ascii="Arial Narrow" w:hAnsi="Arial Narrow"/>
          <w:szCs w:val="24"/>
        </w:rPr>
      </w:pPr>
    </w:p>
    <w:p w:rsidR="007A24C5" w:rsidRPr="00BC47DD" w:rsidRDefault="007A24C5" w:rsidP="00AE5EC4">
      <w:pPr>
        <w:widowControl/>
        <w:numPr>
          <w:ilvl w:val="0"/>
          <w:numId w:val="45"/>
        </w:numPr>
        <w:tabs>
          <w:tab w:val="left" w:pos="1134"/>
        </w:tabs>
        <w:suppressAutoHyphens w:val="0"/>
        <w:spacing w:before="120" w:after="120"/>
        <w:ind w:hanging="255"/>
        <w:jc w:val="both"/>
        <w:rPr>
          <w:rFonts w:ascii="Arial Narrow" w:hAnsi="Arial Narrow"/>
          <w:szCs w:val="24"/>
          <w:lang w:eastAsia="es-ES"/>
        </w:rPr>
      </w:pPr>
      <w:bookmarkStart w:id="18" w:name="_Toc91048384"/>
      <w:bookmarkStart w:id="19" w:name="_Toc91048455"/>
      <w:bookmarkStart w:id="20" w:name="_Toc91139179"/>
      <w:r w:rsidRPr="00BC47DD">
        <w:rPr>
          <w:rFonts w:ascii="Arial Narrow" w:hAnsi="Arial Narrow"/>
          <w:szCs w:val="24"/>
          <w:lang w:eastAsia="es-ES"/>
        </w:rPr>
        <w:t>Todos los materiales y equipos deberán ser nuevos, de primera calidad, de marcas y orígenes reconocidos, tales como por ejemplo:</w:t>
      </w:r>
      <w:bookmarkEnd w:id="18"/>
      <w:bookmarkEnd w:id="19"/>
      <w:bookmarkEnd w:id="20"/>
      <w:r w:rsidRPr="00BC47DD">
        <w:rPr>
          <w:rFonts w:ascii="Arial Narrow" w:hAnsi="Arial Narrow"/>
          <w:szCs w:val="24"/>
          <w:lang w:eastAsia="es-ES"/>
        </w:rPr>
        <w:t xml:space="preserve"> AMP, FURUKAWA, KRONE, LEVITON, MODTAP, NORDX, PANDUIT, o SIEMON.</w:t>
      </w:r>
    </w:p>
    <w:p w:rsidR="007A24C5" w:rsidRPr="00BC47DD" w:rsidRDefault="007A24C5" w:rsidP="00AE5EC4">
      <w:pPr>
        <w:widowControl/>
        <w:numPr>
          <w:ilvl w:val="0"/>
          <w:numId w:val="45"/>
        </w:numPr>
        <w:tabs>
          <w:tab w:val="left" w:pos="1134"/>
        </w:tabs>
        <w:suppressAutoHyphens w:val="0"/>
        <w:spacing w:before="120" w:after="120"/>
        <w:ind w:hanging="255"/>
        <w:jc w:val="both"/>
        <w:rPr>
          <w:rFonts w:ascii="Arial Narrow" w:hAnsi="Arial Narrow"/>
          <w:szCs w:val="24"/>
          <w:lang w:eastAsia="es-ES"/>
        </w:rPr>
      </w:pPr>
      <w:bookmarkStart w:id="21" w:name="_Toc91048385"/>
      <w:bookmarkStart w:id="22" w:name="_Toc91048456"/>
      <w:bookmarkStart w:id="23" w:name="_Toc91139180"/>
      <w:r w:rsidRPr="00BC47DD">
        <w:rPr>
          <w:rFonts w:ascii="Arial Narrow" w:hAnsi="Arial Narrow"/>
          <w:szCs w:val="24"/>
          <w:lang w:eastAsia="es-ES"/>
        </w:rPr>
        <w:t>Los componentes del canal de cobre – puertos RJ45, cables, faceplates, paneles RJ45 y patchcords - deberán ser de un mismo fabricante u homologado por éste.</w:t>
      </w:r>
    </w:p>
    <w:bookmarkEnd w:id="21"/>
    <w:bookmarkEnd w:id="22"/>
    <w:bookmarkEnd w:id="23"/>
    <w:p w:rsidR="007A24C5" w:rsidRPr="00BC47DD" w:rsidRDefault="007A24C5" w:rsidP="00AE5EC4">
      <w:pPr>
        <w:widowControl/>
        <w:numPr>
          <w:ilvl w:val="0"/>
          <w:numId w:val="45"/>
        </w:numPr>
        <w:tabs>
          <w:tab w:val="left" w:pos="1134"/>
        </w:tabs>
        <w:suppressAutoHyphens w:val="0"/>
        <w:spacing w:before="120" w:after="120"/>
        <w:ind w:hanging="255"/>
        <w:jc w:val="both"/>
        <w:rPr>
          <w:rFonts w:ascii="Arial Narrow" w:hAnsi="Arial Narrow"/>
          <w:szCs w:val="24"/>
          <w:lang w:eastAsia="es-ES"/>
        </w:rPr>
      </w:pPr>
      <w:r w:rsidRPr="00BC47DD">
        <w:rPr>
          <w:rFonts w:ascii="Arial Narrow" w:hAnsi="Arial Narrow"/>
          <w:szCs w:val="24"/>
          <w:lang w:eastAsia="es-ES"/>
        </w:rPr>
        <w:t xml:space="preserve">Se deberá presentar guía de instalación especificada por el fabricante para garantizar el desempeño del canal de extremo a extremo para cada categoría cotizada. </w:t>
      </w:r>
    </w:p>
    <w:p w:rsidR="007A24C5" w:rsidRPr="00BC47DD" w:rsidRDefault="007A24C5" w:rsidP="00AE5EC4">
      <w:pPr>
        <w:widowControl/>
        <w:numPr>
          <w:ilvl w:val="0"/>
          <w:numId w:val="45"/>
        </w:numPr>
        <w:tabs>
          <w:tab w:val="left" w:pos="1134"/>
        </w:tabs>
        <w:suppressAutoHyphens w:val="0"/>
        <w:spacing w:before="120" w:after="120"/>
        <w:ind w:hanging="255"/>
        <w:jc w:val="both"/>
        <w:rPr>
          <w:rFonts w:ascii="Arial Narrow" w:hAnsi="Arial Narrow"/>
          <w:szCs w:val="24"/>
          <w:lang w:eastAsia="es-ES"/>
        </w:rPr>
      </w:pPr>
      <w:r w:rsidRPr="00BC47DD">
        <w:rPr>
          <w:rFonts w:ascii="Arial Narrow" w:hAnsi="Arial Narrow"/>
          <w:szCs w:val="24"/>
          <w:lang w:eastAsia="es-ES"/>
        </w:rPr>
        <w:t xml:space="preserve">Se deberá presentar cuadro con los parámetros de desempeño garantizados por el fabricante para cada componente de la instalación. </w:t>
      </w:r>
    </w:p>
    <w:p w:rsidR="007A24C5" w:rsidRPr="00BC47DD" w:rsidRDefault="007A24C5" w:rsidP="00AE5EC4">
      <w:pPr>
        <w:widowControl/>
        <w:numPr>
          <w:ilvl w:val="0"/>
          <w:numId w:val="45"/>
        </w:numPr>
        <w:tabs>
          <w:tab w:val="left" w:pos="1134"/>
        </w:tabs>
        <w:suppressAutoHyphens w:val="0"/>
        <w:spacing w:before="120" w:after="120"/>
        <w:ind w:hanging="255"/>
        <w:jc w:val="both"/>
        <w:rPr>
          <w:rFonts w:ascii="Arial Narrow" w:hAnsi="Arial Narrow"/>
          <w:szCs w:val="24"/>
          <w:lang w:eastAsia="es-ES"/>
        </w:rPr>
      </w:pPr>
      <w:bookmarkStart w:id="24" w:name="_Toc91048387"/>
      <w:bookmarkStart w:id="25" w:name="_Toc91048458"/>
      <w:bookmarkStart w:id="26" w:name="_Toc91139182"/>
      <w:r w:rsidRPr="00BC47DD">
        <w:rPr>
          <w:rFonts w:ascii="Arial Narrow" w:hAnsi="Arial Narrow"/>
          <w:szCs w:val="24"/>
          <w:lang w:eastAsia="es-ES"/>
        </w:rPr>
        <w:t xml:space="preserve">Ningún elemento podrá ser instalado sin la previa autorización de la </w:t>
      </w:r>
      <w:r w:rsidR="006978EA" w:rsidRPr="00BC47DD">
        <w:rPr>
          <w:rFonts w:ascii="Arial Narrow" w:hAnsi="Arial Narrow"/>
          <w:szCs w:val="24"/>
          <w:lang w:eastAsia="es-ES"/>
        </w:rPr>
        <w:t>Supervisión de Obra</w:t>
      </w:r>
      <w:r w:rsidRPr="00BC47DD">
        <w:rPr>
          <w:rFonts w:ascii="Arial Narrow" w:hAnsi="Arial Narrow"/>
          <w:szCs w:val="24"/>
          <w:lang w:eastAsia="es-ES"/>
        </w:rPr>
        <w:t>.</w:t>
      </w:r>
      <w:bookmarkEnd w:id="24"/>
      <w:bookmarkEnd w:id="25"/>
      <w:bookmarkEnd w:id="26"/>
    </w:p>
    <w:p w:rsidR="00F3146C" w:rsidRDefault="007A24C5" w:rsidP="00524AF5">
      <w:pPr>
        <w:widowControl/>
        <w:numPr>
          <w:ilvl w:val="0"/>
          <w:numId w:val="45"/>
        </w:numPr>
        <w:tabs>
          <w:tab w:val="left" w:pos="1134"/>
        </w:tabs>
        <w:suppressAutoHyphens w:val="0"/>
        <w:spacing w:before="120" w:after="120"/>
        <w:ind w:hanging="255"/>
        <w:jc w:val="both"/>
        <w:rPr>
          <w:rFonts w:ascii="Arial Narrow" w:hAnsi="Arial Narrow"/>
          <w:szCs w:val="24"/>
          <w:lang w:eastAsia="es-ES"/>
        </w:rPr>
      </w:pPr>
      <w:bookmarkStart w:id="27" w:name="_Toc91048388"/>
      <w:bookmarkStart w:id="28" w:name="_Toc91048459"/>
      <w:bookmarkStart w:id="29" w:name="_Toc91139183"/>
      <w:r w:rsidRPr="00F3146C">
        <w:rPr>
          <w:rFonts w:ascii="Arial Narrow" w:hAnsi="Arial Narrow"/>
          <w:szCs w:val="24"/>
          <w:lang w:eastAsia="es-ES"/>
        </w:rPr>
        <w:t xml:space="preserve">El fabricante deberá acreditar el desempeño de sus componentes mediante </w:t>
      </w:r>
      <w:bookmarkEnd w:id="27"/>
      <w:bookmarkEnd w:id="28"/>
      <w:bookmarkEnd w:id="29"/>
      <w:r w:rsidRPr="00F3146C">
        <w:rPr>
          <w:rFonts w:ascii="Arial Narrow" w:hAnsi="Arial Narrow"/>
          <w:szCs w:val="24"/>
          <w:lang w:eastAsia="es-ES"/>
        </w:rPr>
        <w:t xml:space="preserve">certificación de laboratorios independientes (p.e. Underwriters Laboratories Inc.). </w:t>
      </w:r>
    </w:p>
    <w:p w:rsidR="007A24C5" w:rsidRPr="00F3146C" w:rsidRDefault="007A24C5" w:rsidP="00524AF5">
      <w:pPr>
        <w:widowControl/>
        <w:numPr>
          <w:ilvl w:val="0"/>
          <w:numId w:val="45"/>
        </w:numPr>
        <w:tabs>
          <w:tab w:val="left" w:pos="1134"/>
        </w:tabs>
        <w:suppressAutoHyphens w:val="0"/>
        <w:spacing w:before="120" w:after="120"/>
        <w:ind w:hanging="255"/>
        <w:jc w:val="both"/>
        <w:rPr>
          <w:rFonts w:ascii="Arial Narrow" w:hAnsi="Arial Narrow"/>
          <w:szCs w:val="24"/>
          <w:lang w:eastAsia="es-ES"/>
        </w:rPr>
      </w:pPr>
      <w:r w:rsidRPr="00F3146C">
        <w:rPr>
          <w:rFonts w:ascii="Arial Narrow" w:hAnsi="Arial Narrow"/>
          <w:szCs w:val="24"/>
          <w:lang w:eastAsia="es-ES"/>
        </w:rPr>
        <w:t xml:space="preserve">El control de materiales y trabajos que realice la </w:t>
      </w:r>
      <w:r w:rsidR="006978EA" w:rsidRPr="00F3146C">
        <w:rPr>
          <w:rFonts w:ascii="Arial Narrow" w:hAnsi="Arial Narrow"/>
          <w:szCs w:val="24"/>
          <w:lang w:eastAsia="es-ES"/>
        </w:rPr>
        <w:t>Supervisión de Obra</w:t>
      </w:r>
      <w:r w:rsidRPr="00F3146C">
        <w:rPr>
          <w:rFonts w:ascii="Arial Narrow" w:hAnsi="Arial Narrow"/>
          <w:szCs w:val="24"/>
          <w:lang w:eastAsia="es-ES"/>
        </w:rPr>
        <w:t xml:space="preserve"> o representantes del Cliente no eximen de responsabilidad al Contratista por la calidad de los mismos. En caso de detectarse defectos con posterioridad a la aprobación, control o pago de las obras, serán de total responsabilidad  y cargo del Contratista las correcciones necesarias no pudiendo este alegar que los mismos fueron oportunamente aceptados. </w:t>
      </w:r>
    </w:p>
    <w:p w:rsidR="007A24C5" w:rsidRPr="00BC47DD" w:rsidRDefault="007A24C5" w:rsidP="00AE5EC4">
      <w:pPr>
        <w:widowControl/>
        <w:numPr>
          <w:ilvl w:val="0"/>
          <w:numId w:val="45"/>
        </w:numPr>
        <w:tabs>
          <w:tab w:val="left" w:pos="1134"/>
        </w:tabs>
        <w:suppressAutoHyphens w:val="0"/>
        <w:spacing w:before="120" w:after="120"/>
        <w:ind w:hanging="255"/>
        <w:jc w:val="both"/>
        <w:rPr>
          <w:rFonts w:ascii="Arial Narrow" w:hAnsi="Arial Narrow"/>
          <w:szCs w:val="24"/>
          <w:lang w:eastAsia="es-ES"/>
        </w:rPr>
      </w:pPr>
      <w:bookmarkStart w:id="30" w:name="_Toc91048389"/>
      <w:bookmarkStart w:id="31" w:name="_Toc91048460"/>
      <w:bookmarkStart w:id="32" w:name="_Toc91139184"/>
      <w:r w:rsidRPr="00BC47DD">
        <w:rPr>
          <w:rFonts w:ascii="Arial Narrow" w:hAnsi="Arial Narrow"/>
          <w:szCs w:val="24"/>
          <w:lang w:eastAsia="es-ES"/>
        </w:rPr>
        <w:t>La mano de obra empleada deberá ser personal competente y propio de la firma instaladora, quedando expresamente prohibida la sub-contratación total o parcial de la instalación.</w:t>
      </w:r>
      <w:bookmarkEnd w:id="30"/>
      <w:bookmarkEnd w:id="31"/>
      <w:bookmarkEnd w:id="32"/>
      <w:r w:rsidRPr="00BC47DD">
        <w:rPr>
          <w:rFonts w:ascii="Arial Narrow" w:hAnsi="Arial Narrow"/>
          <w:szCs w:val="24"/>
          <w:lang w:eastAsia="es-ES"/>
        </w:rPr>
        <w:t xml:space="preserve">  </w:t>
      </w:r>
    </w:p>
    <w:p w:rsidR="007A24C5" w:rsidRPr="00BC47DD" w:rsidRDefault="007A24C5" w:rsidP="00AE5EC4">
      <w:pPr>
        <w:widowControl/>
        <w:numPr>
          <w:ilvl w:val="0"/>
          <w:numId w:val="45"/>
        </w:numPr>
        <w:tabs>
          <w:tab w:val="left" w:pos="1134"/>
        </w:tabs>
        <w:suppressAutoHyphens w:val="0"/>
        <w:spacing w:before="120" w:after="120"/>
        <w:ind w:hanging="255"/>
        <w:jc w:val="both"/>
        <w:rPr>
          <w:rFonts w:ascii="Arial Narrow" w:hAnsi="Arial Narrow"/>
          <w:szCs w:val="24"/>
          <w:lang w:eastAsia="es-ES"/>
        </w:rPr>
      </w:pPr>
      <w:bookmarkStart w:id="33" w:name="_Toc91048391"/>
      <w:bookmarkStart w:id="34" w:name="_Toc91048462"/>
      <w:bookmarkStart w:id="35" w:name="_Toc91139186"/>
      <w:r w:rsidRPr="00BC47DD">
        <w:rPr>
          <w:rFonts w:ascii="Arial Narrow" w:hAnsi="Arial Narrow"/>
          <w:szCs w:val="24"/>
          <w:lang w:eastAsia="es-ES"/>
        </w:rPr>
        <w:t xml:space="preserve">El oferente que resulte adjudicatario deberá suministrar todos aquellos elementos o materiales necesarios para el correcto funcionamiento y buena terminación de las instalaciones y/o cumplimiento de las reglamentaciones vigentes, aunque los mismos no hayan sido expresamente indicados en </w:t>
      </w:r>
      <w:smartTag w:uri="urn:schemas-microsoft-com:office:smarttags" w:element="PersonName">
        <w:smartTagPr>
          <w:attr w:name="ProductID" w:val="la presente Memoria Descriptiva."/>
        </w:smartTagPr>
        <w:r w:rsidRPr="00BC47DD">
          <w:rPr>
            <w:rFonts w:ascii="Arial Narrow" w:hAnsi="Arial Narrow"/>
            <w:szCs w:val="24"/>
            <w:lang w:eastAsia="es-ES"/>
          </w:rPr>
          <w:t>la presente Memoria Descriptiva.</w:t>
        </w:r>
      </w:smartTag>
      <w:bookmarkEnd w:id="33"/>
      <w:bookmarkEnd w:id="34"/>
      <w:bookmarkEnd w:id="35"/>
      <w:r w:rsidRPr="00BC47DD">
        <w:rPr>
          <w:rFonts w:ascii="Arial Narrow" w:hAnsi="Arial Narrow"/>
          <w:szCs w:val="24"/>
          <w:lang w:eastAsia="es-ES"/>
        </w:rPr>
        <w:t xml:space="preserve"> </w:t>
      </w:r>
    </w:p>
    <w:p w:rsidR="007A24C5" w:rsidRPr="00BC47DD" w:rsidRDefault="007A24C5" w:rsidP="00AE5EC4">
      <w:pPr>
        <w:widowControl/>
        <w:numPr>
          <w:ilvl w:val="0"/>
          <w:numId w:val="45"/>
        </w:numPr>
        <w:tabs>
          <w:tab w:val="left" w:pos="1134"/>
        </w:tabs>
        <w:suppressAutoHyphens w:val="0"/>
        <w:spacing w:before="120" w:after="120"/>
        <w:ind w:hanging="255"/>
        <w:jc w:val="both"/>
        <w:rPr>
          <w:rFonts w:ascii="Arial Narrow" w:hAnsi="Arial Narrow"/>
          <w:szCs w:val="24"/>
          <w:lang w:eastAsia="es-ES"/>
        </w:rPr>
      </w:pPr>
      <w:r w:rsidRPr="00BC47DD">
        <w:rPr>
          <w:rFonts w:ascii="Arial Narrow" w:hAnsi="Arial Narrow"/>
          <w:szCs w:val="24"/>
          <w:lang w:eastAsia="es-ES"/>
        </w:rPr>
        <w:t xml:space="preserve">La sola mención de un material o equipo en cualquiera de las piezas que componen los recaudos será suficiente para su inclusión. </w:t>
      </w:r>
    </w:p>
    <w:p w:rsidR="007A24C5" w:rsidRPr="00BC47DD" w:rsidRDefault="007A24C5" w:rsidP="00AE5EC4">
      <w:pPr>
        <w:widowControl/>
        <w:numPr>
          <w:ilvl w:val="0"/>
          <w:numId w:val="45"/>
        </w:numPr>
        <w:tabs>
          <w:tab w:val="left" w:pos="1134"/>
        </w:tabs>
        <w:suppressAutoHyphens w:val="0"/>
        <w:spacing w:before="120" w:after="120"/>
        <w:ind w:hanging="255"/>
        <w:jc w:val="both"/>
        <w:rPr>
          <w:rFonts w:ascii="Arial Narrow" w:hAnsi="Arial Narrow"/>
          <w:szCs w:val="24"/>
          <w:lang w:eastAsia="es-ES"/>
        </w:rPr>
      </w:pPr>
      <w:r w:rsidRPr="00BC47DD">
        <w:rPr>
          <w:rFonts w:ascii="Arial Narrow" w:hAnsi="Arial Narrow"/>
          <w:szCs w:val="24"/>
          <w:lang w:eastAsia="es-ES"/>
        </w:rPr>
        <w:t>Asimismo, el Contratista deberá sumi</w:t>
      </w:r>
      <w:r w:rsidRPr="00BC47DD">
        <w:rPr>
          <w:rFonts w:ascii="Arial Narrow" w:hAnsi="Arial Narrow"/>
          <w:szCs w:val="24"/>
          <w:lang w:eastAsia="es-ES"/>
        </w:rPr>
        <w:softHyphen/>
        <w:t>nistrar todos aquellos materiales o elementos necesarios para el buen funcionamiento  de las instalaciones, aunque los mis</w:t>
      </w:r>
      <w:r w:rsidRPr="00BC47DD">
        <w:rPr>
          <w:rFonts w:ascii="Arial Narrow" w:hAnsi="Arial Narrow"/>
          <w:szCs w:val="24"/>
          <w:lang w:eastAsia="es-ES"/>
        </w:rPr>
        <w:softHyphen/>
        <w:t>mos no figuren expresamente en planos o Memoria del pre</w:t>
      </w:r>
      <w:r w:rsidRPr="00BC47DD">
        <w:rPr>
          <w:rFonts w:ascii="Arial Narrow" w:hAnsi="Arial Narrow"/>
          <w:szCs w:val="24"/>
          <w:lang w:eastAsia="es-ES"/>
        </w:rPr>
        <w:softHyphen/>
        <w:t>sente proyecto.</w:t>
      </w:r>
    </w:p>
    <w:p w:rsidR="00813F16" w:rsidRPr="00B23FD4" w:rsidRDefault="007A24C5" w:rsidP="00E43CA7">
      <w:pPr>
        <w:widowControl/>
        <w:numPr>
          <w:ilvl w:val="0"/>
          <w:numId w:val="45"/>
        </w:numPr>
        <w:tabs>
          <w:tab w:val="left" w:pos="1134"/>
        </w:tabs>
        <w:suppressAutoHyphens w:val="0"/>
        <w:spacing w:before="120" w:after="120"/>
        <w:ind w:hanging="255"/>
        <w:jc w:val="both"/>
        <w:rPr>
          <w:rFonts w:ascii="Arial Narrow" w:hAnsi="Arial Narrow"/>
          <w:sz w:val="22"/>
          <w:szCs w:val="22"/>
          <w:lang w:eastAsia="es-ES"/>
        </w:rPr>
      </w:pPr>
      <w:r w:rsidRPr="00B23FD4">
        <w:rPr>
          <w:rFonts w:ascii="Arial Narrow" w:hAnsi="Arial Narrow"/>
          <w:szCs w:val="24"/>
          <w:lang w:eastAsia="es-ES"/>
        </w:rPr>
        <w:lastRenderedPageBreak/>
        <w:t>El Contratista deberá mantener en obra un Supervisor competente a cargo de los trabajos. Conjuntamente con la presentación de la oferta deberá suministrar un currículum completo del mismo a fines d</w:t>
      </w:r>
      <w:r w:rsidR="001C7222" w:rsidRPr="00B23FD4">
        <w:rPr>
          <w:rFonts w:ascii="Arial Narrow" w:hAnsi="Arial Narrow"/>
          <w:szCs w:val="24"/>
          <w:lang w:eastAsia="es-ES"/>
        </w:rPr>
        <w:t>e su aprobación por la Supervisión</w:t>
      </w:r>
      <w:r w:rsidRPr="00B23FD4">
        <w:rPr>
          <w:rFonts w:ascii="Arial Narrow" w:hAnsi="Arial Narrow"/>
          <w:szCs w:val="24"/>
          <w:lang w:eastAsia="es-ES"/>
        </w:rPr>
        <w:t xml:space="preserve"> de la Obra.</w:t>
      </w:r>
    </w:p>
    <w:p w:rsidR="00B23FD4" w:rsidRPr="00B23FD4" w:rsidRDefault="00B23FD4" w:rsidP="00B23FD4">
      <w:pPr>
        <w:widowControl/>
        <w:tabs>
          <w:tab w:val="left" w:pos="1134"/>
        </w:tabs>
        <w:suppressAutoHyphens w:val="0"/>
        <w:spacing w:before="120" w:after="120"/>
        <w:jc w:val="both"/>
        <w:rPr>
          <w:rFonts w:ascii="Arial Narrow" w:hAnsi="Arial Narrow"/>
          <w:sz w:val="22"/>
          <w:szCs w:val="22"/>
          <w:lang w:eastAsia="es-ES"/>
        </w:rPr>
      </w:pPr>
    </w:p>
    <w:p w:rsidR="00813F16" w:rsidRPr="00001311" w:rsidRDefault="00813F16" w:rsidP="00001311">
      <w:pPr>
        <w:tabs>
          <w:tab w:val="left" w:pos="3969"/>
        </w:tabs>
        <w:ind w:left="680"/>
        <w:jc w:val="both"/>
        <w:rPr>
          <w:rFonts w:ascii="Arial Narrow" w:hAnsi="Arial Narrow"/>
          <w:b/>
          <w:lang w:val="es-UY"/>
        </w:rPr>
      </w:pPr>
      <w:r w:rsidRPr="00001311">
        <w:rPr>
          <w:rFonts w:ascii="Arial Narrow" w:hAnsi="Arial Narrow"/>
          <w:b/>
          <w:lang w:val="es-UY"/>
        </w:rPr>
        <w:t>Acometida Telefónica</w:t>
      </w:r>
    </w:p>
    <w:p w:rsidR="00813F16" w:rsidRPr="00001311" w:rsidRDefault="00813F16" w:rsidP="00001311">
      <w:pPr>
        <w:tabs>
          <w:tab w:val="left" w:pos="3969"/>
        </w:tabs>
        <w:ind w:left="680"/>
        <w:jc w:val="both"/>
        <w:rPr>
          <w:rFonts w:ascii="Arial Narrow" w:hAnsi="Arial Narrow"/>
          <w:lang w:val="es-UY"/>
        </w:rPr>
      </w:pPr>
    </w:p>
    <w:p w:rsidR="00813F16" w:rsidRDefault="00813F16" w:rsidP="00001311">
      <w:pPr>
        <w:tabs>
          <w:tab w:val="left" w:pos="3969"/>
        </w:tabs>
        <w:ind w:left="680"/>
        <w:jc w:val="both"/>
        <w:rPr>
          <w:rFonts w:ascii="Arial Narrow" w:hAnsi="Arial Narrow"/>
          <w:lang w:val="es-UY"/>
        </w:rPr>
      </w:pPr>
      <w:r w:rsidRPr="00001311">
        <w:rPr>
          <w:rFonts w:ascii="Arial Narrow" w:hAnsi="Arial Narrow"/>
          <w:lang w:val="es-UY"/>
        </w:rPr>
        <w:t xml:space="preserve">Se trata del enlace entre el cable multiplicar con que </w:t>
      </w:r>
      <w:r w:rsidR="00AC155F">
        <w:rPr>
          <w:rFonts w:ascii="Arial Narrow" w:hAnsi="Arial Narrow"/>
          <w:lang w:val="es-UY"/>
        </w:rPr>
        <w:t>l</w:t>
      </w:r>
      <w:r w:rsidRPr="00001311">
        <w:rPr>
          <w:rFonts w:ascii="Arial Narrow" w:hAnsi="Arial Narrow"/>
          <w:lang w:val="es-UY"/>
        </w:rPr>
        <w:t>lega ANTEL y los diferentes elementos del sistema a implementar.</w:t>
      </w:r>
    </w:p>
    <w:p w:rsidR="00AC155F" w:rsidRPr="00001311" w:rsidRDefault="00AC155F" w:rsidP="00001311">
      <w:pPr>
        <w:tabs>
          <w:tab w:val="left" w:pos="3969"/>
        </w:tabs>
        <w:ind w:left="680"/>
        <w:jc w:val="both"/>
        <w:rPr>
          <w:rFonts w:ascii="Arial Narrow" w:hAnsi="Arial Narrow"/>
          <w:lang w:val="es-UY"/>
        </w:rPr>
      </w:pPr>
    </w:p>
    <w:p w:rsidR="00813F16" w:rsidRPr="00001311" w:rsidRDefault="00813F16" w:rsidP="00001311">
      <w:pPr>
        <w:tabs>
          <w:tab w:val="left" w:pos="3969"/>
        </w:tabs>
        <w:ind w:left="680"/>
        <w:jc w:val="both"/>
        <w:rPr>
          <w:rFonts w:ascii="Arial Narrow" w:hAnsi="Arial Narrow"/>
          <w:lang w:val="es-UY"/>
        </w:rPr>
      </w:pPr>
      <w:r w:rsidRPr="00001311">
        <w:rPr>
          <w:rFonts w:ascii="Arial Narrow" w:hAnsi="Arial Narrow"/>
          <w:lang w:val="es-UY"/>
        </w:rPr>
        <w:t>La acometida de ANTEL se conectará a una regleta tipo Kr</w:t>
      </w:r>
      <w:r w:rsidR="00BC47DD" w:rsidRPr="00001311">
        <w:rPr>
          <w:rFonts w:ascii="Arial Narrow" w:hAnsi="Arial Narrow"/>
          <w:lang w:val="es-UY"/>
        </w:rPr>
        <w:t>o</w:t>
      </w:r>
      <w:r w:rsidRPr="00001311">
        <w:rPr>
          <w:rFonts w:ascii="Arial Narrow" w:hAnsi="Arial Narrow"/>
          <w:lang w:val="es-UY"/>
        </w:rPr>
        <w:t>ne o de similar cal</w:t>
      </w:r>
      <w:r w:rsidR="00BC47DD" w:rsidRPr="00001311">
        <w:rPr>
          <w:rFonts w:ascii="Arial Narrow" w:hAnsi="Arial Narrow"/>
          <w:lang w:val="es-UY"/>
        </w:rPr>
        <w:t>i</w:t>
      </w:r>
      <w:r w:rsidRPr="00001311">
        <w:rPr>
          <w:rFonts w:ascii="Arial Narrow" w:hAnsi="Arial Narrow"/>
          <w:lang w:val="es-UY"/>
        </w:rPr>
        <w:t>dad y aspecto. Desde la misma se cableara hasta la Sala de Servidores a otra regleta de similares características.</w:t>
      </w:r>
    </w:p>
    <w:p w:rsidR="00813F16" w:rsidRPr="00001311" w:rsidRDefault="00813F16" w:rsidP="00001311">
      <w:pPr>
        <w:tabs>
          <w:tab w:val="left" w:pos="3969"/>
        </w:tabs>
        <w:ind w:left="680"/>
        <w:jc w:val="both"/>
        <w:rPr>
          <w:rFonts w:ascii="Arial Narrow" w:hAnsi="Arial Narrow"/>
          <w:lang w:val="es-UY"/>
        </w:rPr>
      </w:pPr>
    </w:p>
    <w:p w:rsidR="00A647AD" w:rsidRDefault="00813F16" w:rsidP="00001311">
      <w:pPr>
        <w:tabs>
          <w:tab w:val="left" w:pos="3969"/>
        </w:tabs>
        <w:ind w:left="680"/>
        <w:jc w:val="both"/>
        <w:rPr>
          <w:rFonts w:ascii="Arial Narrow" w:hAnsi="Arial Narrow"/>
          <w:lang w:val="es-UY"/>
        </w:rPr>
      </w:pPr>
      <w:r w:rsidRPr="00001311">
        <w:rPr>
          <w:rFonts w:ascii="Arial Narrow" w:hAnsi="Arial Narrow"/>
          <w:lang w:val="es-UY"/>
        </w:rPr>
        <w:t>Desde la regleta se cableara a la Central y desde la misma a la patchera de telefonía (con al menos la posibilidad de cablear 16 internos)</w:t>
      </w:r>
      <w:r w:rsidR="002704B8">
        <w:rPr>
          <w:rFonts w:ascii="Arial Narrow" w:hAnsi="Arial Narrow"/>
          <w:lang w:val="es-UY"/>
        </w:rPr>
        <w:t>.</w:t>
      </w:r>
    </w:p>
    <w:p w:rsidR="002704B8" w:rsidRPr="00001311" w:rsidRDefault="002704B8" w:rsidP="00001311">
      <w:pPr>
        <w:tabs>
          <w:tab w:val="left" w:pos="3969"/>
        </w:tabs>
        <w:ind w:left="680"/>
        <w:jc w:val="both"/>
        <w:rPr>
          <w:rFonts w:ascii="Arial Narrow" w:hAnsi="Arial Narrow"/>
          <w:lang w:val="es-UY"/>
        </w:rPr>
      </w:pPr>
    </w:p>
    <w:p w:rsidR="00F539ED" w:rsidRPr="00001311" w:rsidRDefault="007A24C5" w:rsidP="00001311">
      <w:pPr>
        <w:tabs>
          <w:tab w:val="left" w:pos="3969"/>
        </w:tabs>
        <w:ind w:left="680"/>
        <w:jc w:val="both"/>
        <w:rPr>
          <w:rFonts w:ascii="Arial Narrow" w:hAnsi="Arial Narrow"/>
          <w:lang w:val="es-UY"/>
        </w:rPr>
      </w:pPr>
      <w:r w:rsidRPr="00001311">
        <w:rPr>
          <w:rFonts w:ascii="Arial Narrow" w:hAnsi="Arial Narrow"/>
          <w:lang w:val="es-UY"/>
        </w:rPr>
        <w:t xml:space="preserve">A nivel del rack </w:t>
      </w:r>
      <w:r w:rsidR="00A647AD" w:rsidRPr="00001311">
        <w:rPr>
          <w:rFonts w:ascii="Arial Narrow" w:hAnsi="Arial Narrow"/>
          <w:lang w:val="es-UY"/>
        </w:rPr>
        <w:t>o frame</w:t>
      </w:r>
      <w:r w:rsidRPr="00001311">
        <w:rPr>
          <w:rFonts w:ascii="Arial Narrow" w:hAnsi="Arial Narrow"/>
          <w:lang w:val="es-UY"/>
        </w:rPr>
        <w:t xml:space="preserve">, </w:t>
      </w:r>
      <w:r w:rsidR="00A647AD" w:rsidRPr="00001311">
        <w:rPr>
          <w:rFonts w:ascii="Arial Narrow" w:hAnsi="Arial Narrow"/>
          <w:lang w:val="es-UY"/>
        </w:rPr>
        <w:t>los cables se conectorizarán a 4</w:t>
      </w:r>
      <w:r w:rsidRPr="00001311">
        <w:rPr>
          <w:rFonts w:ascii="Arial Narrow" w:hAnsi="Arial Narrow"/>
          <w:lang w:val="es-UY"/>
        </w:rPr>
        <w:t xml:space="preserve"> hilos en puertos de patcheras RJ45</w:t>
      </w:r>
      <w:r w:rsidR="00A647AD" w:rsidRPr="00001311">
        <w:rPr>
          <w:rFonts w:ascii="Arial Narrow" w:hAnsi="Arial Narrow"/>
          <w:lang w:val="es-UY"/>
        </w:rPr>
        <w:t>, para poder conectar los teléfonos propietarios de la central para programación.</w:t>
      </w:r>
      <w:bookmarkStart w:id="36" w:name="_Toc118726662"/>
      <w:bookmarkStart w:id="37" w:name="_Toc203644376"/>
    </w:p>
    <w:p w:rsidR="00F539ED" w:rsidRDefault="00F539ED" w:rsidP="00F539ED">
      <w:pPr>
        <w:widowControl/>
        <w:tabs>
          <w:tab w:val="left" w:pos="1134"/>
        </w:tabs>
        <w:suppressAutoHyphens w:val="0"/>
        <w:spacing w:before="120" w:after="120"/>
        <w:ind w:left="964"/>
        <w:jc w:val="both"/>
        <w:rPr>
          <w:rFonts w:ascii="Arial Narrow" w:hAnsi="Arial Narrow"/>
          <w:szCs w:val="24"/>
          <w:lang w:eastAsia="es-ES"/>
        </w:rPr>
      </w:pPr>
    </w:p>
    <w:p w:rsidR="007A24C5" w:rsidRPr="00F539ED" w:rsidRDefault="007A24C5" w:rsidP="00F539ED">
      <w:pPr>
        <w:widowControl/>
        <w:tabs>
          <w:tab w:val="left" w:pos="1134"/>
        </w:tabs>
        <w:suppressAutoHyphens w:val="0"/>
        <w:spacing w:before="120" w:after="120"/>
        <w:ind w:left="964"/>
        <w:jc w:val="both"/>
        <w:rPr>
          <w:rFonts w:ascii="Arial Narrow" w:hAnsi="Arial Narrow"/>
          <w:b/>
          <w:snapToGrid w:val="0"/>
          <w:szCs w:val="24"/>
          <w:lang w:val="es-ES" w:eastAsia="es-ES"/>
        </w:rPr>
      </w:pPr>
      <w:r w:rsidRPr="00F539ED">
        <w:rPr>
          <w:rFonts w:ascii="Arial Narrow" w:hAnsi="Arial Narrow"/>
          <w:b/>
          <w:snapToGrid w:val="0"/>
          <w:szCs w:val="24"/>
          <w:lang w:val="es-ES" w:eastAsia="es-ES"/>
        </w:rPr>
        <w:t>Cordones de Interconexión (Patchcords)</w:t>
      </w:r>
      <w:bookmarkEnd w:id="36"/>
      <w:bookmarkEnd w:id="37"/>
    </w:p>
    <w:p w:rsidR="00F539ED" w:rsidRDefault="00F539ED" w:rsidP="00F539ED">
      <w:pPr>
        <w:keepNext/>
        <w:widowControl/>
        <w:tabs>
          <w:tab w:val="left" w:pos="709"/>
        </w:tabs>
        <w:suppressAutoHyphens w:val="0"/>
        <w:spacing w:before="120" w:after="120"/>
        <w:ind w:left="1134"/>
        <w:jc w:val="both"/>
        <w:outlineLvl w:val="0"/>
        <w:rPr>
          <w:rFonts w:ascii="Arial Narrow" w:hAnsi="Arial Narrow"/>
          <w:b/>
          <w:snapToGrid w:val="0"/>
          <w:sz w:val="22"/>
          <w:szCs w:val="22"/>
          <w:lang w:val="es-ES" w:eastAsia="es-ES"/>
        </w:rPr>
      </w:pPr>
      <w:bookmarkStart w:id="38" w:name="_Toc118726663"/>
      <w:bookmarkStart w:id="39" w:name="_Toc203644377"/>
    </w:p>
    <w:p w:rsidR="007A24C5" w:rsidRPr="007A24C5" w:rsidRDefault="007A24C5" w:rsidP="00F539ED">
      <w:pPr>
        <w:keepNext/>
        <w:widowControl/>
        <w:tabs>
          <w:tab w:val="left" w:pos="709"/>
        </w:tabs>
        <w:suppressAutoHyphens w:val="0"/>
        <w:spacing w:before="120" w:after="120"/>
        <w:ind w:left="1134" w:hanging="144"/>
        <w:jc w:val="both"/>
        <w:outlineLvl w:val="0"/>
        <w:rPr>
          <w:rFonts w:ascii="Arial Narrow" w:hAnsi="Arial Narrow"/>
          <w:b/>
          <w:snapToGrid w:val="0"/>
          <w:sz w:val="22"/>
          <w:szCs w:val="22"/>
          <w:lang w:val="es-ES" w:eastAsia="es-ES"/>
        </w:rPr>
      </w:pPr>
      <w:r w:rsidRPr="007A24C5">
        <w:rPr>
          <w:rFonts w:ascii="Arial Narrow" w:hAnsi="Arial Narrow"/>
          <w:b/>
          <w:snapToGrid w:val="0"/>
          <w:sz w:val="22"/>
          <w:szCs w:val="22"/>
          <w:lang w:val="es-ES" w:eastAsia="es-ES"/>
        </w:rPr>
        <w:t>Patchcords UTP/RJ45</w:t>
      </w:r>
      <w:bookmarkEnd w:id="38"/>
      <w:bookmarkEnd w:id="39"/>
    </w:p>
    <w:p w:rsidR="007A24C5" w:rsidRPr="00F539ED" w:rsidRDefault="007A24C5" w:rsidP="00AE5EC4">
      <w:pPr>
        <w:widowControl/>
        <w:numPr>
          <w:ilvl w:val="0"/>
          <w:numId w:val="45"/>
        </w:numPr>
        <w:tabs>
          <w:tab w:val="left" w:pos="1134"/>
        </w:tabs>
        <w:suppressAutoHyphens w:val="0"/>
        <w:spacing w:before="80" w:after="80"/>
        <w:ind w:hanging="255"/>
        <w:jc w:val="both"/>
        <w:rPr>
          <w:rFonts w:ascii="Arial Narrow" w:hAnsi="Arial Narrow"/>
          <w:szCs w:val="24"/>
          <w:lang w:eastAsia="es-ES"/>
        </w:rPr>
      </w:pPr>
      <w:r w:rsidRPr="00F539ED">
        <w:rPr>
          <w:rFonts w:ascii="Arial Narrow" w:hAnsi="Arial Narrow"/>
          <w:szCs w:val="24"/>
          <w:lang w:eastAsia="es-ES"/>
        </w:rPr>
        <w:t xml:space="preserve">La instalación incluye el suministro de cordones de interconexión (patchcords) de cable UTP multifilar con conectores RJ45, protegidos con capuchón en ambos extremos, de acuerdo a las cantidades </w:t>
      </w:r>
      <w:r w:rsidR="007C16B3">
        <w:rPr>
          <w:rFonts w:ascii="Arial Narrow" w:hAnsi="Arial Narrow"/>
          <w:szCs w:val="24"/>
          <w:lang w:eastAsia="es-ES"/>
        </w:rPr>
        <w:t>necesarias para poder interconectar las salidas de la Central Telefónica con los diferentes puestos de trabajo previstos para telefonía.</w:t>
      </w:r>
      <w:r w:rsidRPr="00F539ED">
        <w:rPr>
          <w:rFonts w:ascii="Arial Narrow" w:hAnsi="Arial Narrow"/>
          <w:szCs w:val="24"/>
          <w:lang w:eastAsia="es-ES"/>
        </w:rPr>
        <w:t>.</w:t>
      </w:r>
    </w:p>
    <w:p w:rsidR="007A24C5" w:rsidRPr="00F539ED" w:rsidRDefault="007A24C5" w:rsidP="00AE5EC4">
      <w:pPr>
        <w:widowControl/>
        <w:numPr>
          <w:ilvl w:val="0"/>
          <w:numId w:val="45"/>
        </w:numPr>
        <w:tabs>
          <w:tab w:val="left" w:pos="1134"/>
        </w:tabs>
        <w:suppressAutoHyphens w:val="0"/>
        <w:spacing w:before="80" w:after="80"/>
        <w:ind w:hanging="255"/>
        <w:jc w:val="both"/>
        <w:rPr>
          <w:rFonts w:ascii="Arial Narrow" w:hAnsi="Arial Narrow"/>
          <w:szCs w:val="24"/>
          <w:lang w:eastAsia="es-ES"/>
        </w:rPr>
      </w:pPr>
      <w:r w:rsidRPr="00F539ED">
        <w:rPr>
          <w:rFonts w:ascii="Arial Narrow" w:hAnsi="Arial Narrow"/>
          <w:szCs w:val="24"/>
          <w:lang w:eastAsia="es-ES"/>
        </w:rPr>
        <w:t>Los patchcords deberán ser armados, certificados y ensobrados en forma unitaria en origen, por el mismo fabricante de los componentes utilizados en la instalación de cableado estructurado.</w:t>
      </w:r>
    </w:p>
    <w:p w:rsidR="007A24C5" w:rsidRPr="00F539ED" w:rsidRDefault="007A24C5" w:rsidP="00AE5EC4">
      <w:pPr>
        <w:widowControl/>
        <w:numPr>
          <w:ilvl w:val="0"/>
          <w:numId w:val="45"/>
        </w:numPr>
        <w:tabs>
          <w:tab w:val="left" w:pos="1134"/>
        </w:tabs>
        <w:suppressAutoHyphens w:val="0"/>
        <w:spacing w:before="80" w:after="80"/>
        <w:ind w:hanging="255"/>
        <w:jc w:val="both"/>
        <w:rPr>
          <w:rFonts w:ascii="Arial Narrow" w:hAnsi="Arial Narrow"/>
          <w:szCs w:val="24"/>
          <w:lang w:eastAsia="es-ES"/>
        </w:rPr>
      </w:pPr>
      <w:r w:rsidRPr="00F539ED">
        <w:rPr>
          <w:rFonts w:ascii="Arial Narrow" w:hAnsi="Arial Narrow"/>
          <w:szCs w:val="24"/>
          <w:lang w:eastAsia="es-ES"/>
        </w:rPr>
        <w:t>A nivel del armario de comunicaciones</w:t>
      </w:r>
      <w:r w:rsidR="0079588A">
        <w:rPr>
          <w:rFonts w:ascii="Arial Narrow" w:hAnsi="Arial Narrow"/>
          <w:szCs w:val="24"/>
          <w:lang w:eastAsia="es-ES"/>
        </w:rPr>
        <w:t xml:space="preserve"> (Rack o Frame)</w:t>
      </w:r>
      <w:r w:rsidRPr="00F539ED">
        <w:rPr>
          <w:rFonts w:ascii="Arial Narrow" w:hAnsi="Arial Narrow"/>
          <w:szCs w:val="24"/>
          <w:lang w:eastAsia="es-ES"/>
        </w:rPr>
        <w:t>, se emplearán patchcords amarillos para telefonía y azules para las conexiones de datos.</w:t>
      </w:r>
    </w:p>
    <w:p w:rsidR="007A24C5" w:rsidRPr="00F539ED" w:rsidRDefault="007A24C5" w:rsidP="00AE5EC4">
      <w:pPr>
        <w:widowControl/>
        <w:numPr>
          <w:ilvl w:val="0"/>
          <w:numId w:val="45"/>
        </w:numPr>
        <w:tabs>
          <w:tab w:val="left" w:pos="1134"/>
        </w:tabs>
        <w:suppressAutoHyphens w:val="0"/>
        <w:spacing w:before="80" w:after="80"/>
        <w:ind w:hanging="255"/>
        <w:jc w:val="both"/>
        <w:rPr>
          <w:rFonts w:ascii="Arial Narrow" w:hAnsi="Arial Narrow"/>
          <w:szCs w:val="24"/>
          <w:lang w:eastAsia="es-ES"/>
        </w:rPr>
      </w:pPr>
      <w:r w:rsidRPr="00F539ED">
        <w:rPr>
          <w:rFonts w:ascii="Arial Narrow" w:hAnsi="Arial Narrow"/>
          <w:szCs w:val="24"/>
          <w:lang w:eastAsia="es-ES"/>
        </w:rPr>
        <w:t>A nivel de la caja terminal de línea, se emplearán patchcords azules UTP/RJ45 para la conexión del equipamiento informático y cable telefónico RJ11 provisto junto con los aparatos telefónicos.</w:t>
      </w:r>
    </w:p>
    <w:p w:rsidR="007A24C5" w:rsidRPr="00F539ED" w:rsidRDefault="007A24C5" w:rsidP="00AE5EC4">
      <w:pPr>
        <w:widowControl/>
        <w:numPr>
          <w:ilvl w:val="0"/>
          <w:numId w:val="45"/>
        </w:numPr>
        <w:tabs>
          <w:tab w:val="left" w:pos="1134"/>
        </w:tabs>
        <w:suppressAutoHyphens w:val="0"/>
        <w:spacing w:before="80" w:after="80"/>
        <w:ind w:hanging="255"/>
        <w:jc w:val="both"/>
        <w:rPr>
          <w:rFonts w:ascii="Arial Narrow" w:hAnsi="Arial Narrow"/>
          <w:szCs w:val="24"/>
          <w:lang w:eastAsia="es-ES"/>
        </w:rPr>
      </w:pPr>
      <w:r w:rsidRPr="00F539ED">
        <w:rPr>
          <w:rFonts w:ascii="Arial Narrow" w:hAnsi="Arial Narrow"/>
          <w:szCs w:val="24"/>
          <w:lang w:eastAsia="es-ES"/>
        </w:rPr>
        <w:t>No se podrán utilizar patchcords de longitud menor a 1 m (3 ft). Para Categoría 6A la longitud mínima de patchcord será de 2 m (7 ft).</w:t>
      </w:r>
    </w:p>
    <w:p w:rsidR="007A24C5" w:rsidRPr="00F539ED" w:rsidRDefault="007A24C5" w:rsidP="00AE5EC4">
      <w:pPr>
        <w:widowControl/>
        <w:numPr>
          <w:ilvl w:val="0"/>
          <w:numId w:val="45"/>
        </w:numPr>
        <w:tabs>
          <w:tab w:val="left" w:pos="1134"/>
        </w:tabs>
        <w:suppressAutoHyphens w:val="0"/>
        <w:spacing w:before="80" w:after="80"/>
        <w:ind w:hanging="255"/>
        <w:jc w:val="both"/>
        <w:rPr>
          <w:rFonts w:ascii="Arial Narrow" w:hAnsi="Arial Narrow"/>
          <w:szCs w:val="24"/>
          <w:lang w:eastAsia="es-ES"/>
        </w:rPr>
      </w:pPr>
      <w:r w:rsidRPr="00F539ED">
        <w:rPr>
          <w:rFonts w:ascii="Arial Narrow" w:hAnsi="Arial Narrow"/>
          <w:szCs w:val="24"/>
          <w:lang w:eastAsia="es-ES"/>
        </w:rPr>
        <w:t>Durante la interconexión a nivel del rack, se deberá asegurar el cumplimiento de los radios de curvatura mínim</w:t>
      </w:r>
      <w:r w:rsidR="00F539ED" w:rsidRPr="00F539ED">
        <w:rPr>
          <w:rFonts w:ascii="Arial Narrow" w:hAnsi="Arial Narrow"/>
          <w:szCs w:val="24"/>
          <w:lang w:eastAsia="es-ES"/>
        </w:rPr>
        <w:t>os de 25 mm para patchcords UTP.</w:t>
      </w:r>
    </w:p>
    <w:p w:rsidR="007A24C5" w:rsidRPr="00F539ED" w:rsidRDefault="007A24C5" w:rsidP="00AE5EC4">
      <w:pPr>
        <w:widowControl/>
        <w:numPr>
          <w:ilvl w:val="0"/>
          <w:numId w:val="45"/>
        </w:numPr>
        <w:tabs>
          <w:tab w:val="left" w:pos="1134"/>
        </w:tabs>
        <w:suppressAutoHyphens w:val="0"/>
        <w:spacing w:before="80" w:after="80"/>
        <w:ind w:hanging="255"/>
        <w:jc w:val="both"/>
        <w:rPr>
          <w:rFonts w:ascii="Arial Narrow" w:hAnsi="Arial Narrow"/>
          <w:szCs w:val="24"/>
          <w:lang w:eastAsia="es-ES"/>
        </w:rPr>
      </w:pPr>
      <w:r w:rsidRPr="00F539ED">
        <w:rPr>
          <w:rFonts w:ascii="Arial Narrow" w:hAnsi="Arial Narrow"/>
          <w:szCs w:val="24"/>
          <w:lang w:eastAsia="es-ES"/>
        </w:rPr>
        <w:t>La sumatoria de patchcords utilizados en cada enlace no podrá superar los 10 (diez) m de longitud.</w:t>
      </w:r>
    </w:p>
    <w:p w:rsidR="00763792" w:rsidRPr="00001311" w:rsidRDefault="00763792" w:rsidP="00001311">
      <w:pPr>
        <w:tabs>
          <w:tab w:val="left" w:pos="3969"/>
        </w:tabs>
        <w:ind w:left="680"/>
        <w:jc w:val="both"/>
        <w:rPr>
          <w:rFonts w:ascii="Arial Narrow" w:hAnsi="Arial Narrow"/>
          <w:lang w:val="es-UY"/>
        </w:rPr>
      </w:pPr>
    </w:p>
    <w:p w:rsidR="00763792" w:rsidRDefault="00763792" w:rsidP="00763792">
      <w:pPr>
        <w:widowControl/>
        <w:tabs>
          <w:tab w:val="left" w:pos="1134"/>
        </w:tabs>
        <w:suppressAutoHyphens w:val="0"/>
        <w:spacing w:before="120" w:after="120"/>
        <w:ind w:left="964"/>
        <w:jc w:val="both"/>
        <w:rPr>
          <w:rFonts w:ascii="Arial Narrow" w:hAnsi="Arial Narrow"/>
          <w:b/>
          <w:szCs w:val="24"/>
          <w:lang w:eastAsia="es-ES"/>
        </w:rPr>
      </w:pPr>
      <w:r>
        <w:rPr>
          <w:rFonts w:ascii="Arial Narrow" w:hAnsi="Arial Narrow"/>
          <w:b/>
          <w:szCs w:val="24"/>
          <w:lang w:eastAsia="es-ES"/>
        </w:rPr>
        <w:t xml:space="preserve">Aparatos </w:t>
      </w:r>
      <w:r w:rsidR="003C09C9">
        <w:rPr>
          <w:rFonts w:ascii="Arial Narrow" w:hAnsi="Arial Narrow"/>
          <w:b/>
          <w:szCs w:val="24"/>
          <w:lang w:eastAsia="es-ES"/>
        </w:rPr>
        <w:t>Telefónicos</w:t>
      </w:r>
      <w:r>
        <w:rPr>
          <w:rFonts w:ascii="Arial Narrow" w:hAnsi="Arial Narrow"/>
          <w:b/>
          <w:szCs w:val="24"/>
          <w:lang w:eastAsia="es-ES"/>
        </w:rPr>
        <w:t>:</w:t>
      </w:r>
    </w:p>
    <w:p w:rsidR="00763792" w:rsidRDefault="00763792" w:rsidP="00763792">
      <w:pPr>
        <w:widowControl/>
        <w:tabs>
          <w:tab w:val="left" w:pos="1134"/>
        </w:tabs>
        <w:suppressAutoHyphens w:val="0"/>
        <w:spacing w:before="120" w:after="120"/>
        <w:ind w:left="964"/>
        <w:jc w:val="both"/>
        <w:rPr>
          <w:rFonts w:ascii="Arial Narrow" w:hAnsi="Arial Narrow"/>
          <w:b/>
          <w:szCs w:val="24"/>
          <w:lang w:eastAsia="es-ES"/>
        </w:rPr>
      </w:pPr>
    </w:p>
    <w:p w:rsidR="00763792" w:rsidRDefault="00763792" w:rsidP="00763792">
      <w:pPr>
        <w:widowControl/>
        <w:tabs>
          <w:tab w:val="left" w:pos="1134"/>
        </w:tabs>
        <w:suppressAutoHyphens w:val="0"/>
        <w:spacing w:before="120" w:after="120"/>
        <w:ind w:left="964"/>
        <w:jc w:val="both"/>
        <w:rPr>
          <w:rFonts w:ascii="Arial Narrow" w:hAnsi="Arial Narrow"/>
          <w:szCs w:val="24"/>
          <w:lang w:eastAsia="es-ES"/>
        </w:rPr>
      </w:pPr>
      <w:r>
        <w:rPr>
          <w:rFonts w:ascii="Arial Narrow" w:hAnsi="Arial Narrow"/>
          <w:szCs w:val="24"/>
          <w:lang w:eastAsia="es-ES"/>
        </w:rPr>
        <w:t>Se cotizaran tres tipos de aparatos telefónicos:</w:t>
      </w:r>
    </w:p>
    <w:p w:rsidR="00763792" w:rsidRDefault="00763792" w:rsidP="00763792">
      <w:pPr>
        <w:widowControl/>
        <w:numPr>
          <w:ilvl w:val="0"/>
          <w:numId w:val="50"/>
        </w:numPr>
        <w:tabs>
          <w:tab w:val="left" w:pos="1134"/>
        </w:tabs>
        <w:suppressAutoHyphens w:val="0"/>
        <w:spacing w:before="120" w:after="120"/>
        <w:jc w:val="both"/>
        <w:rPr>
          <w:rFonts w:ascii="Arial Narrow" w:hAnsi="Arial Narrow"/>
          <w:szCs w:val="24"/>
          <w:lang w:eastAsia="es-ES"/>
        </w:rPr>
      </w:pPr>
      <w:r>
        <w:rPr>
          <w:rFonts w:ascii="Arial Narrow" w:hAnsi="Arial Narrow"/>
          <w:szCs w:val="24"/>
          <w:lang w:eastAsia="es-ES"/>
        </w:rPr>
        <w:t>Aparato para operadora y programac</w:t>
      </w:r>
      <w:r w:rsidR="008B45C3">
        <w:rPr>
          <w:rFonts w:ascii="Arial Narrow" w:hAnsi="Arial Narrow"/>
          <w:szCs w:val="24"/>
          <w:lang w:eastAsia="es-ES"/>
        </w:rPr>
        <w:t>i</w:t>
      </w:r>
      <w:r>
        <w:rPr>
          <w:rFonts w:ascii="Arial Narrow" w:hAnsi="Arial Narrow"/>
          <w:szCs w:val="24"/>
          <w:lang w:eastAsia="es-ES"/>
        </w:rPr>
        <w:t>ón de la central; el que tendrá al menos las siguientes características:</w:t>
      </w:r>
    </w:p>
    <w:p w:rsidR="00763792" w:rsidRDefault="008B45C3" w:rsidP="00763792">
      <w:pPr>
        <w:widowControl/>
        <w:numPr>
          <w:ilvl w:val="0"/>
          <w:numId w:val="51"/>
        </w:numPr>
        <w:tabs>
          <w:tab w:val="left" w:pos="1134"/>
        </w:tabs>
        <w:suppressAutoHyphens w:val="0"/>
        <w:spacing w:before="120" w:after="120"/>
        <w:jc w:val="both"/>
        <w:rPr>
          <w:rFonts w:ascii="Arial Narrow" w:hAnsi="Arial Narrow"/>
          <w:szCs w:val="24"/>
          <w:lang w:eastAsia="es-ES"/>
        </w:rPr>
      </w:pPr>
      <w:r>
        <w:rPr>
          <w:rFonts w:ascii="Arial Narrow" w:hAnsi="Arial Narrow"/>
          <w:szCs w:val="24"/>
          <w:lang w:eastAsia="es-ES"/>
        </w:rPr>
        <w:t>Pantalla LCD alfanumérica</w:t>
      </w:r>
    </w:p>
    <w:p w:rsidR="008B45C3" w:rsidRDefault="008B45C3" w:rsidP="00763792">
      <w:pPr>
        <w:widowControl/>
        <w:numPr>
          <w:ilvl w:val="0"/>
          <w:numId w:val="51"/>
        </w:numPr>
        <w:tabs>
          <w:tab w:val="left" w:pos="1134"/>
        </w:tabs>
        <w:suppressAutoHyphens w:val="0"/>
        <w:spacing w:before="120" w:after="120"/>
        <w:jc w:val="both"/>
        <w:rPr>
          <w:rFonts w:ascii="Arial Narrow" w:hAnsi="Arial Narrow"/>
          <w:szCs w:val="24"/>
          <w:lang w:eastAsia="es-ES"/>
        </w:rPr>
      </w:pPr>
      <w:r>
        <w:rPr>
          <w:rFonts w:ascii="Arial Narrow" w:hAnsi="Arial Narrow"/>
          <w:szCs w:val="24"/>
          <w:lang w:eastAsia="es-ES"/>
        </w:rPr>
        <w:lastRenderedPageBreak/>
        <w:t>Teclas para “navegación”</w:t>
      </w:r>
    </w:p>
    <w:p w:rsidR="008B45C3" w:rsidRDefault="008B45C3" w:rsidP="00763792">
      <w:pPr>
        <w:widowControl/>
        <w:numPr>
          <w:ilvl w:val="0"/>
          <w:numId w:val="51"/>
        </w:numPr>
        <w:tabs>
          <w:tab w:val="left" w:pos="1134"/>
        </w:tabs>
        <w:suppressAutoHyphens w:val="0"/>
        <w:spacing w:before="120" w:after="120"/>
        <w:jc w:val="both"/>
        <w:rPr>
          <w:rFonts w:ascii="Arial Narrow" w:hAnsi="Arial Narrow"/>
          <w:szCs w:val="24"/>
          <w:lang w:eastAsia="es-ES"/>
        </w:rPr>
      </w:pPr>
      <w:r>
        <w:rPr>
          <w:rFonts w:ascii="Arial Narrow" w:hAnsi="Arial Narrow"/>
          <w:szCs w:val="24"/>
          <w:lang w:eastAsia="es-ES"/>
        </w:rPr>
        <w:t>Tecla de pausa</w:t>
      </w:r>
    </w:p>
    <w:p w:rsidR="008B45C3" w:rsidRDefault="008B45C3" w:rsidP="00763792">
      <w:pPr>
        <w:widowControl/>
        <w:numPr>
          <w:ilvl w:val="0"/>
          <w:numId w:val="51"/>
        </w:numPr>
        <w:tabs>
          <w:tab w:val="left" w:pos="1134"/>
        </w:tabs>
        <w:suppressAutoHyphens w:val="0"/>
        <w:spacing w:before="120" w:after="120"/>
        <w:jc w:val="both"/>
        <w:rPr>
          <w:rFonts w:ascii="Arial Narrow" w:hAnsi="Arial Narrow"/>
          <w:szCs w:val="24"/>
          <w:lang w:eastAsia="es-ES"/>
        </w:rPr>
      </w:pPr>
      <w:r>
        <w:rPr>
          <w:rFonts w:ascii="Arial Narrow" w:hAnsi="Arial Narrow"/>
          <w:szCs w:val="24"/>
          <w:lang w:eastAsia="es-ES"/>
        </w:rPr>
        <w:t>Teclas programables</w:t>
      </w:r>
    </w:p>
    <w:p w:rsidR="008B45C3" w:rsidRDefault="008B45C3" w:rsidP="00763792">
      <w:pPr>
        <w:widowControl/>
        <w:numPr>
          <w:ilvl w:val="0"/>
          <w:numId w:val="51"/>
        </w:numPr>
        <w:tabs>
          <w:tab w:val="left" w:pos="1134"/>
        </w:tabs>
        <w:suppressAutoHyphens w:val="0"/>
        <w:spacing w:before="120" w:after="120"/>
        <w:jc w:val="both"/>
        <w:rPr>
          <w:rFonts w:ascii="Arial Narrow" w:hAnsi="Arial Narrow"/>
          <w:szCs w:val="24"/>
          <w:lang w:eastAsia="es-ES"/>
        </w:rPr>
      </w:pPr>
      <w:r>
        <w:rPr>
          <w:rFonts w:ascii="Arial Narrow" w:hAnsi="Arial Narrow"/>
          <w:szCs w:val="24"/>
          <w:lang w:eastAsia="es-ES"/>
        </w:rPr>
        <w:t>Estado de las líneas externas</w:t>
      </w:r>
    </w:p>
    <w:p w:rsidR="008B45C3" w:rsidRDefault="008B45C3" w:rsidP="00763792">
      <w:pPr>
        <w:widowControl/>
        <w:numPr>
          <w:ilvl w:val="0"/>
          <w:numId w:val="51"/>
        </w:numPr>
        <w:tabs>
          <w:tab w:val="left" w:pos="1134"/>
        </w:tabs>
        <w:suppressAutoHyphens w:val="0"/>
        <w:spacing w:before="120" w:after="120"/>
        <w:jc w:val="both"/>
        <w:rPr>
          <w:rFonts w:ascii="Arial Narrow" w:hAnsi="Arial Narrow"/>
          <w:szCs w:val="24"/>
          <w:lang w:eastAsia="es-ES"/>
        </w:rPr>
      </w:pPr>
      <w:r>
        <w:rPr>
          <w:rFonts w:ascii="Arial Narrow" w:hAnsi="Arial Narrow"/>
          <w:szCs w:val="24"/>
          <w:lang w:eastAsia="es-ES"/>
        </w:rPr>
        <w:t>Conexión para auricular externo</w:t>
      </w:r>
    </w:p>
    <w:p w:rsidR="008B45C3" w:rsidRDefault="008B45C3" w:rsidP="00763792">
      <w:pPr>
        <w:widowControl/>
        <w:numPr>
          <w:ilvl w:val="0"/>
          <w:numId w:val="51"/>
        </w:numPr>
        <w:tabs>
          <w:tab w:val="left" w:pos="1134"/>
        </w:tabs>
        <w:suppressAutoHyphens w:val="0"/>
        <w:spacing w:before="120" w:after="120"/>
        <w:jc w:val="both"/>
        <w:rPr>
          <w:rFonts w:ascii="Arial Narrow" w:hAnsi="Arial Narrow"/>
          <w:szCs w:val="24"/>
          <w:lang w:eastAsia="es-ES"/>
        </w:rPr>
      </w:pPr>
      <w:r>
        <w:rPr>
          <w:rFonts w:ascii="Arial Narrow" w:hAnsi="Arial Narrow"/>
          <w:szCs w:val="24"/>
          <w:lang w:eastAsia="es-ES"/>
        </w:rPr>
        <w:t>Manos libres</w:t>
      </w:r>
    </w:p>
    <w:p w:rsidR="0073519C" w:rsidRDefault="0073519C" w:rsidP="00763792">
      <w:pPr>
        <w:widowControl/>
        <w:numPr>
          <w:ilvl w:val="0"/>
          <w:numId w:val="51"/>
        </w:numPr>
        <w:tabs>
          <w:tab w:val="left" w:pos="1134"/>
        </w:tabs>
        <w:suppressAutoHyphens w:val="0"/>
        <w:spacing w:before="120" w:after="120"/>
        <w:jc w:val="both"/>
        <w:rPr>
          <w:rFonts w:ascii="Arial Narrow" w:hAnsi="Arial Narrow"/>
          <w:szCs w:val="24"/>
          <w:lang w:eastAsia="es-ES"/>
        </w:rPr>
      </w:pPr>
      <w:r>
        <w:rPr>
          <w:rFonts w:ascii="Arial Narrow" w:hAnsi="Arial Narrow"/>
          <w:szCs w:val="24"/>
          <w:lang w:eastAsia="es-ES"/>
        </w:rPr>
        <w:t>Rediscado</w:t>
      </w:r>
    </w:p>
    <w:p w:rsidR="0073519C" w:rsidRDefault="0073519C" w:rsidP="0073519C">
      <w:pPr>
        <w:widowControl/>
        <w:numPr>
          <w:ilvl w:val="0"/>
          <w:numId w:val="50"/>
        </w:numPr>
        <w:tabs>
          <w:tab w:val="left" w:pos="1134"/>
        </w:tabs>
        <w:suppressAutoHyphens w:val="0"/>
        <w:spacing w:before="120" w:after="120"/>
        <w:jc w:val="both"/>
        <w:rPr>
          <w:rFonts w:ascii="Arial Narrow" w:hAnsi="Arial Narrow"/>
          <w:szCs w:val="24"/>
          <w:lang w:eastAsia="es-ES"/>
        </w:rPr>
      </w:pPr>
      <w:r>
        <w:rPr>
          <w:rFonts w:ascii="Arial Narrow" w:hAnsi="Arial Narrow"/>
          <w:szCs w:val="24"/>
          <w:lang w:eastAsia="es-ES"/>
        </w:rPr>
        <w:t>Aparato para la Dirección del Liceo; el que tendrá al menos las siguientes características:</w:t>
      </w:r>
    </w:p>
    <w:p w:rsidR="0073519C" w:rsidRDefault="0073519C" w:rsidP="0073519C">
      <w:pPr>
        <w:widowControl/>
        <w:numPr>
          <w:ilvl w:val="0"/>
          <w:numId w:val="51"/>
        </w:numPr>
        <w:tabs>
          <w:tab w:val="left" w:pos="1134"/>
        </w:tabs>
        <w:suppressAutoHyphens w:val="0"/>
        <w:spacing w:before="120" w:after="120"/>
        <w:jc w:val="both"/>
        <w:rPr>
          <w:rFonts w:ascii="Arial Narrow" w:hAnsi="Arial Narrow"/>
          <w:szCs w:val="24"/>
          <w:lang w:eastAsia="es-ES"/>
        </w:rPr>
      </w:pPr>
      <w:r>
        <w:rPr>
          <w:rFonts w:ascii="Arial Narrow" w:hAnsi="Arial Narrow"/>
          <w:szCs w:val="24"/>
          <w:lang w:eastAsia="es-ES"/>
        </w:rPr>
        <w:t>Tecla de pausa</w:t>
      </w:r>
    </w:p>
    <w:p w:rsidR="0073519C" w:rsidRDefault="0073519C" w:rsidP="0073519C">
      <w:pPr>
        <w:widowControl/>
        <w:numPr>
          <w:ilvl w:val="0"/>
          <w:numId w:val="51"/>
        </w:numPr>
        <w:tabs>
          <w:tab w:val="left" w:pos="1134"/>
        </w:tabs>
        <w:suppressAutoHyphens w:val="0"/>
        <w:spacing w:before="120" w:after="120"/>
        <w:jc w:val="both"/>
        <w:rPr>
          <w:rFonts w:ascii="Arial Narrow" w:hAnsi="Arial Narrow"/>
          <w:szCs w:val="24"/>
          <w:lang w:eastAsia="es-ES"/>
        </w:rPr>
      </w:pPr>
      <w:r>
        <w:rPr>
          <w:rFonts w:ascii="Arial Narrow" w:hAnsi="Arial Narrow"/>
          <w:szCs w:val="24"/>
          <w:lang w:eastAsia="es-ES"/>
        </w:rPr>
        <w:t>Rediscado</w:t>
      </w:r>
    </w:p>
    <w:p w:rsidR="0073519C" w:rsidRDefault="0073519C" w:rsidP="0073519C">
      <w:pPr>
        <w:widowControl/>
        <w:numPr>
          <w:ilvl w:val="0"/>
          <w:numId w:val="51"/>
        </w:numPr>
        <w:tabs>
          <w:tab w:val="left" w:pos="1134"/>
        </w:tabs>
        <w:suppressAutoHyphens w:val="0"/>
        <w:spacing w:before="120" w:after="120"/>
        <w:jc w:val="both"/>
        <w:rPr>
          <w:rFonts w:ascii="Arial Narrow" w:hAnsi="Arial Narrow"/>
          <w:szCs w:val="24"/>
          <w:lang w:eastAsia="es-ES"/>
        </w:rPr>
      </w:pPr>
      <w:r>
        <w:rPr>
          <w:rFonts w:ascii="Arial Narrow" w:hAnsi="Arial Narrow"/>
          <w:szCs w:val="24"/>
          <w:lang w:eastAsia="es-ES"/>
        </w:rPr>
        <w:t>Manos libres</w:t>
      </w:r>
    </w:p>
    <w:p w:rsidR="00763792" w:rsidRPr="00CF4EB1" w:rsidRDefault="00C23878" w:rsidP="00CF4EB1">
      <w:pPr>
        <w:widowControl/>
        <w:numPr>
          <w:ilvl w:val="0"/>
          <w:numId w:val="50"/>
        </w:numPr>
        <w:tabs>
          <w:tab w:val="left" w:pos="1134"/>
        </w:tabs>
        <w:suppressAutoHyphens w:val="0"/>
        <w:spacing w:before="120" w:after="120"/>
        <w:jc w:val="both"/>
        <w:rPr>
          <w:rFonts w:ascii="Arial Narrow" w:hAnsi="Arial Narrow"/>
          <w:szCs w:val="24"/>
          <w:lang w:eastAsia="es-ES"/>
        </w:rPr>
      </w:pPr>
      <w:r>
        <w:rPr>
          <w:rFonts w:ascii="Arial Narrow" w:hAnsi="Arial Narrow"/>
          <w:szCs w:val="24"/>
          <w:lang w:eastAsia="es-ES"/>
        </w:rPr>
        <w:t>Aparato</w:t>
      </w:r>
      <w:r w:rsidR="00D83749">
        <w:rPr>
          <w:rFonts w:ascii="Arial Narrow" w:hAnsi="Arial Narrow"/>
          <w:szCs w:val="24"/>
          <w:lang w:eastAsia="es-ES"/>
        </w:rPr>
        <w:t>s</w:t>
      </w:r>
      <w:r>
        <w:rPr>
          <w:rFonts w:ascii="Arial Narrow" w:hAnsi="Arial Narrow"/>
          <w:szCs w:val="24"/>
          <w:lang w:eastAsia="es-ES"/>
        </w:rPr>
        <w:t xml:space="preserve"> </w:t>
      </w:r>
      <w:r w:rsidR="00D83749">
        <w:rPr>
          <w:rFonts w:ascii="Arial Narrow" w:hAnsi="Arial Narrow"/>
          <w:szCs w:val="24"/>
          <w:lang w:eastAsia="es-ES"/>
        </w:rPr>
        <w:t>analógico</w:t>
      </w:r>
      <w:r w:rsidR="00CF4EB1">
        <w:rPr>
          <w:rFonts w:ascii="Arial Narrow" w:hAnsi="Arial Narrow"/>
          <w:szCs w:val="24"/>
          <w:lang w:eastAsia="es-ES"/>
        </w:rPr>
        <w:t>s</w:t>
      </w:r>
      <w:r w:rsidR="00D83749">
        <w:rPr>
          <w:rFonts w:ascii="Arial Narrow" w:hAnsi="Arial Narrow"/>
          <w:szCs w:val="24"/>
          <w:lang w:eastAsia="es-ES"/>
        </w:rPr>
        <w:t xml:space="preserve"> </w:t>
      </w:r>
      <w:r w:rsidR="00CF4EB1">
        <w:rPr>
          <w:rFonts w:ascii="Arial Narrow" w:hAnsi="Arial Narrow"/>
          <w:szCs w:val="24"/>
          <w:lang w:eastAsia="es-ES"/>
        </w:rPr>
        <w:t>comu</w:t>
      </w:r>
      <w:r w:rsidR="00D83749">
        <w:rPr>
          <w:rFonts w:ascii="Arial Narrow" w:hAnsi="Arial Narrow"/>
          <w:szCs w:val="24"/>
          <w:lang w:eastAsia="es-ES"/>
        </w:rPr>
        <w:t>n</w:t>
      </w:r>
      <w:r w:rsidR="00CF4EB1">
        <w:rPr>
          <w:rFonts w:ascii="Arial Narrow" w:hAnsi="Arial Narrow"/>
          <w:szCs w:val="24"/>
          <w:lang w:eastAsia="es-ES"/>
        </w:rPr>
        <w:t>es;</w:t>
      </w:r>
      <w:r w:rsidR="00D83749">
        <w:rPr>
          <w:rFonts w:ascii="Arial Narrow" w:hAnsi="Arial Narrow"/>
          <w:szCs w:val="24"/>
          <w:lang w:eastAsia="es-ES"/>
        </w:rPr>
        <w:t xml:space="preserve"> del que se suministrarán 6.</w:t>
      </w:r>
    </w:p>
    <w:p w:rsidR="00C23878" w:rsidRDefault="00C23878" w:rsidP="00C23878">
      <w:pPr>
        <w:widowControl/>
        <w:tabs>
          <w:tab w:val="left" w:pos="1134"/>
        </w:tabs>
        <w:suppressAutoHyphens w:val="0"/>
        <w:spacing w:before="80" w:after="80"/>
        <w:jc w:val="both"/>
        <w:rPr>
          <w:rFonts w:ascii="Arial Narrow" w:hAnsi="Arial Narrow"/>
          <w:sz w:val="22"/>
          <w:szCs w:val="22"/>
          <w:lang w:eastAsia="es-ES"/>
        </w:rPr>
      </w:pPr>
    </w:p>
    <w:p w:rsidR="00C23878" w:rsidRDefault="00C23878" w:rsidP="00C23878">
      <w:pPr>
        <w:widowControl/>
        <w:tabs>
          <w:tab w:val="left" w:pos="1134"/>
        </w:tabs>
        <w:suppressAutoHyphens w:val="0"/>
        <w:spacing w:before="120" w:after="120"/>
        <w:ind w:left="964"/>
        <w:jc w:val="both"/>
        <w:rPr>
          <w:rFonts w:ascii="Arial Narrow" w:hAnsi="Arial Narrow"/>
          <w:b/>
          <w:szCs w:val="24"/>
          <w:lang w:eastAsia="es-ES"/>
        </w:rPr>
      </w:pPr>
      <w:r w:rsidRPr="00F539ED">
        <w:rPr>
          <w:rFonts w:ascii="Arial Narrow" w:hAnsi="Arial Narrow"/>
          <w:b/>
          <w:szCs w:val="24"/>
          <w:lang w:eastAsia="es-ES"/>
        </w:rPr>
        <w:t>Faceplates</w:t>
      </w:r>
      <w:r w:rsidR="0004034F">
        <w:rPr>
          <w:rFonts w:ascii="Arial Narrow" w:hAnsi="Arial Narrow"/>
          <w:b/>
          <w:szCs w:val="24"/>
          <w:lang w:eastAsia="es-ES"/>
        </w:rPr>
        <w:t xml:space="preserve"> (Plaquetas)</w:t>
      </w:r>
    </w:p>
    <w:p w:rsidR="00C23878" w:rsidRPr="00001311" w:rsidRDefault="00C23878" w:rsidP="00C23878">
      <w:pPr>
        <w:tabs>
          <w:tab w:val="left" w:pos="3969"/>
        </w:tabs>
        <w:ind w:left="680"/>
        <w:jc w:val="both"/>
        <w:rPr>
          <w:rFonts w:ascii="Arial Narrow" w:hAnsi="Arial Narrow"/>
          <w:lang w:val="es-UY"/>
        </w:rPr>
      </w:pPr>
    </w:p>
    <w:p w:rsidR="00C23878" w:rsidRDefault="00C23878" w:rsidP="00C23878">
      <w:pPr>
        <w:tabs>
          <w:tab w:val="left" w:pos="3969"/>
        </w:tabs>
        <w:ind w:left="680"/>
        <w:jc w:val="both"/>
        <w:rPr>
          <w:rFonts w:ascii="Arial Narrow" w:hAnsi="Arial Narrow"/>
          <w:lang w:val="es-UY"/>
        </w:rPr>
      </w:pPr>
      <w:r>
        <w:rPr>
          <w:rFonts w:ascii="Arial Narrow" w:hAnsi="Arial Narrow"/>
          <w:lang w:val="es-UY"/>
        </w:rPr>
        <w:t>Será</w:t>
      </w:r>
      <w:r w:rsidRPr="00001311">
        <w:rPr>
          <w:rFonts w:ascii="Arial Narrow" w:hAnsi="Arial Narrow"/>
          <w:lang w:val="es-UY"/>
        </w:rPr>
        <w:t>n aptos para su colocación en cajas de embutir tipo hondas o e</w:t>
      </w:r>
      <w:r w:rsidR="00F1162D">
        <w:rPr>
          <w:rFonts w:ascii="Arial Narrow" w:hAnsi="Arial Narrow"/>
          <w:lang w:val="es-UY"/>
        </w:rPr>
        <w:t>n ductos de PVC de 100x50mm, cuyas especificaciones se encuentran en la sección de Instalación Eléctrica del presente conjunto de especificaciones.</w:t>
      </w:r>
    </w:p>
    <w:p w:rsidR="00C23878" w:rsidRPr="00001311" w:rsidRDefault="00C23878" w:rsidP="00C23878">
      <w:pPr>
        <w:tabs>
          <w:tab w:val="left" w:pos="3969"/>
        </w:tabs>
        <w:ind w:left="680"/>
        <w:jc w:val="both"/>
        <w:rPr>
          <w:rFonts w:ascii="Arial Narrow" w:hAnsi="Arial Narrow"/>
          <w:lang w:val="es-UY"/>
        </w:rPr>
      </w:pPr>
    </w:p>
    <w:p w:rsidR="00C23878" w:rsidRDefault="00C23878" w:rsidP="00C23878">
      <w:pPr>
        <w:tabs>
          <w:tab w:val="left" w:pos="3969"/>
        </w:tabs>
        <w:ind w:left="680"/>
        <w:jc w:val="both"/>
        <w:rPr>
          <w:rFonts w:ascii="Arial Narrow" w:hAnsi="Arial Narrow"/>
          <w:lang w:val="es-UY"/>
        </w:rPr>
      </w:pPr>
      <w:r w:rsidRPr="00001311">
        <w:rPr>
          <w:rFonts w:ascii="Arial Narrow" w:hAnsi="Arial Narrow"/>
          <w:lang w:val="es-UY"/>
        </w:rPr>
        <w:t>Cada faceplate tendrá instalados dos RJ45 como mínimo y espacio para la correspondiente etiqueta que indique de qué tipo de puesto se trata (Datos o Telefónico).</w:t>
      </w:r>
    </w:p>
    <w:p w:rsidR="00C23878" w:rsidRPr="00001311" w:rsidRDefault="00C23878" w:rsidP="00C23878">
      <w:pPr>
        <w:tabs>
          <w:tab w:val="left" w:pos="3969"/>
        </w:tabs>
        <w:ind w:left="680"/>
        <w:jc w:val="both"/>
        <w:rPr>
          <w:rFonts w:ascii="Arial Narrow" w:hAnsi="Arial Narrow"/>
          <w:lang w:val="es-UY"/>
        </w:rPr>
      </w:pPr>
    </w:p>
    <w:p w:rsidR="00C23878" w:rsidRDefault="00C23878" w:rsidP="00C23878">
      <w:pPr>
        <w:tabs>
          <w:tab w:val="left" w:pos="3969"/>
        </w:tabs>
        <w:ind w:left="680"/>
        <w:jc w:val="both"/>
        <w:rPr>
          <w:rFonts w:ascii="Arial Narrow" w:hAnsi="Arial Narrow"/>
          <w:lang w:val="es-UY"/>
        </w:rPr>
      </w:pPr>
      <w:r w:rsidRPr="00001311">
        <w:rPr>
          <w:rFonts w:ascii="Arial Narrow" w:hAnsi="Arial Narrow"/>
          <w:lang w:val="es-UY"/>
        </w:rPr>
        <w:t>Precedentemente</w:t>
      </w:r>
      <w:r w:rsidR="0004034F">
        <w:rPr>
          <w:rFonts w:ascii="Arial Narrow" w:hAnsi="Arial Narrow"/>
          <w:lang w:val="es-UY"/>
        </w:rPr>
        <w:t>,</w:t>
      </w:r>
      <w:r w:rsidRPr="00001311">
        <w:rPr>
          <w:rFonts w:ascii="Arial Narrow" w:hAnsi="Arial Narrow"/>
          <w:lang w:val="es-UY"/>
        </w:rPr>
        <w:t xml:space="preserve"> e</w:t>
      </w:r>
      <w:r w:rsidR="0004034F">
        <w:rPr>
          <w:rFonts w:ascii="Arial Narrow" w:hAnsi="Arial Narrow"/>
          <w:lang w:val="es-UY"/>
        </w:rPr>
        <w:t>n</w:t>
      </w:r>
      <w:r w:rsidRPr="00001311">
        <w:rPr>
          <w:rFonts w:ascii="Arial Narrow" w:hAnsi="Arial Narrow"/>
          <w:lang w:val="es-UY"/>
        </w:rPr>
        <w:t xml:space="preserve"> la descripción del sistema de cableado UTP</w:t>
      </w:r>
      <w:r w:rsidR="0004034F">
        <w:rPr>
          <w:rFonts w:ascii="Arial Narrow" w:hAnsi="Arial Narrow"/>
          <w:lang w:val="es-UY"/>
        </w:rPr>
        <w:t>,</w:t>
      </w:r>
      <w:r w:rsidRPr="00001311">
        <w:rPr>
          <w:rFonts w:ascii="Arial Narrow" w:hAnsi="Arial Narrow"/>
          <w:lang w:val="es-UY"/>
        </w:rPr>
        <w:t xml:space="preserve"> se indican algunas características adicionales de estos componentes.</w:t>
      </w:r>
    </w:p>
    <w:p w:rsidR="0004034F" w:rsidRDefault="0004034F" w:rsidP="00C23878">
      <w:pPr>
        <w:tabs>
          <w:tab w:val="left" w:pos="3969"/>
        </w:tabs>
        <w:ind w:left="680"/>
        <w:jc w:val="both"/>
        <w:rPr>
          <w:rFonts w:ascii="Arial Narrow" w:hAnsi="Arial Narrow"/>
          <w:lang w:val="es-UY"/>
        </w:rPr>
      </w:pPr>
    </w:p>
    <w:p w:rsidR="00763792" w:rsidRPr="00001311" w:rsidRDefault="00763792" w:rsidP="00763792">
      <w:pPr>
        <w:tabs>
          <w:tab w:val="left" w:pos="3969"/>
        </w:tabs>
        <w:ind w:left="680"/>
        <w:jc w:val="both"/>
        <w:rPr>
          <w:rFonts w:ascii="Arial Narrow" w:hAnsi="Arial Narrow"/>
          <w:lang w:val="es-UY"/>
        </w:rPr>
      </w:pPr>
      <w:r>
        <w:rPr>
          <w:rFonts w:ascii="Arial Narrow" w:hAnsi="Arial Narrow"/>
          <w:lang w:val="es-UY"/>
        </w:rPr>
        <w:t>Será</w:t>
      </w:r>
      <w:r w:rsidRPr="00001311">
        <w:rPr>
          <w:rFonts w:ascii="Arial Narrow" w:hAnsi="Arial Narrow"/>
          <w:lang w:val="es-UY"/>
        </w:rPr>
        <w:t>n aptos para su colocación en cajas de embutir tipo hondas o e ductos de PVC de 100x50mm.</w:t>
      </w:r>
    </w:p>
    <w:p w:rsidR="00763792" w:rsidRPr="00001311" w:rsidRDefault="00763792" w:rsidP="00763792">
      <w:pPr>
        <w:tabs>
          <w:tab w:val="left" w:pos="3969"/>
        </w:tabs>
        <w:ind w:left="680"/>
        <w:jc w:val="both"/>
        <w:rPr>
          <w:rFonts w:ascii="Arial Narrow" w:hAnsi="Arial Narrow"/>
          <w:lang w:val="es-UY"/>
        </w:rPr>
      </w:pPr>
    </w:p>
    <w:p w:rsidR="00A741C4" w:rsidRPr="005A45E7" w:rsidRDefault="007A24C5" w:rsidP="00DA609B">
      <w:pPr>
        <w:keepNext/>
        <w:jc w:val="both"/>
        <w:outlineLvl w:val="0"/>
        <w:rPr>
          <w:rFonts w:ascii="Arial Narrow" w:hAnsi="Arial Narrow" w:cs="Tahoma"/>
          <w:b/>
          <w:sz w:val="28"/>
          <w:szCs w:val="28"/>
          <w:u w:val="single"/>
        </w:rPr>
      </w:pPr>
      <w:r w:rsidRPr="007A24C5">
        <w:rPr>
          <w:rFonts w:ascii="Arial Narrow" w:hAnsi="Arial Narrow"/>
          <w:b/>
          <w:snapToGrid w:val="0"/>
          <w:sz w:val="22"/>
          <w:szCs w:val="22"/>
          <w:u w:val="single"/>
          <w:lang w:val="es-ES" w:eastAsia="es-ES"/>
        </w:rPr>
        <w:br w:type="page"/>
      </w:r>
      <w:r w:rsidR="00A741C4" w:rsidRPr="005A45E7">
        <w:rPr>
          <w:rFonts w:ascii="Arial Narrow" w:hAnsi="Arial Narrow" w:cs="Tahoma"/>
          <w:b/>
          <w:sz w:val="28"/>
          <w:szCs w:val="28"/>
          <w:u w:val="single"/>
        </w:rPr>
        <w:lastRenderedPageBreak/>
        <w:t>SISTEMA DE PROTECCIÓN CONTRA DESCARGAS ATMOSFÉRICAS</w:t>
      </w:r>
      <w:r w:rsidR="005E0D03" w:rsidRPr="005A45E7">
        <w:rPr>
          <w:rFonts w:ascii="Arial Narrow" w:hAnsi="Arial Narrow" w:cs="Tahoma"/>
          <w:b/>
          <w:sz w:val="28"/>
          <w:szCs w:val="28"/>
          <w:u w:val="single"/>
        </w:rPr>
        <w:fldChar w:fldCharType="begin"/>
      </w:r>
      <w:r w:rsidR="005E0D03" w:rsidRPr="005A45E7">
        <w:rPr>
          <w:rFonts w:ascii="Arial Narrow" w:hAnsi="Arial Narrow"/>
        </w:rPr>
        <w:instrText xml:space="preserve"> XE "</w:instrText>
      </w:r>
      <w:r w:rsidR="005E0D03" w:rsidRPr="005A45E7">
        <w:rPr>
          <w:rFonts w:ascii="Arial Narrow" w:hAnsi="Arial Narrow" w:cs="Tahoma"/>
          <w:b/>
          <w:sz w:val="32"/>
          <w:szCs w:val="32"/>
          <w:u w:val="single"/>
        </w:rPr>
        <w:instrText>SISTEMAS AUXILIARES</w:instrText>
      </w:r>
      <w:r w:rsidR="005E0D03" w:rsidRPr="005A45E7">
        <w:rPr>
          <w:rFonts w:ascii="Arial Narrow" w:hAnsi="Arial Narrow"/>
        </w:rPr>
        <w:instrText xml:space="preserve">" \b </w:instrText>
      </w:r>
      <w:r w:rsidR="005E0D03" w:rsidRPr="005A45E7">
        <w:rPr>
          <w:rFonts w:ascii="Arial Narrow" w:hAnsi="Arial Narrow" w:cs="Tahoma"/>
          <w:b/>
          <w:sz w:val="28"/>
          <w:szCs w:val="28"/>
          <w:u w:val="single"/>
        </w:rPr>
        <w:fldChar w:fldCharType="end"/>
      </w:r>
    </w:p>
    <w:p w:rsidR="00BC226A" w:rsidRPr="005A45E7" w:rsidRDefault="00BC226A" w:rsidP="00A741C4">
      <w:pPr>
        <w:pStyle w:val="BodyText"/>
        <w:tabs>
          <w:tab w:val="right" w:leader="dot" w:pos="8789"/>
        </w:tabs>
        <w:rPr>
          <w:rFonts w:ascii="Arial Narrow" w:hAnsi="Arial Narrow" w:cs="Tahoma"/>
          <w:b/>
          <w:sz w:val="28"/>
          <w:szCs w:val="28"/>
          <w:u w:val="single"/>
        </w:rPr>
      </w:pPr>
    </w:p>
    <w:p w:rsidR="00A741C4" w:rsidRPr="005A45E7" w:rsidRDefault="00A741C4" w:rsidP="001F6382">
      <w:pPr>
        <w:pStyle w:val="Heading2"/>
        <w:numPr>
          <w:ilvl w:val="0"/>
          <w:numId w:val="48"/>
        </w:numPr>
        <w:tabs>
          <w:tab w:val="left" w:pos="3856"/>
        </w:tabs>
        <w:rPr>
          <w:rFonts w:ascii="Arial Narrow" w:hAnsi="Arial Narrow" w:cs="Tahoma"/>
          <w:i w:val="0"/>
          <w:u w:val="single"/>
        </w:rPr>
      </w:pPr>
      <w:bookmarkStart w:id="40" w:name="_Toc300263862"/>
      <w:r w:rsidRPr="005A45E7">
        <w:rPr>
          <w:rFonts w:ascii="Arial Narrow" w:hAnsi="Arial Narrow" w:cs="Tahoma"/>
          <w:i w:val="0"/>
          <w:u w:val="single"/>
        </w:rPr>
        <w:t>Alcance</w:t>
      </w:r>
      <w:bookmarkEnd w:id="40"/>
      <w:r w:rsidR="005E0D03" w:rsidRPr="005A45E7">
        <w:rPr>
          <w:rFonts w:ascii="Arial Narrow" w:hAnsi="Arial Narrow" w:cs="Tahoma"/>
          <w:i w:val="0"/>
          <w:u w:val="single"/>
        </w:rPr>
        <w:fldChar w:fldCharType="begin"/>
      </w:r>
      <w:r w:rsidR="005E0D03" w:rsidRPr="005A45E7">
        <w:rPr>
          <w:rFonts w:ascii="Arial Narrow" w:hAnsi="Arial Narrow"/>
        </w:rPr>
        <w:instrText xml:space="preserve"> XE "</w:instrText>
      </w:r>
      <w:r w:rsidR="005E0D03" w:rsidRPr="005A45E7">
        <w:rPr>
          <w:rFonts w:ascii="Arial Narrow" w:hAnsi="Arial Narrow" w:cs="Tahoma"/>
          <w:i w:val="0"/>
          <w:u w:val="single"/>
        </w:rPr>
        <w:instrText>Alcance</w:instrText>
      </w:r>
      <w:r w:rsidR="005E0D03" w:rsidRPr="005A45E7">
        <w:rPr>
          <w:rFonts w:ascii="Arial Narrow" w:hAnsi="Arial Narrow"/>
        </w:rPr>
        <w:instrText xml:space="preserve">" \b </w:instrText>
      </w:r>
      <w:r w:rsidR="005E0D03" w:rsidRPr="005A45E7">
        <w:rPr>
          <w:rFonts w:ascii="Arial Narrow" w:hAnsi="Arial Narrow" w:cs="Tahoma"/>
          <w:i w:val="0"/>
          <w:u w:val="single"/>
        </w:rPr>
        <w:fldChar w:fldCharType="end"/>
      </w:r>
    </w:p>
    <w:p w:rsidR="00A741C4" w:rsidRPr="005A45E7" w:rsidRDefault="00A741C4" w:rsidP="00A741C4">
      <w:pPr>
        <w:tabs>
          <w:tab w:val="left" w:pos="4026"/>
        </w:tabs>
        <w:ind w:left="567"/>
        <w:jc w:val="both"/>
        <w:rPr>
          <w:rFonts w:ascii="Arial Narrow" w:hAnsi="Arial Narrow" w:cs="Tahoma"/>
        </w:rPr>
      </w:pPr>
    </w:p>
    <w:p w:rsidR="00A741C4" w:rsidRDefault="0070563D" w:rsidP="003D67E9">
      <w:pPr>
        <w:tabs>
          <w:tab w:val="left" w:pos="4763"/>
        </w:tabs>
        <w:ind w:left="680"/>
        <w:jc w:val="both"/>
        <w:rPr>
          <w:rFonts w:ascii="Arial Narrow" w:hAnsi="Arial Narrow"/>
          <w:lang w:val="es-UY"/>
        </w:rPr>
      </w:pPr>
      <w:r w:rsidRPr="005A45E7">
        <w:rPr>
          <w:rFonts w:ascii="Arial Narrow" w:hAnsi="Arial Narrow"/>
          <w:lang w:val="es-UY"/>
        </w:rPr>
        <w:t>Debe suministrarse, instalar</w:t>
      </w:r>
      <w:r w:rsidR="00075F6E">
        <w:rPr>
          <w:rFonts w:ascii="Arial Narrow" w:hAnsi="Arial Narrow"/>
          <w:lang w:val="es-UY"/>
        </w:rPr>
        <w:t>se</w:t>
      </w:r>
      <w:r w:rsidRPr="005A45E7">
        <w:rPr>
          <w:rFonts w:ascii="Arial Narrow" w:hAnsi="Arial Narrow"/>
          <w:lang w:val="es-UY"/>
        </w:rPr>
        <w:t xml:space="preserve"> y quedar en perfectas condiciones de funcionamiento un sistema global de protección contra descargas atmosféricas del que se sugieren sus principales características en los planos de planta y las presentes especificaciones. En tal sentido señalamos que el sistema pr</w:t>
      </w:r>
      <w:r w:rsidR="00DC2A5B">
        <w:rPr>
          <w:rFonts w:ascii="Arial Narrow" w:hAnsi="Arial Narrow"/>
          <w:lang w:val="es-UY"/>
        </w:rPr>
        <w:t xml:space="preserve">opuesto constará </w:t>
      </w:r>
      <w:r w:rsidR="00075F6E">
        <w:rPr>
          <w:rFonts w:ascii="Arial Narrow" w:hAnsi="Arial Narrow"/>
          <w:lang w:val="es-UY"/>
        </w:rPr>
        <w:t xml:space="preserve">de </w:t>
      </w:r>
      <w:r w:rsidR="00615ED7">
        <w:rPr>
          <w:rFonts w:ascii="Arial Narrow" w:hAnsi="Arial Narrow"/>
          <w:lang w:val="es-UY"/>
        </w:rPr>
        <w:t>dos</w:t>
      </w:r>
      <w:r w:rsidR="00ED0E84">
        <w:rPr>
          <w:rFonts w:ascii="Arial Narrow" w:hAnsi="Arial Narrow"/>
          <w:lang w:val="es-UY"/>
        </w:rPr>
        <w:t xml:space="preserve"> </w:t>
      </w:r>
      <w:r w:rsidRPr="005A45E7">
        <w:rPr>
          <w:rFonts w:ascii="Arial Narrow" w:hAnsi="Arial Narrow"/>
          <w:lang w:val="es-UY"/>
        </w:rPr>
        <w:t>punta</w:t>
      </w:r>
      <w:r w:rsidR="00615ED7">
        <w:rPr>
          <w:rFonts w:ascii="Arial Narrow" w:hAnsi="Arial Narrow"/>
          <w:lang w:val="es-UY"/>
        </w:rPr>
        <w:t>s</w:t>
      </w:r>
      <w:r w:rsidRPr="005A45E7">
        <w:rPr>
          <w:rFonts w:ascii="Arial Narrow" w:hAnsi="Arial Narrow"/>
          <w:lang w:val="es-UY"/>
        </w:rPr>
        <w:t xml:space="preserve"> tipo captor ionizante instalada</w:t>
      </w:r>
      <w:r w:rsidR="00615ED7">
        <w:rPr>
          <w:rFonts w:ascii="Arial Narrow" w:hAnsi="Arial Narrow"/>
          <w:lang w:val="es-UY"/>
        </w:rPr>
        <w:t>s una</w:t>
      </w:r>
      <w:r w:rsidRPr="005A45E7">
        <w:rPr>
          <w:rFonts w:ascii="Arial Narrow" w:hAnsi="Arial Narrow"/>
          <w:lang w:val="es-UY"/>
        </w:rPr>
        <w:t xml:space="preserve"> en el </w:t>
      </w:r>
      <w:r w:rsidR="009730F0" w:rsidRPr="005A45E7">
        <w:rPr>
          <w:rFonts w:ascii="Arial Narrow" w:hAnsi="Arial Narrow"/>
          <w:lang w:val="es-UY"/>
        </w:rPr>
        <w:t>edificio tal como se señala en el plano correspondiente</w:t>
      </w:r>
      <w:r w:rsidR="00DC2A5B">
        <w:rPr>
          <w:rFonts w:ascii="Arial Narrow" w:hAnsi="Arial Narrow"/>
          <w:lang w:val="es-UY"/>
        </w:rPr>
        <w:t xml:space="preserve"> (sobre mástil </w:t>
      </w:r>
      <w:r w:rsidR="00ED0E84">
        <w:rPr>
          <w:rFonts w:ascii="Arial Narrow" w:hAnsi="Arial Narrow"/>
          <w:lang w:val="es-UY"/>
        </w:rPr>
        <w:t>adosado a tanque de agua en azotea)</w:t>
      </w:r>
      <w:r w:rsidR="00615ED7">
        <w:rPr>
          <w:rFonts w:ascii="Arial Narrow" w:hAnsi="Arial Narrow"/>
          <w:lang w:val="es-UY"/>
        </w:rPr>
        <w:t xml:space="preserve"> y la otra sobre una de las columnas de alumbrado de la cancha de deportes</w:t>
      </w:r>
      <w:r w:rsidRPr="005A45E7">
        <w:rPr>
          <w:rFonts w:ascii="Arial Narrow" w:hAnsi="Arial Narrow"/>
          <w:lang w:val="es-UY"/>
        </w:rPr>
        <w:t xml:space="preserve">. Se entiende que se trata de </w:t>
      </w:r>
      <w:r w:rsidR="004A0860" w:rsidRPr="005A45E7">
        <w:rPr>
          <w:rFonts w:ascii="Arial Narrow" w:hAnsi="Arial Narrow"/>
          <w:lang w:val="es-UY"/>
        </w:rPr>
        <w:t>un</w:t>
      </w:r>
      <w:r w:rsidRPr="005A45E7">
        <w:rPr>
          <w:rFonts w:ascii="Arial Narrow" w:hAnsi="Arial Narrow"/>
          <w:lang w:val="es-UY"/>
        </w:rPr>
        <w:t xml:space="preserve"> sistema de protección de Nivel I, que incluye el establecimiento del camino directo desde el punto de descarga hasta el sistema de puestas a tierra, por lo tanto los elementos que conforman este nivel de protección (Nivel I) son los captores, las bajadas y el conexionado con las puestas a tierra.</w:t>
      </w:r>
    </w:p>
    <w:p w:rsidR="003D67E9" w:rsidRPr="003D67E9" w:rsidRDefault="003D67E9" w:rsidP="003D67E9">
      <w:pPr>
        <w:tabs>
          <w:tab w:val="left" w:pos="4763"/>
        </w:tabs>
        <w:ind w:left="680"/>
        <w:jc w:val="both"/>
        <w:rPr>
          <w:rFonts w:ascii="Arial Narrow" w:hAnsi="Arial Narrow"/>
          <w:lang w:val="es-UY"/>
        </w:rPr>
      </w:pPr>
    </w:p>
    <w:p w:rsidR="00A741C4" w:rsidRPr="005A45E7" w:rsidRDefault="00A741C4" w:rsidP="001F6382">
      <w:pPr>
        <w:pStyle w:val="Heading2"/>
        <w:numPr>
          <w:ilvl w:val="0"/>
          <w:numId w:val="48"/>
        </w:numPr>
        <w:tabs>
          <w:tab w:val="left" w:pos="3856"/>
        </w:tabs>
        <w:rPr>
          <w:rFonts w:ascii="Arial Narrow" w:hAnsi="Arial Narrow" w:cs="Tahoma"/>
          <w:i w:val="0"/>
          <w:u w:val="single"/>
        </w:rPr>
      </w:pPr>
      <w:bookmarkStart w:id="41" w:name="_Toc300263863"/>
      <w:r w:rsidRPr="005A45E7">
        <w:rPr>
          <w:rFonts w:ascii="Arial Narrow" w:hAnsi="Arial Narrow" w:cs="Tahoma"/>
          <w:i w:val="0"/>
          <w:u w:val="single"/>
        </w:rPr>
        <w:t>Pruebas y Garantía</w:t>
      </w:r>
      <w:bookmarkEnd w:id="41"/>
      <w:r w:rsidR="005E0D03" w:rsidRPr="005A45E7">
        <w:rPr>
          <w:rFonts w:ascii="Arial Narrow" w:hAnsi="Arial Narrow" w:cs="Tahoma"/>
          <w:i w:val="0"/>
          <w:u w:val="single"/>
        </w:rPr>
        <w:fldChar w:fldCharType="begin"/>
      </w:r>
      <w:r w:rsidR="005E0D03" w:rsidRPr="005A45E7">
        <w:rPr>
          <w:rFonts w:ascii="Arial Narrow" w:hAnsi="Arial Narrow"/>
        </w:rPr>
        <w:instrText xml:space="preserve"> XE "</w:instrText>
      </w:r>
      <w:r w:rsidR="005E0D03" w:rsidRPr="005A45E7">
        <w:rPr>
          <w:rFonts w:ascii="Arial Narrow" w:hAnsi="Arial Narrow" w:cs="Tahoma"/>
          <w:i w:val="0"/>
          <w:u w:val="single"/>
        </w:rPr>
        <w:instrText>Pruebas y Garantía</w:instrText>
      </w:r>
      <w:r w:rsidR="005E0D03" w:rsidRPr="005A45E7">
        <w:rPr>
          <w:rFonts w:ascii="Arial Narrow" w:hAnsi="Arial Narrow"/>
        </w:rPr>
        <w:instrText xml:space="preserve">" \b </w:instrText>
      </w:r>
      <w:r w:rsidR="005E0D03" w:rsidRPr="005A45E7">
        <w:rPr>
          <w:rFonts w:ascii="Arial Narrow" w:hAnsi="Arial Narrow" w:cs="Tahoma"/>
          <w:i w:val="0"/>
          <w:u w:val="single"/>
        </w:rPr>
        <w:fldChar w:fldCharType="end"/>
      </w:r>
    </w:p>
    <w:p w:rsidR="00A741C4" w:rsidRPr="005A45E7" w:rsidRDefault="00A741C4" w:rsidP="00A741C4">
      <w:pPr>
        <w:tabs>
          <w:tab w:val="left" w:pos="1416"/>
        </w:tabs>
        <w:ind w:left="397"/>
        <w:jc w:val="both"/>
        <w:rPr>
          <w:rFonts w:ascii="Arial Narrow" w:hAnsi="Arial Narrow" w:cs="Tahoma"/>
        </w:rPr>
      </w:pPr>
    </w:p>
    <w:p w:rsidR="00A741C4" w:rsidRPr="005A45E7" w:rsidRDefault="00A741C4" w:rsidP="00A741C4">
      <w:pPr>
        <w:ind w:left="709"/>
        <w:jc w:val="both"/>
        <w:rPr>
          <w:rFonts w:ascii="Arial Narrow" w:hAnsi="Arial Narrow" w:cs="Tahoma"/>
          <w:lang w:val="es-UY"/>
        </w:rPr>
      </w:pPr>
    </w:p>
    <w:p w:rsidR="00A741C4" w:rsidRPr="005A45E7" w:rsidRDefault="00A741C4" w:rsidP="00C26AEB">
      <w:pPr>
        <w:numPr>
          <w:ilvl w:val="0"/>
          <w:numId w:val="33"/>
        </w:numPr>
        <w:ind w:left="709" w:hanging="643"/>
        <w:jc w:val="both"/>
        <w:rPr>
          <w:rFonts w:ascii="Arial Narrow" w:hAnsi="Arial Narrow" w:cs="Tahoma"/>
          <w:lang w:val="es-UY"/>
        </w:rPr>
      </w:pPr>
      <w:r w:rsidRPr="005A45E7">
        <w:rPr>
          <w:rFonts w:ascii="Arial Narrow" w:hAnsi="Arial Narrow" w:cs="Tahoma"/>
          <w:lang w:val="es-UY"/>
        </w:rPr>
        <w:t>Se realizarán al menos medidas de conductividad y de resistencia de las puestas a tierra al momento de la Recepción Provisoria. Dichas mediciones se realizarán en los puntos de prueba dispuestos para tal fin.</w:t>
      </w:r>
    </w:p>
    <w:p w:rsidR="00A741C4" w:rsidRPr="005A45E7" w:rsidRDefault="00A741C4" w:rsidP="00A741C4">
      <w:pPr>
        <w:ind w:left="709"/>
        <w:jc w:val="both"/>
        <w:rPr>
          <w:rFonts w:ascii="Arial Narrow" w:hAnsi="Arial Narrow" w:cs="Tahoma"/>
          <w:lang w:val="es-UY"/>
        </w:rPr>
      </w:pPr>
    </w:p>
    <w:p w:rsidR="00A741C4" w:rsidRPr="005A45E7" w:rsidRDefault="00A741C4" w:rsidP="00C26AEB">
      <w:pPr>
        <w:numPr>
          <w:ilvl w:val="0"/>
          <w:numId w:val="33"/>
        </w:numPr>
        <w:ind w:left="709" w:hanging="643"/>
        <w:jc w:val="both"/>
        <w:rPr>
          <w:rFonts w:ascii="Arial Narrow" w:hAnsi="Arial Narrow" w:cs="Tahoma"/>
          <w:lang w:val="es-UY"/>
        </w:rPr>
      </w:pPr>
      <w:r w:rsidRPr="005A45E7">
        <w:rPr>
          <w:rFonts w:ascii="Arial Narrow" w:hAnsi="Arial Narrow" w:cs="Tahoma"/>
          <w:lang w:val="es-UY"/>
        </w:rPr>
        <w:t>Todas las medidas se repetirán a los 6 y a los 12 meses de la Recepción Provisoria. En cada caso se entregaran informes conteniendo el resultado de todas las mediciones realizadas, de los defectos encontrados y de su solución. Los informes contendrán los datos de referencia de las normas a las que se ajusta la instalación.</w:t>
      </w:r>
    </w:p>
    <w:p w:rsidR="00A741C4" w:rsidRPr="005A45E7" w:rsidRDefault="00A741C4" w:rsidP="00A741C4">
      <w:pPr>
        <w:tabs>
          <w:tab w:val="left" w:pos="5274"/>
        </w:tabs>
        <w:jc w:val="both"/>
        <w:rPr>
          <w:rFonts w:ascii="Arial Narrow" w:hAnsi="Arial Narrow" w:cs="Tahoma"/>
          <w:lang w:val="es-UY"/>
        </w:rPr>
      </w:pPr>
    </w:p>
    <w:p w:rsidR="00A741C4" w:rsidRPr="005A45E7" w:rsidRDefault="00A741C4" w:rsidP="00FB3226">
      <w:pPr>
        <w:pStyle w:val="Heading2"/>
        <w:numPr>
          <w:ilvl w:val="0"/>
          <w:numId w:val="0"/>
        </w:numPr>
        <w:tabs>
          <w:tab w:val="left" w:pos="5671"/>
        </w:tabs>
        <w:rPr>
          <w:rFonts w:ascii="Arial Narrow" w:hAnsi="Arial Narrow" w:cs="Tahoma"/>
          <w:i w:val="0"/>
          <w:u w:val="single"/>
        </w:rPr>
      </w:pPr>
      <w:bookmarkStart w:id="42" w:name="_Toc300263864"/>
      <w:r w:rsidRPr="005A45E7">
        <w:rPr>
          <w:rFonts w:ascii="Arial Narrow" w:hAnsi="Arial Narrow" w:cs="Tahoma"/>
          <w:i w:val="0"/>
          <w:u w:val="single"/>
        </w:rPr>
        <w:t>ESPECIFICACIONES TÉCNICAS</w:t>
      </w:r>
      <w:bookmarkEnd w:id="42"/>
      <w:r w:rsidR="005E0D03" w:rsidRPr="005A45E7">
        <w:rPr>
          <w:rFonts w:ascii="Arial Narrow" w:hAnsi="Arial Narrow" w:cs="Tahoma"/>
          <w:i w:val="0"/>
          <w:u w:val="single"/>
        </w:rPr>
        <w:fldChar w:fldCharType="begin"/>
      </w:r>
      <w:r w:rsidR="005E0D03" w:rsidRPr="005A45E7">
        <w:rPr>
          <w:rFonts w:ascii="Arial Narrow" w:hAnsi="Arial Narrow"/>
        </w:rPr>
        <w:instrText xml:space="preserve"> XE "</w:instrText>
      </w:r>
      <w:r w:rsidR="005E0D03" w:rsidRPr="005A45E7">
        <w:rPr>
          <w:rFonts w:ascii="Arial Narrow" w:hAnsi="Arial Narrow" w:cs="Tahoma"/>
          <w:i w:val="0"/>
          <w:u w:val="single"/>
        </w:rPr>
        <w:instrText>ESPECIFICACIONES TÉCNICAS</w:instrText>
      </w:r>
      <w:r w:rsidR="005E0D03" w:rsidRPr="005A45E7">
        <w:rPr>
          <w:rFonts w:ascii="Arial Narrow" w:hAnsi="Arial Narrow"/>
        </w:rPr>
        <w:instrText xml:space="preserve">" \b </w:instrText>
      </w:r>
      <w:r w:rsidR="005E0D03" w:rsidRPr="005A45E7">
        <w:rPr>
          <w:rFonts w:ascii="Arial Narrow" w:hAnsi="Arial Narrow" w:cs="Tahoma"/>
          <w:i w:val="0"/>
          <w:u w:val="single"/>
        </w:rPr>
        <w:fldChar w:fldCharType="end"/>
      </w:r>
    </w:p>
    <w:p w:rsidR="00A741C4" w:rsidRPr="005A45E7" w:rsidRDefault="00A741C4" w:rsidP="00A741C4">
      <w:pPr>
        <w:pStyle w:val="Heading4"/>
        <w:tabs>
          <w:tab w:val="left" w:pos="15765"/>
        </w:tabs>
        <w:ind w:left="567"/>
        <w:rPr>
          <w:rFonts w:ascii="Arial Narrow" w:hAnsi="Arial Narrow" w:cs="Tahoma"/>
        </w:rPr>
      </w:pPr>
    </w:p>
    <w:p w:rsidR="00A741C4" w:rsidRPr="005A45E7" w:rsidRDefault="00A741C4" w:rsidP="00A741C4">
      <w:pPr>
        <w:tabs>
          <w:tab w:val="left" w:pos="3969"/>
        </w:tabs>
        <w:ind w:left="680"/>
        <w:jc w:val="both"/>
        <w:rPr>
          <w:rFonts w:ascii="Arial Narrow" w:hAnsi="Arial Narrow" w:cs="Tahoma"/>
          <w:lang w:val="es-UY"/>
        </w:rPr>
      </w:pPr>
      <w:r w:rsidRPr="005A45E7">
        <w:rPr>
          <w:rFonts w:ascii="Arial Narrow" w:hAnsi="Arial Narrow" w:cs="Tahoma"/>
          <w:lang w:val="es-UY"/>
        </w:rPr>
        <w:t>El Contratista de Eléctrica dejará previsto todo el sistema de distribución de puestas a tierra, por lo que el Subcon</w:t>
      </w:r>
      <w:r w:rsidR="00B668AE">
        <w:rPr>
          <w:rFonts w:ascii="Arial Narrow" w:hAnsi="Arial Narrow" w:cs="Tahoma"/>
          <w:lang w:val="es-UY"/>
        </w:rPr>
        <w:t xml:space="preserve">tratista sólo deberá </w:t>
      </w:r>
      <w:r w:rsidR="00945FA3">
        <w:rPr>
          <w:rFonts w:ascii="Arial Narrow" w:hAnsi="Arial Narrow" w:cs="Tahoma"/>
          <w:lang w:val="es-UY"/>
        </w:rPr>
        <w:t xml:space="preserve">suministrar e </w:t>
      </w:r>
      <w:r w:rsidR="00B668AE">
        <w:rPr>
          <w:rFonts w:ascii="Arial Narrow" w:hAnsi="Arial Narrow" w:cs="Tahoma"/>
          <w:lang w:val="es-UY"/>
        </w:rPr>
        <w:t>instalar los</w:t>
      </w:r>
      <w:r w:rsidRPr="005A45E7">
        <w:rPr>
          <w:rFonts w:ascii="Arial Narrow" w:hAnsi="Arial Narrow" w:cs="Tahoma"/>
          <w:lang w:val="es-UY"/>
        </w:rPr>
        <w:t xml:space="preserve"> captor</w:t>
      </w:r>
      <w:r w:rsidR="00B668AE">
        <w:rPr>
          <w:rFonts w:ascii="Arial Narrow" w:hAnsi="Arial Narrow" w:cs="Tahoma"/>
          <w:lang w:val="es-UY"/>
        </w:rPr>
        <w:t>es</w:t>
      </w:r>
      <w:r w:rsidRPr="005A45E7">
        <w:rPr>
          <w:rFonts w:ascii="Arial Narrow" w:hAnsi="Arial Narrow" w:cs="Tahoma"/>
          <w:lang w:val="es-UY"/>
        </w:rPr>
        <w:t xml:space="preserve"> y sus correspondientes bajadas.</w:t>
      </w:r>
    </w:p>
    <w:p w:rsidR="00A741C4" w:rsidRPr="005A45E7" w:rsidRDefault="00A741C4" w:rsidP="00A741C4">
      <w:pPr>
        <w:tabs>
          <w:tab w:val="left" w:pos="3969"/>
        </w:tabs>
        <w:ind w:left="680"/>
        <w:jc w:val="both"/>
        <w:rPr>
          <w:rFonts w:ascii="Arial Narrow" w:hAnsi="Arial Narrow" w:cs="Tahoma"/>
          <w:lang w:val="es-UY"/>
        </w:rPr>
      </w:pPr>
    </w:p>
    <w:p w:rsidR="00A741C4" w:rsidRPr="005A45E7" w:rsidRDefault="00A741C4" w:rsidP="00A741C4">
      <w:pPr>
        <w:tabs>
          <w:tab w:val="left" w:pos="3969"/>
        </w:tabs>
        <w:ind w:left="680"/>
        <w:jc w:val="both"/>
        <w:rPr>
          <w:rFonts w:ascii="Arial Narrow" w:hAnsi="Arial Narrow" w:cs="Tahoma"/>
          <w:lang w:val="es-UY"/>
        </w:rPr>
      </w:pPr>
      <w:r w:rsidRPr="005A45E7">
        <w:rPr>
          <w:rFonts w:ascii="Arial Narrow" w:hAnsi="Arial Narrow" w:cs="Tahoma"/>
          <w:lang w:val="es-UY"/>
        </w:rPr>
        <w:t>Dada la complejidad de una instalación de este tipo y la alta confiabilidad que debe tener la misma para obtener una efectiva protección de las personas, las edificaciones y su contenido, es que se exige que la empresa acredite una experiencia de al menos 5 años en el rubro, o bien presentar un subcontrato que lo acredite.</w:t>
      </w:r>
    </w:p>
    <w:p w:rsidR="00A741C4" w:rsidRPr="005A45E7" w:rsidRDefault="00A741C4" w:rsidP="00A741C4">
      <w:pPr>
        <w:tabs>
          <w:tab w:val="left" w:pos="3969"/>
        </w:tabs>
        <w:ind w:left="680"/>
        <w:jc w:val="both"/>
        <w:rPr>
          <w:rFonts w:ascii="Arial Narrow" w:hAnsi="Arial Narrow" w:cs="Tahoma"/>
          <w:color w:val="FF0000"/>
          <w:lang w:val="es-UY"/>
        </w:rPr>
      </w:pPr>
    </w:p>
    <w:p w:rsidR="00A741C4" w:rsidRPr="005A45E7" w:rsidRDefault="00A741C4" w:rsidP="00A741C4">
      <w:pPr>
        <w:tabs>
          <w:tab w:val="left" w:pos="3969"/>
        </w:tabs>
        <w:ind w:left="680"/>
        <w:jc w:val="both"/>
        <w:rPr>
          <w:rFonts w:ascii="Arial Narrow" w:hAnsi="Arial Narrow" w:cs="Tahoma"/>
          <w:lang w:val="es-UY"/>
        </w:rPr>
      </w:pPr>
      <w:r w:rsidRPr="005A45E7">
        <w:rPr>
          <w:rFonts w:ascii="Arial Narrow" w:hAnsi="Arial Narrow" w:cs="Tahoma"/>
          <w:lang w:val="es-UY"/>
        </w:rPr>
        <w:t xml:space="preserve">Tal como hemos mencionado, este sistema debe ofrecer una correcta cobertura de todas las edificaciones e instalaciones proyectadas, conforme al apéndice B de la norma NF C 17-102 o sus versiones y revisiones posteriores (o UNE 21186 o sus versiones y revisiones posteriores). </w:t>
      </w:r>
    </w:p>
    <w:p w:rsidR="00A741C4" w:rsidRPr="005A45E7" w:rsidRDefault="00A741C4" w:rsidP="00A741C4">
      <w:pPr>
        <w:tabs>
          <w:tab w:val="left" w:pos="3969"/>
        </w:tabs>
        <w:ind w:left="680"/>
        <w:jc w:val="both"/>
        <w:rPr>
          <w:rFonts w:ascii="Arial Narrow" w:hAnsi="Arial Narrow" w:cs="Tahoma"/>
          <w:lang w:val="es-UY"/>
        </w:rPr>
      </w:pPr>
    </w:p>
    <w:p w:rsidR="00A741C4" w:rsidRDefault="00A741C4" w:rsidP="00A741C4">
      <w:pPr>
        <w:tabs>
          <w:tab w:val="left" w:pos="3969"/>
        </w:tabs>
        <w:ind w:left="680"/>
        <w:jc w:val="both"/>
        <w:rPr>
          <w:rFonts w:ascii="Arial Narrow" w:hAnsi="Arial Narrow" w:cs="Tahoma"/>
          <w:lang w:val="es-UY"/>
        </w:rPr>
      </w:pPr>
      <w:r w:rsidRPr="005A45E7">
        <w:rPr>
          <w:rFonts w:ascii="Arial Narrow" w:hAnsi="Arial Narrow" w:cs="Tahoma"/>
          <w:lang w:val="es-UY"/>
        </w:rPr>
        <w:t>Asimismo todo el sistema se realizará de acuerdo a las especificaciones del Artículo 15 del tomo de "Norma de Instalaciones" del Reglamento de Baja Tensión de UTE o sus adendas, versiones o revisiones posteriores.</w:t>
      </w:r>
    </w:p>
    <w:p w:rsidR="00594F1F" w:rsidRPr="005A45E7" w:rsidRDefault="00F779CE" w:rsidP="00A741C4">
      <w:pPr>
        <w:tabs>
          <w:tab w:val="left" w:pos="3969"/>
        </w:tabs>
        <w:ind w:left="680"/>
        <w:jc w:val="both"/>
        <w:rPr>
          <w:rFonts w:ascii="Arial Narrow" w:hAnsi="Arial Narrow" w:cs="Tahoma"/>
          <w:lang w:val="es-UY"/>
        </w:rPr>
      </w:pPr>
      <w:r>
        <w:rPr>
          <w:rFonts w:ascii="Arial Narrow" w:hAnsi="Arial Narrow" w:cs="Tahoma"/>
          <w:lang w:val="es-UY"/>
        </w:rPr>
        <w:br w:type="page"/>
      </w:r>
    </w:p>
    <w:p w:rsidR="00A741C4" w:rsidRPr="005A45E7" w:rsidRDefault="00A741C4" w:rsidP="00A741C4">
      <w:pPr>
        <w:tabs>
          <w:tab w:val="left" w:pos="3969"/>
        </w:tabs>
        <w:ind w:left="680"/>
        <w:jc w:val="both"/>
        <w:rPr>
          <w:rFonts w:ascii="Arial Narrow" w:hAnsi="Arial Narrow" w:cs="Tahoma"/>
          <w:b/>
          <w:lang w:val="es-UY"/>
        </w:rPr>
      </w:pPr>
      <w:r w:rsidRPr="005A45E7">
        <w:rPr>
          <w:rFonts w:ascii="Arial Narrow" w:hAnsi="Arial Narrow" w:cs="Tahoma"/>
          <w:b/>
          <w:lang w:val="es-UY"/>
        </w:rPr>
        <w:lastRenderedPageBreak/>
        <w:t>Mástiles</w:t>
      </w:r>
    </w:p>
    <w:p w:rsidR="00A741C4" w:rsidRPr="005A45E7" w:rsidRDefault="00A741C4" w:rsidP="00A741C4">
      <w:pPr>
        <w:tabs>
          <w:tab w:val="left" w:pos="3969"/>
        </w:tabs>
        <w:ind w:left="680"/>
        <w:jc w:val="both"/>
        <w:rPr>
          <w:rFonts w:ascii="Arial Narrow" w:hAnsi="Arial Narrow" w:cs="Tahoma"/>
          <w:b/>
          <w:lang w:val="es-UY"/>
        </w:rPr>
      </w:pPr>
    </w:p>
    <w:p w:rsidR="00A741C4" w:rsidRPr="005A45E7" w:rsidRDefault="00B668AE" w:rsidP="00A741C4">
      <w:pPr>
        <w:tabs>
          <w:tab w:val="left" w:pos="3969"/>
        </w:tabs>
        <w:ind w:left="680"/>
        <w:jc w:val="both"/>
        <w:rPr>
          <w:rFonts w:ascii="Arial Narrow" w:hAnsi="Arial Narrow" w:cs="Tahoma"/>
          <w:lang w:val="es-UY"/>
        </w:rPr>
      </w:pPr>
      <w:r>
        <w:rPr>
          <w:rFonts w:ascii="Arial Narrow" w:hAnsi="Arial Narrow" w:cs="Tahoma"/>
          <w:lang w:val="es-UY"/>
        </w:rPr>
        <w:t>Se suministrarán</w:t>
      </w:r>
      <w:r w:rsidR="00A741C4" w:rsidRPr="005A45E7">
        <w:rPr>
          <w:rFonts w:ascii="Arial Narrow" w:hAnsi="Arial Narrow" w:cs="Tahoma"/>
          <w:lang w:val="es-UY"/>
        </w:rPr>
        <w:t xml:space="preserve"> </w:t>
      </w:r>
      <w:r>
        <w:rPr>
          <w:rFonts w:ascii="Arial Narrow" w:hAnsi="Arial Narrow" w:cs="Tahoma"/>
          <w:lang w:val="es-UY"/>
        </w:rPr>
        <w:t xml:space="preserve">los </w:t>
      </w:r>
      <w:r w:rsidR="00A741C4" w:rsidRPr="005A45E7">
        <w:rPr>
          <w:rFonts w:ascii="Arial Narrow" w:hAnsi="Arial Narrow" w:cs="Tahoma"/>
          <w:lang w:val="es-UY"/>
        </w:rPr>
        <w:t>mástil</w:t>
      </w:r>
      <w:r>
        <w:rPr>
          <w:rFonts w:ascii="Arial Narrow" w:hAnsi="Arial Narrow" w:cs="Tahoma"/>
          <w:lang w:val="es-UY"/>
        </w:rPr>
        <w:t>es</w:t>
      </w:r>
      <w:r w:rsidR="00A741C4" w:rsidRPr="005A45E7">
        <w:rPr>
          <w:rFonts w:ascii="Arial Narrow" w:hAnsi="Arial Narrow" w:cs="Tahoma"/>
          <w:lang w:val="es-UY"/>
        </w:rPr>
        <w:t xml:space="preserve"> con sus elemento</w:t>
      </w:r>
      <w:r>
        <w:rPr>
          <w:rFonts w:ascii="Arial Narrow" w:hAnsi="Arial Narrow" w:cs="Tahoma"/>
          <w:lang w:val="es-UY"/>
        </w:rPr>
        <w:t>s de sujeción y amarre, sobre los</w:t>
      </w:r>
      <w:r w:rsidR="00A741C4" w:rsidRPr="005A45E7">
        <w:rPr>
          <w:rFonts w:ascii="Arial Narrow" w:hAnsi="Arial Narrow" w:cs="Tahoma"/>
          <w:lang w:val="es-UY"/>
        </w:rPr>
        <w:t xml:space="preserve"> que se montará</w:t>
      </w:r>
      <w:r>
        <w:rPr>
          <w:rFonts w:ascii="Arial Narrow" w:hAnsi="Arial Narrow" w:cs="Tahoma"/>
          <w:lang w:val="es-UY"/>
        </w:rPr>
        <w:t>n los captores</w:t>
      </w:r>
      <w:r w:rsidR="00A741C4" w:rsidRPr="005A45E7">
        <w:rPr>
          <w:rFonts w:ascii="Arial Narrow" w:hAnsi="Arial Narrow" w:cs="Tahoma"/>
          <w:lang w:val="es-UY"/>
        </w:rPr>
        <w:t xml:space="preserve">. </w:t>
      </w:r>
    </w:p>
    <w:p w:rsidR="00A741C4" w:rsidRPr="005A45E7" w:rsidRDefault="00A741C4" w:rsidP="00A741C4">
      <w:pPr>
        <w:tabs>
          <w:tab w:val="left" w:pos="3969"/>
        </w:tabs>
        <w:ind w:left="680"/>
        <w:jc w:val="both"/>
        <w:rPr>
          <w:rFonts w:ascii="Arial Narrow" w:hAnsi="Arial Narrow" w:cs="Tahoma"/>
          <w:lang w:val="es-UY"/>
        </w:rPr>
      </w:pPr>
    </w:p>
    <w:p w:rsidR="00A741C4" w:rsidRPr="005A45E7" w:rsidRDefault="00B668AE" w:rsidP="00A741C4">
      <w:pPr>
        <w:tabs>
          <w:tab w:val="left" w:pos="3969"/>
        </w:tabs>
        <w:ind w:left="680"/>
        <w:jc w:val="both"/>
        <w:rPr>
          <w:rFonts w:ascii="Arial Narrow" w:hAnsi="Arial Narrow" w:cs="Tahoma"/>
          <w:lang w:val="es-UY"/>
        </w:rPr>
      </w:pPr>
      <w:r>
        <w:rPr>
          <w:rFonts w:ascii="Arial Narrow" w:hAnsi="Arial Narrow" w:cs="Tahoma"/>
          <w:lang w:val="es-UY"/>
        </w:rPr>
        <w:t xml:space="preserve">El mástil que se montará </w:t>
      </w:r>
      <w:r w:rsidR="00C7731E">
        <w:rPr>
          <w:rFonts w:ascii="Arial Narrow" w:hAnsi="Arial Narrow" w:cs="Tahoma"/>
          <w:lang w:val="es-UY"/>
        </w:rPr>
        <w:t>sobre el tanque de agua</w:t>
      </w:r>
      <w:r w:rsidR="00A741C4" w:rsidRPr="005A45E7">
        <w:rPr>
          <w:rFonts w:ascii="Arial Narrow" w:hAnsi="Arial Narrow" w:cs="Tahoma"/>
          <w:lang w:val="es-UY"/>
        </w:rPr>
        <w:t xml:space="preserve"> será de al menos 6 m de altura libre sobre la edificación. En tal sentido </w:t>
      </w:r>
      <w:r w:rsidR="008E662E" w:rsidRPr="005A45E7">
        <w:rPr>
          <w:rFonts w:ascii="Arial Narrow" w:hAnsi="Arial Narrow" w:cs="Tahoma"/>
          <w:lang w:val="es-UY"/>
        </w:rPr>
        <w:t xml:space="preserve">el caño se instalará adosado </w:t>
      </w:r>
      <w:r w:rsidR="00C7731E">
        <w:rPr>
          <w:rFonts w:ascii="Arial Narrow" w:hAnsi="Arial Narrow" w:cs="Tahoma"/>
          <w:lang w:val="es-UY"/>
        </w:rPr>
        <w:t>a una pared lateral del tanque</w:t>
      </w:r>
      <w:r w:rsidR="008E662E" w:rsidRPr="005A45E7">
        <w:rPr>
          <w:rFonts w:ascii="Arial Narrow" w:hAnsi="Arial Narrow" w:cs="Tahoma"/>
          <w:lang w:val="es-UY"/>
        </w:rPr>
        <w:t>; afirmado</w:t>
      </w:r>
      <w:r w:rsidR="00A741C4" w:rsidRPr="005A45E7">
        <w:rPr>
          <w:rFonts w:ascii="Arial Narrow" w:hAnsi="Arial Narrow" w:cs="Tahoma"/>
          <w:lang w:val="es-UY"/>
        </w:rPr>
        <w:t xml:space="preserve"> al menos 2m a dicha estructura, y empleando un sistema de riendas adecuado para soportar las condicion</w:t>
      </w:r>
      <w:r w:rsidR="00C7731E">
        <w:rPr>
          <w:rFonts w:ascii="Arial Narrow" w:hAnsi="Arial Narrow" w:cs="Tahoma"/>
          <w:lang w:val="es-UY"/>
        </w:rPr>
        <w:t>es que se detallan más delante.</w:t>
      </w:r>
      <w:r w:rsidR="005F1B13">
        <w:rPr>
          <w:rFonts w:ascii="Arial Narrow" w:hAnsi="Arial Narrow" w:cs="Tahoma"/>
          <w:lang w:val="es-UY"/>
        </w:rPr>
        <w:t xml:space="preserve"> D</w:t>
      </w:r>
      <w:r w:rsidR="00DA1E60">
        <w:rPr>
          <w:rFonts w:ascii="Arial Narrow" w:hAnsi="Arial Narrow" w:cs="Tahoma"/>
          <w:lang w:val="es-UY"/>
        </w:rPr>
        <w:t>e similares caracterí</w:t>
      </w:r>
      <w:r w:rsidR="005F1B13">
        <w:rPr>
          <w:rFonts w:ascii="Arial Narrow" w:hAnsi="Arial Narrow" w:cs="Tahoma"/>
          <w:lang w:val="es-UY"/>
        </w:rPr>
        <w:t>sticas será el que se instale sobre la columna de iluminación</w:t>
      </w:r>
      <w:r w:rsidR="00DA1E60">
        <w:rPr>
          <w:rFonts w:ascii="Arial Narrow" w:hAnsi="Arial Narrow" w:cs="Tahoma"/>
          <w:lang w:val="es-UY"/>
        </w:rPr>
        <w:t xml:space="preserve"> de la cancha.</w:t>
      </w:r>
    </w:p>
    <w:p w:rsidR="008E662E" w:rsidRPr="005A45E7" w:rsidRDefault="008E662E" w:rsidP="00A741C4">
      <w:pPr>
        <w:tabs>
          <w:tab w:val="left" w:pos="3969"/>
        </w:tabs>
        <w:ind w:left="680"/>
        <w:jc w:val="both"/>
        <w:rPr>
          <w:rFonts w:ascii="Arial Narrow" w:hAnsi="Arial Narrow" w:cs="Tahoma"/>
          <w:lang w:val="es-UY"/>
        </w:rPr>
      </w:pPr>
    </w:p>
    <w:p w:rsidR="00A741C4" w:rsidRDefault="00A741C4" w:rsidP="00A741C4">
      <w:pPr>
        <w:tabs>
          <w:tab w:val="left" w:pos="3969"/>
        </w:tabs>
        <w:ind w:left="680"/>
        <w:jc w:val="both"/>
        <w:rPr>
          <w:rFonts w:ascii="Arial Narrow" w:hAnsi="Arial Narrow" w:cs="Tahoma"/>
          <w:lang w:val="es-UY"/>
        </w:rPr>
      </w:pPr>
      <w:r w:rsidRPr="005A45E7">
        <w:rPr>
          <w:rFonts w:ascii="Arial Narrow" w:hAnsi="Arial Narrow" w:cs="Tahoma"/>
          <w:lang w:val="es-UY"/>
        </w:rPr>
        <w:t>Para el dimensionamiento de estos elementos se tendrá en cuenta que el sistema deberá soportar vientos de hasta 130 km/h con un factor de ráfaga de al menos 1,3.</w:t>
      </w:r>
    </w:p>
    <w:p w:rsidR="00F400C8" w:rsidRDefault="00F400C8" w:rsidP="00A741C4">
      <w:pPr>
        <w:tabs>
          <w:tab w:val="left" w:pos="3969"/>
        </w:tabs>
        <w:ind w:left="680"/>
        <w:jc w:val="both"/>
        <w:rPr>
          <w:rFonts w:ascii="Arial Narrow" w:hAnsi="Arial Narrow" w:cs="Tahoma"/>
          <w:lang w:val="es-UY"/>
        </w:rPr>
      </w:pPr>
    </w:p>
    <w:p w:rsidR="00F400C8" w:rsidRPr="005A45E7" w:rsidRDefault="00F400C8" w:rsidP="00A741C4">
      <w:pPr>
        <w:tabs>
          <w:tab w:val="left" w:pos="3969"/>
        </w:tabs>
        <w:ind w:left="680"/>
        <w:jc w:val="both"/>
        <w:rPr>
          <w:rFonts w:ascii="Arial Narrow" w:hAnsi="Arial Narrow" w:cs="Tahoma"/>
          <w:lang w:val="es-UY"/>
        </w:rPr>
      </w:pPr>
      <w:r>
        <w:rPr>
          <w:rFonts w:ascii="Arial Narrow" w:hAnsi="Arial Narrow" w:cs="Tahoma"/>
          <w:lang w:val="es-UY"/>
        </w:rPr>
        <w:t>Se cuidarán especialmente los aspectos estéticos tanto del montaje de los mástiles como de sus bajadas a las puestas a tierra. En tal sentido, el contratista deberá presentar  un proyecto de instalación ejecutivo para que sea aprobado por la Supervisión de Obras.</w:t>
      </w:r>
    </w:p>
    <w:p w:rsidR="00A741C4" w:rsidRPr="005A45E7" w:rsidRDefault="00A741C4" w:rsidP="00A741C4">
      <w:pPr>
        <w:tabs>
          <w:tab w:val="left" w:pos="3969"/>
        </w:tabs>
        <w:ind w:left="680"/>
        <w:jc w:val="both"/>
        <w:rPr>
          <w:rFonts w:ascii="Arial Narrow" w:hAnsi="Arial Narrow" w:cs="Tahoma"/>
          <w:lang w:val="es-UY"/>
        </w:rPr>
      </w:pPr>
    </w:p>
    <w:p w:rsidR="00A741C4" w:rsidRPr="005A45E7" w:rsidRDefault="00A741C4" w:rsidP="00A741C4">
      <w:pPr>
        <w:tabs>
          <w:tab w:val="left" w:pos="3969"/>
        </w:tabs>
        <w:ind w:left="680"/>
        <w:jc w:val="both"/>
        <w:rPr>
          <w:rFonts w:ascii="Arial Narrow" w:hAnsi="Arial Narrow" w:cs="Tahoma"/>
          <w:b/>
          <w:lang w:val="es-UY"/>
        </w:rPr>
      </w:pPr>
      <w:r w:rsidRPr="005A45E7">
        <w:rPr>
          <w:rFonts w:ascii="Arial Narrow" w:hAnsi="Arial Narrow" w:cs="Tahoma"/>
          <w:b/>
          <w:lang w:val="es-UY"/>
        </w:rPr>
        <w:t>Captores</w:t>
      </w:r>
    </w:p>
    <w:p w:rsidR="00A741C4" w:rsidRPr="005A45E7" w:rsidRDefault="00A741C4" w:rsidP="00A741C4">
      <w:pPr>
        <w:tabs>
          <w:tab w:val="left" w:pos="3969"/>
        </w:tabs>
        <w:ind w:left="680"/>
        <w:jc w:val="both"/>
        <w:rPr>
          <w:rFonts w:ascii="Arial Narrow" w:hAnsi="Arial Narrow" w:cs="Tahoma"/>
          <w:b/>
          <w:lang w:val="es-UY"/>
        </w:rPr>
      </w:pPr>
    </w:p>
    <w:p w:rsidR="00A741C4" w:rsidRPr="005A45E7" w:rsidRDefault="00A741C4" w:rsidP="00A741C4">
      <w:pPr>
        <w:tabs>
          <w:tab w:val="left" w:pos="3969"/>
        </w:tabs>
        <w:ind w:left="680"/>
        <w:jc w:val="both"/>
        <w:rPr>
          <w:rFonts w:ascii="Arial Narrow" w:hAnsi="Arial Narrow" w:cs="Tahoma"/>
          <w:lang w:val="es-UY"/>
        </w:rPr>
      </w:pPr>
      <w:r w:rsidRPr="005A45E7">
        <w:rPr>
          <w:rFonts w:ascii="Arial Narrow" w:hAnsi="Arial Narrow" w:cs="Tahoma"/>
          <w:lang w:val="es-UY"/>
        </w:rPr>
        <w:t>El radio de acción de los elementos captores ionizantes (punta con d</w:t>
      </w:r>
      <w:r w:rsidR="00BF4056">
        <w:rPr>
          <w:rFonts w:ascii="Arial Narrow" w:hAnsi="Arial Narrow" w:cs="Tahoma"/>
          <w:lang w:val="es-UY"/>
        </w:rPr>
        <w:t>ispositivo de cebado) será de al</w:t>
      </w:r>
      <w:r w:rsidRPr="005A45E7">
        <w:rPr>
          <w:rFonts w:ascii="Arial Narrow" w:hAnsi="Arial Narrow" w:cs="Tahoma"/>
          <w:lang w:val="es-UY"/>
        </w:rPr>
        <w:t xml:space="preserve"> menos 60 m medidos en el plano horizontal a 3m del captor, de acuerdo a las normas NF-C 17-102 o UNE 21186 o sus versiones y revisiones posteriores. El radio de acción de los captores tipo punta Franklin será el proporcionado por el criterio universalmente aceptado de la "esfera rodante" de acuerdo a la altura de montaje del mismo</w:t>
      </w:r>
    </w:p>
    <w:p w:rsidR="00A741C4" w:rsidRPr="005A45E7" w:rsidRDefault="00A741C4" w:rsidP="00A741C4">
      <w:pPr>
        <w:tabs>
          <w:tab w:val="left" w:pos="3969"/>
        </w:tabs>
        <w:ind w:left="680"/>
        <w:jc w:val="both"/>
        <w:rPr>
          <w:rFonts w:ascii="Arial Narrow" w:hAnsi="Arial Narrow" w:cs="Tahoma"/>
          <w:lang w:val="es-UY"/>
        </w:rPr>
      </w:pPr>
    </w:p>
    <w:p w:rsidR="00A741C4" w:rsidRDefault="00A741C4" w:rsidP="00A741C4">
      <w:pPr>
        <w:tabs>
          <w:tab w:val="left" w:pos="3969"/>
        </w:tabs>
        <w:ind w:left="680"/>
        <w:jc w:val="both"/>
        <w:rPr>
          <w:rFonts w:ascii="Arial Narrow" w:hAnsi="Arial Narrow" w:cs="Tahoma"/>
          <w:lang w:val="es-UY"/>
        </w:rPr>
      </w:pPr>
      <w:r w:rsidRPr="005A45E7">
        <w:rPr>
          <w:rFonts w:ascii="Arial Narrow" w:hAnsi="Arial Narrow" w:cs="Tahoma"/>
          <w:lang w:val="es-UY"/>
        </w:rPr>
        <w:t>El material de todos los captores será inoxidable, preferentemente Acero Inoxidable con o sin recubrimiento de Cobre</w:t>
      </w:r>
      <w:r w:rsidR="00763792">
        <w:rPr>
          <w:rFonts w:ascii="Arial Narrow" w:hAnsi="Arial Narrow" w:cs="Tahoma"/>
          <w:lang w:val="es-UY"/>
        </w:rPr>
        <w:t>.</w:t>
      </w:r>
    </w:p>
    <w:p w:rsidR="00763792" w:rsidRPr="005A45E7" w:rsidRDefault="00763792" w:rsidP="00763792">
      <w:pPr>
        <w:tabs>
          <w:tab w:val="left" w:pos="3969"/>
        </w:tabs>
        <w:jc w:val="both"/>
        <w:rPr>
          <w:rFonts w:ascii="Arial Narrow" w:hAnsi="Arial Narrow" w:cs="Tahoma"/>
          <w:lang w:val="es-UY"/>
        </w:rPr>
      </w:pPr>
    </w:p>
    <w:p w:rsidR="00A741C4" w:rsidRPr="005A45E7" w:rsidRDefault="00A741C4" w:rsidP="00A741C4">
      <w:pPr>
        <w:tabs>
          <w:tab w:val="left" w:pos="3969"/>
        </w:tabs>
        <w:jc w:val="both"/>
        <w:rPr>
          <w:rFonts w:ascii="Arial Narrow" w:hAnsi="Arial Narrow" w:cs="Tahoma"/>
          <w:b/>
          <w:lang w:val="es-UY"/>
        </w:rPr>
      </w:pPr>
    </w:p>
    <w:p w:rsidR="00A741C4" w:rsidRPr="005A45E7" w:rsidRDefault="00A741C4" w:rsidP="00A741C4">
      <w:pPr>
        <w:tabs>
          <w:tab w:val="left" w:pos="3969"/>
        </w:tabs>
        <w:ind w:left="680"/>
        <w:jc w:val="both"/>
        <w:rPr>
          <w:rFonts w:ascii="Arial Narrow" w:hAnsi="Arial Narrow" w:cs="Tahoma"/>
          <w:b/>
          <w:lang w:val="es-UY"/>
        </w:rPr>
      </w:pPr>
      <w:r w:rsidRPr="005A45E7">
        <w:rPr>
          <w:rFonts w:ascii="Arial Narrow" w:hAnsi="Arial Narrow" w:cs="Tahoma"/>
          <w:b/>
          <w:lang w:val="es-UY"/>
        </w:rPr>
        <w:t>Bajadas</w:t>
      </w:r>
    </w:p>
    <w:p w:rsidR="00A741C4" w:rsidRPr="005A45E7" w:rsidRDefault="00A741C4" w:rsidP="00A741C4">
      <w:pPr>
        <w:tabs>
          <w:tab w:val="left" w:pos="3969"/>
        </w:tabs>
        <w:ind w:left="680"/>
        <w:jc w:val="both"/>
        <w:rPr>
          <w:rFonts w:ascii="Arial Narrow" w:hAnsi="Arial Narrow" w:cs="Tahoma"/>
          <w:lang w:val="es-UY"/>
        </w:rPr>
      </w:pPr>
    </w:p>
    <w:p w:rsidR="00A741C4" w:rsidRPr="005A45E7" w:rsidRDefault="00A741C4" w:rsidP="00A741C4">
      <w:pPr>
        <w:tabs>
          <w:tab w:val="left" w:pos="3969"/>
        </w:tabs>
        <w:ind w:left="680"/>
        <w:jc w:val="both"/>
        <w:rPr>
          <w:rFonts w:ascii="Arial Narrow" w:hAnsi="Arial Narrow" w:cs="Tahoma"/>
          <w:lang w:val="es-UY"/>
        </w:rPr>
      </w:pPr>
      <w:r w:rsidRPr="005A45E7">
        <w:rPr>
          <w:rFonts w:ascii="Arial Narrow" w:hAnsi="Arial Narrow" w:cs="Tahoma"/>
          <w:lang w:val="es-UY"/>
        </w:rPr>
        <w:t>Por cada captor se harán al menos dos bajadas. Las mismas se realizaran preferentemente en flejes de  aluminio, acero inoxidable o cobre, de 30x2 mm.</w:t>
      </w:r>
      <w:r w:rsidR="00110433">
        <w:rPr>
          <w:rFonts w:ascii="Arial Narrow" w:hAnsi="Arial Narrow" w:cs="Tahoma"/>
          <w:lang w:val="es-UY"/>
        </w:rPr>
        <w:t xml:space="preserve">  Para el captor instalado sobre la columna al borde de la cancha se admite una sola bajada.</w:t>
      </w:r>
    </w:p>
    <w:p w:rsidR="00A741C4" w:rsidRPr="005A45E7" w:rsidRDefault="00A741C4" w:rsidP="00A741C4">
      <w:pPr>
        <w:tabs>
          <w:tab w:val="left" w:pos="3969"/>
        </w:tabs>
        <w:ind w:left="680"/>
        <w:jc w:val="both"/>
        <w:rPr>
          <w:rFonts w:ascii="Arial Narrow" w:hAnsi="Arial Narrow" w:cs="Tahoma"/>
          <w:lang w:val="es-UY"/>
        </w:rPr>
      </w:pPr>
    </w:p>
    <w:p w:rsidR="00A741C4" w:rsidRPr="005A45E7" w:rsidRDefault="00A741C4" w:rsidP="00A741C4">
      <w:pPr>
        <w:tabs>
          <w:tab w:val="left" w:pos="3969"/>
        </w:tabs>
        <w:ind w:left="680"/>
        <w:jc w:val="both"/>
        <w:rPr>
          <w:rFonts w:ascii="Arial Narrow" w:hAnsi="Arial Narrow" w:cs="Tahoma"/>
          <w:lang w:val="es-UY"/>
        </w:rPr>
      </w:pPr>
      <w:r w:rsidRPr="005A45E7">
        <w:rPr>
          <w:rFonts w:ascii="Arial Narrow" w:hAnsi="Arial Narrow" w:cs="Tahoma"/>
          <w:lang w:val="es-UY"/>
        </w:rPr>
        <w:t>En coordinación con la Supervisión de Obras se podrá emplear para las bajadas conductor de cobre desnudo de 50 mm².</w:t>
      </w:r>
    </w:p>
    <w:p w:rsidR="00A741C4" w:rsidRPr="005A45E7" w:rsidRDefault="00A741C4" w:rsidP="00A741C4">
      <w:pPr>
        <w:tabs>
          <w:tab w:val="left" w:pos="3969"/>
        </w:tabs>
        <w:ind w:left="680"/>
        <w:jc w:val="both"/>
        <w:rPr>
          <w:rFonts w:ascii="Arial Narrow" w:hAnsi="Arial Narrow" w:cs="Tahoma"/>
          <w:lang w:val="es-UY"/>
        </w:rPr>
      </w:pPr>
    </w:p>
    <w:p w:rsidR="00A741C4" w:rsidRPr="005A45E7" w:rsidRDefault="00A741C4" w:rsidP="00A741C4">
      <w:pPr>
        <w:tabs>
          <w:tab w:val="left" w:pos="3969"/>
        </w:tabs>
        <w:ind w:left="680"/>
        <w:jc w:val="both"/>
        <w:rPr>
          <w:rFonts w:ascii="Arial Narrow" w:hAnsi="Arial Narrow" w:cs="Tahoma"/>
          <w:lang w:val="es-UY"/>
        </w:rPr>
      </w:pPr>
      <w:r w:rsidRPr="005A45E7">
        <w:rPr>
          <w:rFonts w:ascii="Arial Narrow" w:hAnsi="Arial Narrow" w:cs="Tahoma"/>
          <w:lang w:val="es-UY"/>
        </w:rPr>
        <w:t>El recorrido descendente de cada conductor deberá ser lo más recto posible, evitando ángulos agudos y curvas hacia arriba. Todo el recorrido será</w:t>
      </w:r>
      <w:r w:rsidR="00C7731E">
        <w:rPr>
          <w:rFonts w:ascii="Arial Narrow" w:hAnsi="Arial Narrow" w:cs="Tahoma"/>
          <w:lang w:val="es-UY"/>
        </w:rPr>
        <w:t xml:space="preserve"> preferentemente por dentro de la mampostería o panelería de yeso</w:t>
      </w:r>
      <w:r w:rsidR="001314BF">
        <w:rPr>
          <w:rFonts w:ascii="Arial Narrow" w:hAnsi="Arial Narrow" w:cs="Tahoma"/>
          <w:lang w:val="es-UY"/>
        </w:rPr>
        <w:t xml:space="preserve"> si la hubiere</w:t>
      </w:r>
      <w:r w:rsidRPr="005A45E7">
        <w:rPr>
          <w:rFonts w:ascii="Arial Narrow" w:hAnsi="Arial Narrow" w:cs="Tahoma"/>
          <w:lang w:val="es-UY"/>
        </w:rPr>
        <w:t xml:space="preserve">. </w:t>
      </w:r>
    </w:p>
    <w:p w:rsidR="00A741C4" w:rsidRPr="005A45E7" w:rsidRDefault="00A741C4" w:rsidP="00A741C4">
      <w:pPr>
        <w:tabs>
          <w:tab w:val="left" w:pos="3969"/>
        </w:tabs>
        <w:ind w:left="680"/>
        <w:jc w:val="both"/>
        <w:rPr>
          <w:rFonts w:ascii="Arial Narrow" w:hAnsi="Arial Narrow" w:cs="Tahoma"/>
          <w:lang w:val="es-UY"/>
        </w:rPr>
      </w:pPr>
    </w:p>
    <w:p w:rsidR="00A741C4" w:rsidRPr="005A45E7" w:rsidRDefault="00A741C4" w:rsidP="00A741C4">
      <w:pPr>
        <w:tabs>
          <w:tab w:val="left" w:pos="3969"/>
        </w:tabs>
        <w:ind w:left="680"/>
        <w:jc w:val="both"/>
        <w:rPr>
          <w:rFonts w:ascii="Arial Narrow" w:hAnsi="Arial Narrow" w:cs="Tahoma"/>
          <w:lang w:val="es-UY"/>
        </w:rPr>
      </w:pPr>
      <w:r w:rsidRPr="005A45E7">
        <w:rPr>
          <w:rFonts w:ascii="Arial Narrow" w:hAnsi="Arial Narrow" w:cs="Tahoma"/>
          <w:lang w:val="es-UY"/>
        </w:rPr>
        <w:t>Debe evitarse el pasaje cerca de líneas eléctricas o de alguno de los sistemas de corrientes débiles (señales, alarmas, telefonía, red de datos, etc.)</w:t>
      </w:r>
    </w:p>
    <w:p w:rsidR="00A741C4" w:rsidRPr="005A45E7" w:rsidRDefault="00A741C4" w:rsidP="00A741C4">
      <w:pPr>
        <w:tabs>
          <w:tab w:val="left" w:pos="3969"/>
        </w:tabs>
        <w:ind w:left="680"/>
        <w:jc w:val="both"/>
        <w:rPr>
          <w:rFonts w:ascii="Arial Narrow" w:hAnsi="Arial Narrow" w:cs="Tahoma"/>
          <w:lang w:val="es-UY"/>
        </w:rPr>
      </w:pPr>
    </w:p>
    <w:p w:rsidR="00A741C4" w:rsidRDefault="001314BF" w:rsidP="00A741C4">
      <w:pPr>
        <w:tabs>
          <w:tab w:val="left" w:pos="3969"/>
        </w:tabs>
        <w:ind w:left="680"/>
        <w:jc w:val="both"/>
        <w:rPr>
          <w:rFonts w:ascii="Arial Narrow" w:hAnsi="Arial Narrow" w:cs="Tahoma"/>
          <w:lang w:val="es-UY"/>
        </w:rPr>
      </w:pPr>
      <w:r>
        <w:rPr>
          <w:rFonts w:ascii="Arial Narrow" w:hAnsi="Arial Narrow" w:cs="Tahoma"/>
          <w:lang w:val="es-UY"/>
        </w:rPr>
        <w:t>Si el recorrido debiera hacerse en forma aparente; c</w:t>
      </w:r>
      <w:r w:rsidR="00A741C4" w:rsidRPr="005A45E7">
        <w:rPr>
          <w:rFonts w:ascii="Arial Narrow" w:hAnsi="Arial Narrow" w:cs="Tahoma"/>
          <w:lang w:val="es-UY"/>
        </w:rPr>
        <w:t>ada bajada se protegerá desde el NPT con un caño de PVC Ø50 mm, de alto impacto, de la altura del edificio</w:t>
      </w:r>
      <w:r w:rsidR="003D4C8E">
        <w:rPr>
          <w:rFonts w:ascii="Arial Narrow" w:hAnsi="Arial Narrow" w:cs="Tahoma"/>
          <w:lang w:val="es-UY"/>
        </w:rPr>
        <w:t xml:space="preserve"> o de la columna</w:t>
      </w:r>
      <w:r w:rsidR="00A741C4" w:rsidRPr="005A45E7">
        <w:rPr>
          <w:rFonts w:ascii="Arial Narrow" w:hAnsi="Arial Narrow" w:cs="Tahoma"/>
          <w:lang w:val="es-UY"/>
        </w:rPr>
        <w:t>, a efectos de evitar el contacto y la manipulación por parte de las personas que hacen uso de los recintos</w:t>
      </w:r>
      <w:r w:rsidR="003115C8">
        <w:rPr>
          <w:rFonts w:ascii="Arial Narrow" w:hAnsi="Arial Narrow" w:cs="Tahoma"/>
          <w:lang w:val="es-UY"/>
        </w:rPr>
        <w:t xml:space="preserve"> o de las canchas</w:t>
      </w:r>
      <w:r w:rsidR="00A741C4" w:rsidRPr="005A45E7">
        <w:rPr>
          <w:rFonts w:ascii="Arial Narrow" w:hAnsi="Arial Narrow" w:cs="Tahoma"/>
          <w:lang w:val="es-UY"/>
        </w:rPr>
        <w:t>. No debe quedar visible ningún tramo de bajada a tierra, a efectos de evitar la sustracción del conductor.</w:t>
      </w:r>
    </w:p>
    <w:p w:rsidR="00A809BB" w:rsidRDefault="00A809BB" w:rsidP="00A741C4">
      <w:pPr>
        <w:tabs>
          <w:tab w:val="left" w:pos="3969"/>
        </w:tabs>
        <w:ind w:left="680"/>
        <w:jc w:val="both"/>
        <w:rPr>
          <w:rFonts w:ascii="Arial Narrow" w:hAnsi="Arial Narrow" w:cs="Tahoma"/>
          <w:lang w:val="es-UY"/>
        </w:rPr>
      </w:pPr>
    </w:p>
    <w:p w:rsidR="00A809BB" w:rsidRPr="005A45E7" w:rsidRDefault="00A809BB" w:rsidP="00A741C4">
      <w:pPr>
        <w:tabs>
          <w:tab w:val="left" w:pos="3969"/>
        </w:tabs>
        <w:ind w:left="680"/>
        <w:jc w:val="both"/>
        <w:rPr>
          <w:rFonts w:ascii="Arial Narrow" w:hAnsi="Arial Narrow" w:cs="Tahoma"/>
          <w:lang w:val="es-UY"/>
        </w:rPr>
      </w:pPr>
      <w:r>
        <w:rPr>
          <w:rFonts w:ascii="Arial Narrow" w:hAnsi="Arial Narrow" w:cs="Tahoma"/>
          <w:lang w:val="es-UY"/>
        </w:rPr>
        <w:t xml:space="preserve">Se pondrá especial atención en el aspecto </w:t>
      </w:r>
      <w:r w:rsidR="00684371">
        <w:rPr>
          <w:rFonts w:ascii="Arial Narrow" w:hAnsi="Arial Narrow" w:cs="Tahoma"/>
          <w:lang w:val="es-UY"/>
        </w:rPr>
        <w:t xml:space="preserve">estético </w:t>
      </w:r>
      <w:r>
        <w:rPr>
          <w:rFonts w:ascii="Arial Narrow" w:hAnsi="Arial Narrow" w:cs="Tahoma"/>
          <w:lang w:val="es-UY"/>
        </w:rPr>
        <w:t>de las bajadas. En caso de dudas en este sentido se deberá consultar a la Supervisión de Obras.</w:t>
      </w:r>
    </w:p>
    <w:p w:rsidR="00A741C4" w:rsidRPr="005A45E7" w:rsidRDefault="00A741C4" w:rsidP="00A741C4">
      <w:pPr>
        <w:tabs>
          <w:tab w:val="left" w:pos="3969"/>
        </w:tabs>
        <w:ind w:left="680"/>
        <w:jc w:val="both"/>
        <w:rPr>
          <w:rFonts w:ascii="Arial Narrow" w:hAnsi="Arial Narrow" w:cs="Tahoma"/>
          <w:lang w:val="es-UY"/>
        </w:rPr>
      </w:pPr>
    </w:p>
    <w:p w:rsidR="00A741C4" w:rsidRPr="005A45E7" w:rsidRDefault="00A741C4" w:rsidP="00A741C4">
      <w:pPr>
        <w:tabs>
          <w:tab w:val="left" w:pos="3969"/>
        </w:tabs>
        <w:ind w:left="680"/>
        <w:jc w:val="both"/>
        <w:rPr>
          <w:rFonts w:ascii="Arial Narrow" w:hAnsi="Arial Narrow" w:cs="Tahoma"/>
          <w:b/>
          <w:lang w:val="es-UY"/>
        </w:rPr>
      </w:pPr>
      <w:r w:rsidRPr="005A45E7">
        <w:rPr>
          <w:rFonts w:ascii="Arial Narrow" w:hAnsi="Arial Narrow" w:cs="Tahoma"/>
          <w:b/>
          <w:lang w:val="es-UY"/>
        </w:rPr>
        <w:t>Puntos de Prueba</w:t>
      </w:r>
    </w:p>
    <w:p w:rsidR="00A741C4" w:rsidRPr="005A45E7" w:rsidRDefault="00A741C4" w:rsidP="00A741C4">
      <w:pPr>
        <w:tabs>
          <w:tab w:val="left" w:pos="3969"/>
        </w:tabs>
        <w:ind w:left="680"/>
        <w:jc w:val="both"/>
        <w:rPr>
          <w:rFonts w:ascii="Arial Narrow" w:hAnsi="Arial Narrow" w:cs="Tahoma"/>
          <w:b/>
          <w:lang w:val="es-UY"/>
        </w:rPr>
      </w:pPr>
    </w:p>
    <w:p w:rsidR="00A741C4" w:rsidRPr="005A45E7" w:rsidRDefault="00A741C4" w:rsidP="00A741C4">
      <w:pPr>
        <w:tabs>
          <w:tab w:val="left" w:pos="3969"/>
        </w:tabs>
        <w:ind w:left="680"/>
        <w:jc w:val="both"/>
        <w:rPr>
          <w:rFonts w:ascii="Arial Narrow" w:hAnsi="Arial Narrow" w:cs="Tahoma"/>
          <w:lang w:val="es-UY"/>
        </w:rPr>
      </w:pPr>
      <w:r w:rsidRPr="005A45E7">
        <w:rPr>
          <w:rFonts w:ascii="Arial Narrow" w:hAnsi="Arial Narrow" w:cs="Tahoma"/>
          <w:lang w:val="es-UY"/>
        </w:rPr>
        <w:t>Por encima de los 2m se intercalará en el caño de protección mencionado en el ítem precedente un "Punto de Prueba</w:t>
      </w:r>
      <w:r w:rsidR="00010584">
        <w:rPr>
          <w:rFonts w:ascii="Arial Narrow" w:hAnsi="Arial Narrow" w:cs="Tahoma"/>
          <w:lang w:val="es-UY"/>
        </w:rPr>
        <w:t>”</w:t>
      </w:r>
      <w:r w:rsidRPr="005A45E7">
        <w:rPr>
          <w:rFonts w:ascii="Arial Narrow" w:hAnsi="Arial Narrow" w:cs="Tahoma"/>
          <w:lang w:val="es-UY"/>
        </w:rPr>
        <w:t xml:space="preserve">, el cual se colocará en un registro estanco IP 54 o </w:t>
      </w:r>
      <w:r w:rsidR="009B24F8">
        <w:rPr>
          <w:rFonts w:ascii="Arial Narrow" w:hAnsi="Arial Narrow" w:cs="Tahoma"/>
          <w:lang w:val="es-UY"/>
        </w:rPr>
        <w:t>superior de material inoxidable, con acceso desde el exterior del edificio.</w:t>
      </w:r>
    </w:p>
    <w:p w:rsidR="00A741C4" w:rsidRPr="005A45E7" w:rsidRDefault="00A741C4" w:rsidP="00A741C4">
      <w:pPr>
        <w:tabs>
          <w:tab w:val="left" w:pos="3969"/>
        </w:tabs>
        <w:ind w:left="680"/>
        <w:jc w:val="both"/>
        <w:rPr>
          <w:rFonts w:ascii="Arial Narrow" w:hAnsi="Arial Narrow" w:cs="Tahoma"/>
          <w:lang w:val="es-UY"/>
        </w:rPr>
      </w:pPr>
    </w:p>
    <w:p w:rsidR="00A741C4" w:rsidRPr="005A45E7" w:rsidRDefault="00A741C4" w:rsidP="00A741C4">
      <w:pPr>
        <w:tabs>
          <w:tab w:val="left" w:pos="3969"/>
        </w:tabs>
        <w:ind w:left="680"/>
        <w:jc w:val="both"/>
        <w:rPr>
          <w:rFonts w:ascii="Arial Narrow" w:hAnsi="Arial Narrow" w:cs="Tahoma"/>
          <w:b/>
          <w:lang w:val="es-UY"/>
        </w:rPr>
      </w:pPr>
      <w:r w:rsidRPr="005A45E7">
        <w:rPr>
          <w:rFonts w:ascii="Arial Narrow" w:hAnsi="Arial Narrow" w:cs="Tahoma"/>
          <w:b/>
          <w:lang w:val="es-UY"/>
        </w:rPr>
        <w:t>Aterramiento</w:t>
      </w:r>
    </w:p>
    <w:p w:rsidR="00A741C4" w:rsidRPr="005A45E7" w:rsidRDefault="00A741C4" w:rsidP="00A741C4">
      <w:pPr>
        <w:tabs>
          <w:tab w:val="left" w:pos="3969"/>
        </w:tabs>
        <w:ind w:left="680"/>
        <w:jc w:val="both"/>
        <w:rPr>
          <w:rFonts w:ascii="Arial Narrow" w:hAnsi="Arial Narrow" w:cs="Tahoma"/>
          <w:b/>
          <w:lang w:val="es-UY"/>
        </w:rPr>
      </w:pPr>
    </w:p>
    <w:p w:rsidR="00A741C4" w:rsidRPr="005A45E7" w:rsidRDefault="00A741C4" w:rsidP="00A741C4">
      <w:pPr>
        <w:tabs>
          <w:tab w:val="left" w:pos="3969"/>
        </w:tabs>
        <w:ind w:left="680"/>
        <w:jc w:val="both"/>
        <w:rPr>
          <w:rFonts w:ascii="Arial Narrow" w:hAnsi="Arial Narrow" w:cs="Tahoma"/>
          <w:lang w:val="es-UY"/>
        </w:rPr>
      </w:pPr>
      <w:r w:rsidRPr="005A45E7">
        <w:rPr>
          <w:rFonts w:ascii="Arial Narrow" w:hAnsi="Arial Narrow" w:cs="Tahoma"/>
          <w:lang w:val="es-UY"/>
        </w:rPr>
        <w:t>Todo el Sistema de Protección contra Descargas Atmosféricas se conectará al Sistema  General de Puestas a Tierra, empleando soldaduras exotérmicas como se definieron en el ítem correspondiente de la Memoria de Instalaciones Eléctricas. Dichas bajadas se unirán en particular a cada una de las puestas tipo "Pata de Ganso", las que se procurará, de acuerdo a la Memoria Eléctrica, que presente una resistencia a tierra inferior a 10 ohms.</w:t>
      </w:r>
    </w:p>
    <w:p w:rsidR="00412FD8" w:rsidRPr="005A45E7" w:rsidRDefault="00412FD8" w:rsidP="00A741C4">
      <w:pPr>
        <w:tabs>
          <w:tab w:val="left" w:pos="3969"/>
        </w:tabs>
        <w:ind w:left="680"/>
        <w:jc w:val="both"/>
        <w:rPr>
          <w:rFonts w:ascii="Arial Narrow" w:hAnsi="Arial Narrow" w:cs="Tahoma"/>
          <w:lang w:val="es-UY"/>
        </w:rPr>
      </w:pPr>
    </w:p>
    <w:p w:rsidR="00412FD8" w:rsidRPr="005A45E7" w:rsidRDefault="00412FD8" w:rsidP="00A741C4">
      <w:pPr>
        <w:tabs>
          <w:tab w:val="left" w:pos="3969"/>
        </w:tabs>
        <w:ind w:left="680"/>
        <w:jc w:val="both"/>
        <w:rPr>
          <w:rFonts w:ascii="Arial Narrow" w:hAnsi="Arial Narrow" w:cs="Tahoma"/>
          <w:lang w:val="es-UY"/>
        </w:rPr>
      </w:pPr>
      <w:r w:rsidRPr="005A45E7">
        <w:rPr>
          <w:rFonts w:ascii="Arial Narrow" w:hAnsi="Arial Narrow" w:cs="Tahoma"/>
          <w:lang w:val="es-UY"/>
        </w:rPr>
        <w:t>Las características de la puesta a tierra tipo “Pata de Ganso” serán las mismas que se especificaron el capitulo “Puestas a Tierra</w:t>
      </w:r>
      <w:r w:rsidR="00231387" w:rsidRPr="005A45E7">
        <w:rPr>
          <w:rFonts w:ascii="Arial Narrow" w:hAnsi="Arial Narrow" w:cs="Tahoma"/>
          <w:lang w:val="es-UY"/>
        </w:rPr>
        <w:t xml:space="preserve"> Artificiales</w:t>
      </w:r>
      <w:r w:rsidR="005E0D03" w:rsidRPr="005A45E7">
        <w:rPr>
          <w:rFonts w:ascii="Arial Narrow" w:hAnsi="Arial Narrow" w:cs="Tahoma"/>
          <w:lang w:val="es-UY"/>
        </w:rPr>
        <w:fldChar w:fldCharType="begin"/>
      </w:r>
      <w:r w:rsidR="005E0D03" w:rsidRPr="005A45E7">
        <w:rPr>
          <w:rFonts w:ascii="Arial Narrow" w:hAnsi="Arial Narrow"/>
        </w:rPr>
        <w:instrText xml:space="preserve"> XE "</w:instrText>
      </w:r>
      <w:r w:rsidR="005E0D03" w:rsidRPr="005A45E7">
        <w:rPr>
          <w:rFonts w:ascii="Arial Narrow" w:hAnsi="Arial Narrow" w:cs="Tahoma"/>
          <w:b/>
        </w:rPr>
        <w:instrText>Puestas a Tierra Artificiales</w:instrText>
      </w:r>
      <w:r w:rsidR="005E0D03" w:rsidRPr="005A45E7">
        <w:rPr>
          <w:rFonts w:ascii="Arial Narrow" w:hAnsi="Arial Narrow"/>
        </w:rPr>
        <w:instrText xml:space="preserve">" \b </w:instrText>
      </w:r>
      <w:r w:rsidR="005E0D03" w:rsidRPr="005A45E7">
        <w:rPr>
          <w:rFonts w:ascii="Arial Narrow" w:hAnsi="Arial Narrow" w:cs="Tahoma"/>
          <w:lang w:val="es-UY"/>
        </w:rPr>
        <w:fldChar w:fldCharType="end"/>
      </w:r>
      <w:r w:rsidRPr="005A45E7">
        <w:rPr>
          <w:rFonts w:ascii="Arial Narrow" w:hAnsi="Arial Narrow" w:cs="Tahoma"/>
          <w:lang w:val="es-UY"/>
        </w:rPr>
        <w:t>” de la sección de la Memoria correspondiente a las Instalaciones Eléctricas.</w:t>
      </w:r>
    </w:p>
    <w:p w:rsidR="00A741C4" w:rsidRPr="005A45E7" w:rsidRDefault="00A741C4" w:rsidP="00A741C4">
      <w:pPr>
        <w:tabs>
          <w:tab w:val="left" w:pos="3969"/>
        </w:tabs>
        <w:ind w:left="680"/>
        <w:jc w:val="both"/>
        <w:rPr>
          <w:rFonts w:ascii="Arial Narrow" w:hAnsi="Arial Narrow" w:cs="Tahoma"/>
          <w:lang w:val="es-UY"/>
        </w:rPr>
      </w:pPr>
    </w:p>
    <w:p w:rsidR="00C36EC9" w:rsidRPr="005A45E7" w:rsidRDefault="00C14F46" w:rsidP="00A741C4">
      <w:pPr>
        <w:tabs>
          <w:tab w:val="left" w:pos="3969"/>
        </w:tabs>
        <w:ind w:left="680"/>
        <w:jc w:val="both"/>
        <w:rPr>
          <w:rFonts w:ascii="Arial Narrow" w:hAnsi="Arial Narrow" w:cs="Tahoma"/>
          <w:lang w:val="es-UY"/>
        </w:rPr>
      </w:pPr>
      <w:r w:rsidRPr="005A45E7">
        <w:rPr>
          <w:rFonts w:ascii="Arial Narrow" w:hAnsi="Arial Narrow" w:cs="Tahoma"/>
          <w:lang w:val="es-UY"/>
        </w:rPr>
        <w:br w:type="page"/>
      </w:r>
    </w:p>
    <w:p w:rsidR="00A741C4" w:rsidRPr="005A45E7" w:rsidRDefault="00A741C4" w:rsidP="00A741C4">
      <w:pPr>
        <w:ind w:left="709" w:right="256"/>
        <w:rPr>
          <w:rFonts w:ascii="Arial Narrow" w:hAnsi="Arial Narrow" w:cs="Tahoma"/>
        </w:rPr>
      </w:pPr>
    </w:p>
    <w:p w:rsidR="004148A8" w:rsidRPr="005A45E7" w:rsidRDefault="004148A8" w:rsidP="004148A8">
      <w:pPr>
        <w:pStyle w:val="Heading2"/>
        <w:spacing w:before="0" w:after="0"/>
        <w:rPr>
          <w:rFonts w:ascii="Arial Narrow" w:hAnsi="Arial Narrow"/>
          <w:i w:val="0"/>
          <w:sz w:val="28"/>
          <w:u w:val="single"/>
        </w:rPr>
      </w:pPr>
      <w:bookmarkStart w:id="43" w:name="_Toc300263865"/>
      <w:r w:rsidRPr="005A45E7">
        <w:rPr>
          <w:rFonts w:ascii="Arial Narrow" w:hAnsi="Arial Narrow"/>
          <w:i w:val="0"/>
          <w:sz w:val="28"/>
          <w:u w:val="single"/>
        </w:rPr>
        <w:t>SISTEMAS DE DETECCIÓN DE HUMO E INTRUSOS</w:t>
      </w:r>
      <w:bookmarkEnd w:id="43"/>
      <w:r w:rsidR="005E0D03" w:rsidRPr="005A45E7">
        <w:rPr>
          <w:rFonts w:ascii="Arial Narrow" w:hAnsi="Arial Narrow"/>
          <w:i w:val="0"/>
          <w:sz w:val="28"/>
          <w:u w:val="single"/>
        </w:rPr>
        <w:fldChar w:fldCharType="begin"/>
      </w:r>
      <w:r w:rsidR="005E0D03" w:rsidRPr="005A45E7">
        <w:rPr>
          <w:rFonts w:ascii="Arial Narrow" w:hAnsi="Arial Narrow"/>
        </w:rPr>
        <w:instrText xml:space="preserve"> XE "</w:instrText>
      </w:r>
      <w:r w:rsidR="005E0D03" w:rsidRPr="005A45E7">
        <w:rPr>
          <w:rFonts w:ascii="Arial Narrow" w:hAnsi="Arial Narrow"/>
          <w:i w:val="0"/>
          <w:sz w:val="28"/>
          <w:u w:val="single"/>
        </w:rPr>
        <w:instrText>SISTEMAS DE DETECCIÓN DE HUMO E INTRUSOS</w:instrText>
      </w:r>
      <w:r w:rsidR="005E0D03" w:rsidRPr="005A45E7">
        <w:rPr>
          <w:rFonts w:ascii="Arial Narrow" w:hAnsi="Arial Narrow"/>
        </w:rPr>
        <w:instrText xml:space="preserve">" \b </w:instrText>
      </w:r>
      <w:r w:rsidR="005E0D03" w:rsidRPr="005A45E7">
        <w:rPr>
          <w:rFonts w:ascii="Arial Narrow" w:hAnsi="Arial Narrow"/>
          <w:i w:val="0"/>
          <w:sz w:val="28"/>
          <w:u w:val="single"/>
        </w:rPr>
        <w:fldChar w:fldCharType="end"/>
      </w:r>
    </w:p>
    <w:p w:rsidR="00C36EC9" w:rsidRPr="005A45E7" w:rsidRDefault="00C36EC9" w:rsidP="00C36EC9">
      <w:pPr>
        <w:rPr>
          <w:rFonts w:ascii="Arial Narrow" w:hAnsi="Arial Narrow"/>
        </w:rPr>
      </w:pPr>
    </w:p>
    <w:p w:rsidR="00A741C4" w:rsidRPr="005A45E7" w:rsidRDefault="00A741C4" w:rsidP="00C26AEB">
      <w:pPr>
        <w:pStyle w:val="Heading2"/>
        <w:numPr>
          <w:ilvl w:val="0"/>
          <w:numId w:val="34"/>
        </w:numPr>
        <w:tabs>
          <w:tab w:val="left" w:pos="4026"/>
        </w:tabs>
        <w:rPr>
          <w:rFonts w:ascii="Arial Narrow" w:hAnsi="Arial Narrow" w:cs="Tahoma"/>
          <w:i w:val="0"/>
          <w:u w:val="single"/>
        </w:rPr>
      </w:pPr>
      <w:bookmarkStart w:id="44" w:name="_Toc300263866"/>
      <w:r w:rsidRPr="005A45E7">
        <w:rPr>
          <w:rFonts w:ascii="Arial Narrow" w:hAnsi="Arial Narrow" w:cs="Tahoma"/>
          <w:i w:val="0"/>
          <w:u w:val="single"/>
        </w:rPr>
        <w:t>Alcance</w:t>
      </w:r>
      <w:bookmarkEnd w:id="44"/>
    </w:p>
    <w:p w:rsidR="00A741C4" w:rsidRPr="005A45E7" w:rsidRDefault="00A741C4" w:rsidP="00A741C4">
      <w:pPr>
        <w:tabs>
          <w:tab w:val="left" w:pos="3629"/>
        </w:tabs>
        <w:rPr>
          <w:rFonts w:ascii="Arial Narrow" w:hAnsi="Arial Narrow" w:cs="Tahoma"/>
        </w:rPr>
      </w:pPr>
    </w:p>
    <w:p w:rsidR="0030624D" w:rsidRPr="005A45E7" w:rsidRDefault="0030624D" w:rsidP="0030624D">
      <w:pPr>
        <w:tabs>
          <w:tab w:val="left" w:pos="2835"/>
        </w:tabs>
        <w:ind w:left="567"/>
        <w:jc w:val="both"/>
        <w:rPr>
          <w:rFonts w:ascii="Arial Narrow" w:hAnsi="Arial Narrow"/>
        </w:rPr>
      </w:pPr>
      <w:r w:rsidRPr="005A45E7">
        <w:rPr>
          <w:rFonts w:ascii="Arial Narrow" w:hAnsi="Arial Narrow"/>
        </w:rPr>
        <w:t>Se trata de una instalación "llave en mano", entendiéndose que la misma será completa, pronta para operar, y que incluye el suministro y montaje de los siguientes rubros:</w:t>
      </w:r>
    </w:p>
    <w:p w:rsidR="0030624D" w:rsidRPr="005A45E7" w:rsidRDefault="0030624D" w:rsidP="0030624D">
      <w:pPr>
        <w:tabs>
          <w:tab w:val="left" w:pos="2835"/>
        </w:tabs>
        <w:ind w:left="567"/>
        <w:jc w:val="both"/>
        <w:rPr>
          <w:rFonts w:ascii="Arial Narrow" w:hAnsi="Arial Narrow"/>
        </w:rPr>
      </w:pPr>
    </w:p>
    <w:p w:rsidR="0030624D" w:rsidRPr="005A45E7" w:rsidRDefault="0030624D" w:rsidP="00C26AEB">
      <w:pPr>
        <w:pStyle w:val="Heading3"/>
        <w:widowControl/>
        <w:numPr>
          <w:ilvl w:val="0"/>
          <w:numId w:val="37"/>
        </w:numPr>
        <w:tabs>
          <w:tab w:val="clear" w:pos="1134"/>
          <w:tab w:val="num" w:pos="1304"/>
        </w:tabs>
        <w:suppressAutoHyphens w:val="0"/>
        <w:spacing w:before="0" w:after="0"/>
        <w:ind w:left="1304"/>
        <w:rPr>
          <w:rFonts w:ascii="Arial Narrow" w:hAnsi="Arial Narrow"/>
        </w:rPr>
      </w:pPr>
      <w:bookmarkStart w:id="45" w:name="_Toc40367052"/>
      <w:bookmarkStart w:id="46" w:name="_Toc300263867"/>
      <w:r w:rsidRPr="005A45E7">
        <w:rPr>
          <w:rFonts w:ascii="Arial Narrow" w:hAnsi="Arial Narrow"/>
        </w:rPr>
        <w:t>Suministro y montaje de un sistema de Detección de Humo (y/o llama)</w:t>
      </w:r>
      <w:bookmarkEnd w:id="45"/>
      <w:bookmarkEnd w:id="46"/>
    </w:p>
    <w:p w:rsidR="0030624D" w:rsidRPr="005A45E7" w:rsidRDefault="0030624D" w:rsidP="0030624D">
      <w:pPr>
        <w:pStyle w:val="Heading3"/>
        <w:spacing w:before="0" w:after="0"/>
        <w:ind w:left="567"/>
        <w:rPr>
          <w:rFonts w:ascii="Arial Narrow" w:hAnsi="Arial Narrow"/>
        </w:rPr>
      </w:pPr>
      <w:bookmarkStart w:id="47" w:name="_Toc40367053"/>
    </w:p>
    <w:p w:rsidR="0030624D" w:rsidRPr="005A45E7" w:rsidRDefault="0030624D" w:rsidP="00C26AEB">
      <w:pPr>
        <w:pStyle w:val="Heading3"/>
        <w:widowControl/>
        <w:numPr>
          <w:ilvl w:val="0"/>
          <w:numId w:val="37"/>
        </w:numPr>
        <w:tabs>
          <w:tab w:val="clear" w:pos="1134"/>
          <w:tab w:val="num" w:pos="1304"/>
        </w:tabs>
        <w:suppressAutoHyphens w:val="0"/>
        <w:spacing w:before="0" w:after="0"/>
        <w:ind w:left="1304"/>
        <w:rPr>
          <w:rFonts w:ascii="Arial Narrow" w:hAnsi="Arial Narrow"/>
        </w:rPr>
      </w:pPr>
      <w:bookmarkStart w:id="48" w:name="_Toc300263868"/>
      <w:r w:rsidRPr="005A45E7">
        <w:rPr>
          <w:rFonts w:ascii="Arial Narrow" w:hAnsi="Arial Narrow"/>
        </w:rPr>
        <w:t>Suministro y montaje de un sistema de Detección de Intrusos (alarmas antirrobo).</w:t>
      </w:r>
      <w:bookmarkStart w:id="49" w:name="_Toc506261559"/>
      <w:bookmarkEnd w:id="47"/>
      <w:bookmarkEnd w:id="48"/>
    </w:p>
    <w:bookmarkEnd w:id="49"/>
    <w:p w:rsidR="0030624D" w:rsidRPr="005A45E7" w:rsidRDefault="0030624D" w:rsidP="0030624D">
      <w:pPr>
        <w:rPr>
          <w:rFonts w:ascii="Arial Narrow" w:hAnsi="Arial Narrow"/>
        </w:rPr>
      </w:pPr>
    </w:p>
    <w:p w:rsidR="0030624D" w:rsidRPr="005A45E7" w:rsidRDefault="0030624D" w:rsidP="00C26AEB">
      <w:pPr>
        <w:widowControl/>
        <w:numPr>
          <w:ilvl w:val="0"/>
          <w:numId w:val="37"/>
        </w:numPr>
        <w:tabs>
          <w:tab w:val="clear" w:pos="1134"/>
          <w:tab w:val="num" w:pos="1276"/>
        </w:tabs>
        <w:suppressAutoHyphens w:val="0"/>
        <w:ind w:left="1276" w:hanging="709"/>
        <w:rPr>
          <w:rFonts w:ascii="Arial Narrow" w:hAnsi="Arial Narrow"/>
        </w:rPr>
      </w:pPr>
      <w:r w:rsidRPr="005A45E7">
        <w:rPr>
          <w:rFonts w:ascii="Arial Narrow" w:hAnsi="Arial Narrow"/>
        </w:rPr>
        <w:t>Suministro y tendido de todos los conductores que componen los sistemas de detección.</w:t>
      </w:r>
    </w:p>
    <w:p w:rsidR="0030624D" w:rsidRPr="005A45E7" w:rsidRDefault="0030624D" w:rsidP="0030624D">
      <w:pPr>
        <w:widowControl/>
        <w:suppressAutoHyphens w:val="0"/>
        <w:rPr>
          <w:rFonts w:ascii="Arial Narrow" w:hAnsi="Arial Narrow"/>
        </w:rPr>
      </w:pPr>
    </w:p>
    <w:p w:rsidR="0030624D" w:rsidRPr="005A45E7" w:rsidRDefault="0030624D" w:rsidP="00C26AEB">
      <w:pPr>
        <w:pStyle w:val="Heading3"/>
        <w:widowControl/>
        <w:numPr>
          <w:ilvl w:val="0"/>
          <w:numId w:val="37"/>
        </w:numPr>
        <w:tabs>
          <w:tab w:val="clear" w:pos="1134"/>
          <w:tab w:val="num" w:pos="1304"/>
        </w:tabs>
        <w:suppressAutoHyphens w:val="0"/>
        <w:spacing w:before="0" w:after="0"/>
        <w:ind w:left="1304"/>
        <w:rPr>
          <w:rFonts w:ascii="Arial Narrow" w:hAnsi="Arial Narrow" w:cs="Tahoma"/>
        </w:rPr>
      </w:pPr>
      <w:bookmarkStart w:id="50" w:name="_Toc300263869"/>
      <w:r w:rsidRPr="005A45E7">
        <w:rPr>
          <w:rFonts w:ascii="Arial Narrow" w:hAnsi="Arial Narrow" w:cs="Tahoma"/>
        </w:rPr>
        <w:t xml:space="preserve">Suministro de </w:t>
      </w:r>
      <w:r w:rsidR="00FF2CA7" w:rsidRPr="005A45E7">
        <w:rPr>
          <w:rFonts w:ascii="Arial Narrow" w:hAnsi="Arial Narrow" w:cs="Tahoma"/>
        </w:rPr>
        <w:t>las Central</w:t>
      </w:r>
      <w:r w:rsidR="00381E45" w:rsidRPr="005A45E7">
        <w:rPr>
          <w:rFonts w:ascii="Arial Narrow" w:hAnsi="Arial Narrow" w:cs="Tahoma"/>
        </w:rPr>
        <w:t xml:space="preserve">es y </w:t>
      </w:r>
      <w:r w:rsidRPr="005A45E7">
        <w:rPr>
          <w:rFonts w:ascii="Arial Narrow" w:hAnsi="Arial Narrow" w:cs="Tahoma"/>
        </w:rPr>
        <w:t>los teclados de</w:t>
      </w:r>
      <w:r w:rsidR="00381E45" w:rsidRPr="005A45E7">
        <w:rPr>
          <w:rFonts w:ascii="Arial Narrow" w:hAnsi="Arial Narrow" w:cs="Tahoma"/>
        </w:rPr>
        <w:t xml:space="preserve"> acceso y activación de Alarmas.</w:t>
      </w:r>
      <w:bookmarkEnd w:id="50"/>
    </w:p>
    <w:p w:rsidR="0030624D" w:rsidRPr="005A45E7" w:rsidRDefault="0030624D" w:rsidP="0030624D">
      <w:pPr>
        <w:pStyle w:val="Heading3"/>
        <w:spacing w:before="0" w:after="0"/>
        <w:ind w:left="567"/>
        <w:rPr>
          <w:rFonts w:ascii="Arial Narrow" w:hAnsi="Arial Narrow"/>
        </w:rPr>
      </w:pPr>
    </w:p>
    <w:p w:rsidR="0030624D" w:rsidRPr="005A45E7" w:rsidRDefault="0030624D" w:rsidP="00C26AEB">
      <w:pPr>
        <w:pStyle w:val="Heading3"/>
        <w:widowControl/>
        <w:numPr>
          <w:ilvl w:val="0"/>
          <w:numId w:val="37"/>
        </w:numPr>
        <w:tabs>
          <w:tab w:val="clear" w:pos="1134"/>
          <w:tab w:val="num" w:pos="1304"/>
        </w:tabs>
        <w:suppressAutoHyphens w:val="0"/>
        <w:spacing w:before="0" w:after="0"/>
        <w:ind w:left="1304"/>
        <w:rPr>
          <w:rFonts w:ascii="Arial Narrow" w:hAnsi="Arial Narrow"/>
        </w:rPr>
      </w:pPr>
      <w:bookmarkStart w:id="51" w:name="_Toc40367059"/>
      <w:bookmarkStart w:id="52" w:name="_Toc300263870"/>
      <w:r w:rsidRPr="005A45E7">
        <w:rPr>
          <w:rFonts w:ascii="Arial Narrow" w:hAnsi="Arial Narrow"/>
        </w:rPr>
        <w:t>Trámites ante los organismos competentes.</w:t>
      </w:r>
      <w:bookmarkEnd w:id="51"/>
      <w:bookmarkEnd w:id="52"/>
    </w:p>
    <w:p w:rsidR="00A741C4" w:rsidRPr="005A45E7" w:rsidRDefault="00A741C4" w:rsidP="00FD0D0B">
      <w:pPr>
        <w:pStyle w:val="Heading3"/>
        <w:numPr>
          <w:ilvl w:val="0"/>
          <w:numId w:val="0"/>
        </w:numPr>
        <w:tabs>
          <w:tab w:val="left" w:pos="3005"/>
        </w:tabs>
        <w:spacing w:before="0" w:after="0"/>
        <w:rPr>
          <w:rFonts w:ascii="Arial Narrow" w:hAnsi="Arial Narrow" w:cs="Tahoma"/>
        </w:rPr>
      </w:pPr>
    </w:p>
    <w:p w:rsidR="00A741C4" w:rsidRPr="005A45E7" w:rsidRDefault="00A741C4" w:rsidP="00A741C4">
      <w:pPr>
        <w:rPr>
          <w:rFonts w:ascii="Arial Narrow" w:hAnsi="Arial Narrow" w:cs="Tahoma"/>
        </w:rPr>
      </w:pPr>
    </w:p>
    <w:p w:rsidR="00A741C4" w:rsidRPr="005A45E7" w:rsidRDefault="00A741C4" w:rsidP="00C26AEB">
      <w:pPr>
        <w:pStyle w:val="Heading2"/>
        <w:numPr>
          <w:ilvl w:val="0"/>
          <w:numId w:val="34"/>
        </w:numPr>
        <w:tabs>
          <w:tab w:val="left" w:pos="4026"/>
        </w:tabs>
        <w:rPr>
          <w:rFonts w:ascii="Arial Narrow" w:hAnsi="Arial Narrow" w:cs="Tahoma"/>
          <w:i w:val="0"/>
          <w:u w:val="single"/>
        </w:rPr>
      </w:pPr>
      <w:bookmarkStart w:id="53" w:name="_Toc300263871"/>
      <w:r w:rsidRPr="005A45E7">
        <w:rPr>
          <w:rFonts w:ascii="Arial Narrow" w:hAnsi="Arial Narrow" w:cs="Tahoma"/>
          <w:i w:val="0"/>
          <w:u w:val="single"/>
        </w:rPr>
        <w:t>Pruebas y Garantía</w:t>
      </w:r>
      <w:bookmarkEnd w:id="53"/>
    </w:p>
    <w:p w:rsidR="00A741C4" w:rsidRPr="005A45E7" w:rsidRDefault="00A741C4" w:rsidP="00A741C4">
      <w:pPr>
        <w:ind w:left="397"/>
        <w:jc w:val="both"/>
        <w:rPr>
          <w:rFonts w:ascii="Arial Narrow" w:hAnsi="Arial Narrow" w:cs="Tahoma"/>
        </w:rPr>
      </w:pPr>
    </w:p>
    <w:p w:rsidR="00A741C4" w:rsidRPr="005A45E7" w:rsidRDefault="00A741C4" w:rsidP="00A741C4">
      <w:pPr>
        <w:ind w:left="397"/>
        <w:jc w:val="both"/>
        <w:rPr>
          <w:rFonts w:ascii="Arial Narrow" w:hAnsi="Arial Narrow" w:cs="Tahoma"/>
        </w:rPr>
      </w:pPr>
    </w:p>
    <w:p w:rsidR="00FD0D0B" w:rsidRPr="005A45E7" w:rsidRDefault="00B743E2" w:rsidP="00C26AEB">
      <w:pPr>
        <w:widowControl/>
        <w:numPr>
          <w:ilvl w:val="0"/>
          <w:numId w:val="9"/>
        </w:numPr>
        <w:suppressAutoHyphens w:val="0"/>
        <w:jc w:val="both"/>
        <w:rPr>
          <w:rFonts w:ascii="Arial Narrow" w:hAnsi="Arial Narrow"/>
        </w:rPr>
      </w:pPr>
      <w:r>
        <w:rPr>
          <w:rFonts w:ascii="Arial Narrow" w:hAnsi="Arial Narrow"/>
        </w:rPr>
        <w:t>La instalación será probada</w:t>
      </w:r>
      <w:r w:rsidR="00FD0D0B" w:rsidRPr="005A45E7">
        <w:rPr>
          <w:rFonts w:ascii="Arial Narrow" w:hAnsi="Arial Narrow"/>
        </w:rPr>
        <w:t xml:space="preserve"> en  presencia de la Supervisión de Obra.</w:t>
      </w:r>
    </w:p>
    <w:p w:rsidR="00FD0D0B" w:rsidRPr="005A45E7" w:rsidRDefault="00FD0D0B" w:rsidP="00FD0D0B">
      <w:pPr>
        <w:ind w:left="397"/>
        <w:jc w:val="both"/>
        <w:rPr>
          <w:rFonts w:ascii="Arial Narrow" w:hAnsi="Arial Narrow"/>
        </w:rPr>
      </w:pPr>
    </w:p>
    <w:p w:rsidR="00FD0D0B" w:rsidRPr="005A45E7" w:rsidRDefault="00FD0D0B" w:rsidP="00C26AEB">
      <w:pPr>
        <w:widowControl/>
        <w:numPr>
          <w:ilvl w:val="0"/>
          <w:numId w:val="9"/>
        </w:numPr>
        <w:suppressAutoHyphens w:val="0"/>
        <w:jc w:val="both"/>
        <w:rPr>
          <w:rFonts w:ascii="Arial Narrow" w:hAnsi="Arial Narrow"/>
        </w:rPr>
      </w:pPr>
      <w:r w:rsidRPr="005A45E7">
        <w:rPr>
          <w:rFonts w:ascii="Arial Narrow" w:hAnsi="Arial Narrow"/>
        </w:rPr>
        <w:t>Deberán proveerse todos los instrumentos, equipos, y personal necesario para realizar las pruebas de funcionamiento, ensayos y medidas que avalen la instalación ejecutada (medidas de continuidad de conductores, atenuación, niveles de señal, actuación de sensores, continuidad eléctrica del sistema de canalizaciones</w:t>
      </w:r>
      <w:r w:rsidR="00154421">
        <w:rPr>
          <w:rFonts w:ascii="Arial Narrow" w:hAnsi="Arial Narrow"/>
        </w:rPr>
        <w:t xml:space="preserve"> metálicas</w:t>
      </w:r>
      <w:r w:rsidRPr="005A45E7">
        <w:rPr>
          <w:rFonts w:ascii="Arial Narrow" w:hAnsi="Arial Narrow"/>
        </w:rPr>
        <w:t xml:space="preserve">, resistencias de aislación, verificación del sistema de señalización de fallas de la Central, audibilidad de la sirena, visibilidad del indicador luminoso, </w:t>
      </w:r>
      <w:r w:rsidR="005F3498" w:rsidRPr="005A45E7">
        <w:rPr>
          <w:rFonts w:ascii="Arial Narrow" w:hAnsi="Arial Narrow"/>
        </w:rPr>
        <w:t xml:space="preserve">actuación de pulsadores y activadores manuales, </w:t>
      </w:r>
      <w:r w:rsidRPr="005A45E7">
        <w:rPr>
          <w:rFonts w:ascii="Arial Narrow" w:hAnsi="Arial Narrow"/>
        </w:rPr>
        <w:t>etc.).</w:t>
      </w:r>
    </w:p>
    <w:p w:rsidR="00FD0D0B" w:rsidRPr="005A45E7" w:rsidRDefault="00FD0D0B" w:rsidP="00FD0D0B">
      <w:pPr>
        <w:jc w:val="both"/>
        <w:rPr>
          <w:rFonts w:ascii="Arial Narrow" w:hAnsi="Arial Narrow"/>
        </w:rPr>
      </w:pPr>
    </w:p>
    <w:p w:rsidR="00FD0D0B" w:rsidRDefault="00FD0D0B" w:rsidP="00C26AEB">
      <w:pPr>
        <w:widowControl/>
        <w:numPr>
          <w:ilvl w:val="0"/>
          <w:numId w:val="9"/>
        </w:numPr>
        <w:suppressAutoHyphens w:val="0"/>
        <w:jc w:val="both"/>
        <w:rPr>
          <w:rFonts w:ascii="Arial Narrow" w:hAnsi="Arial Narrow"/>
        </w:rPr>
      </w:pPr>
      <w:r w:rsidRPr="005A45E7">
        <w:rPr>
          <w:rFonts w:ascii="Arial Narrow" w:hAnsi="Arial Narrow"/>
        </w:rPr>
        <w:t>Se verificará el funcionamiento de la</w:t>
      </w:r>
      <w:r w:rsidR="005F47D2">
        <w:rPr>
          <w:rFonts w:ascii="Arial Narrow" w:hAnsi="Arial Narrow"/>
        </w:rPr>
        <w:t>s</w:t>
      </w:r>
      <w:r w:rsidRPr="005A45E7">
        <w:rPr>
          <w:rFonts w:ascii="Arial Narrow" w:hAnsi="Arial Narrow"/>
        </w:rPr>
        <w:t xml:space="preserve"> Central</w:t>
      </w:r>
      <w:r w:rsidR="005F47D2">
        <w:rPr>
          <w:rFonts w:ascii="Arial Narrow" w:hAnsi="Arial Narrow"/>
        </w:rPr>
        <w:t>es</w:t>
      </w:r>
      <w:r w:rsidRPr="005A45E7">
        <w:rPr>
          <w:rFonts w:ascii="Arial Narrow" w:hAnsi="Arial Narrow"/>
        </w:rPr>
        <w:t xml:space="preserve"> de acuerdo a las especificaciones de la</w:t>
      </w:r>
      <w:r w:rsidR="005F47D2">
        <w:rPr>
          <w:rFonts w:ascii="Arial Narrow" w:hAnsi="Arial Narrow"/>
        </w:rPr>
        <w:t>s</w:t>
      </w:r>
      <w:r w:rsidRPr="005A45E7">
        <w:rPr>
          <w:rFonts w:ascii="Arial Narrow" w:hAnsi="Arial Narrow"/>
        </w:rPr>
        <w:t xml:space="preserve"> misma</w:t>
      </w:r>
      <w:r w:rsidR="005F47D2">
        <w:rPr>
          <w:rFonts w:ascii="Arial Narrow" w:hAnsi="Arial Narrow"/>
        </w:rPr>
        <w:t>s</w:t>
      </w:r>
      <w:r w:rsidRPr="005A45E7">
        <w:rPr>
          <w:rFonts w:ascii="Arial Narrow" w:hAnsi="Arial Narrow"/>
        </w:rPr>
        <w:t>. Asimismo se comprobará el correcto funcionamiento del sistema de back u</w:t>
      </w:r>
      <w:r w:rsidR="00766DAD">
        <w:rPr>
          <w:rFonts w:ascii="Arial Narrow" w:hAnsi="Arial Narrow"/>
        </w:rPr>
        <w:t>p de baterías. Las pruebas de cada</w:t>
      </w:r>
      <w:r w:rsidRPr="005A45E7">
        <w:rPr>
          <w:rFonts w:ascii="Arial Narrow" w:hAnsi="Arial Narrow"/>
        </w:rPr>
        <w:t xml:space="preserve"> Central se completará</w:t>
      </w:r>
      <w:r w:rsidR="005B29D7">
        <w:rPr>
          <w:rFonts w:ascii="Arial Narrow" w:hAnsi="Arial Narrow"/>
        </w:rPr>
        <w:t>n</w:t>
      </w:r>
      <w:r w:rsidRPr="005A45E7">
        <w:rPr>
          <w:rFonts w:ascii="Arial Narrow" w:hAnsi="Arial Narrow"/>
        </w:rPr>
        <w:t xml:space="preserve"> con ensayos de las funciones disponibles (accionamiento de sensores, detección de fallas, etc.), y de interpretación de la señalización (mensajes y/o indicaciones luminosas) de acuerdo a la ocurrencia de determinado evento (accionamiento de sensor, defecto de cortocircuito y de circuito abierto en el circuito de detección (loop de sensores)).</w:t>
      </w:r>
    </w:p>
    <w:p w:rsidR="00A95EF6" w:rsidRDefault="00A95EF6" w:rsidP="00A95EF6">
      <w:pPr>
        <w:pStyle w:val="ListParagraph"/>
        <w:rPr>
          <w:rFonts w:ascii="Arial Narrow" w:hAnsi="Arial Narrow"/>
        </w:rPr>
      </w:pPr>
    </w:p>
    <w:p w:rsidR="00A95EF6" w:rsidRPr="005A45E7" w:rsidRDefault="00A95EF6" w:rsidP="00C26AEB">
      <w:pPr>
        <w:widowControl/>
        <w:numPr>
          <w:ilvl w:val="0"/>
          <w:numId w:val="9"/>
        </w:numPr>
        <w:suppressAutoHyphens w:val="0"/>
        <w:jc w:val="both"/>
        <w:rPr>
          <w:rFonts w:ascii="Arial Narrow" w:hAnsi="Arial Narrow"/>
        </w:rPr>
      </w:pPr>
      <w:r>
        <w:rPr>
          <w:rFonts w:ascii="Arial Narrow" w:hAnsi="Arial Narrow"/>
        </w:rPr>
        <w:t>Se verificarán también los sistemas de respuesta y monitoreo de las centrales.</w:t>
      </w:r>
    </w:p>
    <w:p w:rsidR="00FD0D0B" w:rsidRPr="005A45E7" w:rsidRDefault="00FD0D0B" w:rsidP="00FD0D0B">
      <w:pPr>
        <w:jc w:val="both"/>
        <w:rPr>
          <w:rFonts w:ascii="Arial Narrow" w:hAnsi="Arial Narrow"/>
        </w:rPr>
      </w:pPr>
    </w:p>
    <w:p w:rsidR="00FD0D0B" w:rsidRPr="005A45E7" w:rsidRDefault="00FD0D0B" w:rsidP="00C26AEB">
      <w:pPr>
        <w:widowControl/>
        <w:numPr>
          <w:ilvl w:val="0"/>
          <w:numId w:val="9"/>
        </w:numPr>
        <w:suppressAutoHyphens w:val="0"/>
        <w:jc w:val="both"/>
        <w:rPr>
          <w:rFonts w:ascii="Arial Narrow" w:hAnsi="Arial Narrow"/>
        </w:rPr>
      </w:pPr>
      <w:r w:rsidRPr="005A45E7">
        <w:rPr>
          <w:rFonts w:ascii="Arial Narrow" w:hAnsi="Arial Narrow"/>
        </w:rPr>
        <w:t>Se comprobarán las calibraciones y ajustes de todos los sensores para los cuales se especifican los mismos.</w:t>
      </w:r>
    </w:p>
    <w:p w:rsidR="00FD0D0B" w:rsidRPr="005A45E7" w:rsidRDefault="00FD0D0B" w:rsidP="00FD0D0B">
      <w:pPr>
        <w:jc w:val="both"/>
        <w:rPr>
          <w:rFonts w:ascii="Arial Narrow" w:hAnsi="Arial Narrow"/>
        </w:rPr>
      </w:pPr>
    </w:p>
    <w:p w:rsidR="00FD0D0B" w:rsidRPr="005A45E7" w:rsidRDefault="00FD0D0B" w:rsidP="00C26AEB">
      <w:pPr>
        <w:widowControl/>
        <w:numPr>
          <w:ilvl w:val="0"/>
          <w:numId w:val="9"/>
        </w:numPr>
        <w:suppressAutoHyphens w:val="0"/>
        <w:jc w:val="both"/>
        <w:rPr>
          <w:rFonts w:ascii="Arial Narrow" w:hAnsi="Arial Narrow"/>
        </w:rPr>
      </w:pPr>
      <w:r w:rsidRPr="005A45E7">
        <w:rPr>
          <w:rFonts w:ascii="Arial Narrow" w:hAnsi="Arial Narrow"/>
        </w:rPr>
        <w:t>En particular, se probará el correcto accionamiento de los pulsadores de disparo y el funcionamiento de todas las sirenas.</w:t>
      </w:r>
    </w:p>
    <w:p w:rsidR="00FD0D0B" w:rsidRPr="005A45E7" w:rsidRDefault="00FD0D0B" w:rsidP="00FD0D0B">
      <w:pPr>
        <w:ind w:left="397"/>
        <w:jc w:val="both"/>
        <w:rPr>
          <w:rFonts w:ascii="Arial Narrow" w:hAnsi="Arial Narrow"/>
        </w:rPr>
      </w:pPr>
    </w:p>
    <w:p w:rsidR="00FD0D0B" w:rsidRPr="005A45E7" w:rsidRDefault="00FD0D0B" w:rsidP="00C26AEB">
      <w:pPr>
        <w:widowControl/>
        <w:numPr>
          <w:ilvl w:val="0"/>
          <w:numId w:val="9"/>
        </w:numPr>
        <w:suppressAutoHyphens w:val="0"/>
        <w:jc w:val="both"/>
        <w:rPr>
          <w:rFonts w:ascii="Arial Narrow" w:hAnsi="Arial Narrow"/>
        </w:rPr>
      </w:pPr>
      <w:r w:rsidRPr="005A45E7">
        <w:rPr>
          <w:rFonts w:ascii="Arial Narrow" w:hAnsi="Arial Narrow"/>
        </w:rPr>
        <w:t>Toda la instalación deberá operar de acuerdo a lo especificado, debiendo hacerse todas las modificaciones necesarias para su correcto funcionamiento.</w:t>
      </w:r>
    </w:p>
    <w:p w:rsidR="00FD0D0B" w:rsidRPr="005A45E7" w:rsidRDefault="00FD0D0B" w:rsidP="00FD0D0B">
      <w:pPr>
        <w:ind w:left="397"/>
        <w:jc w:val="both"/>
        <w:rPr>
          <w:rFonts w:ascii="Arial Narrow" w:hAnsi="Arial Narrow"/>
        </w:rPr>
      </w:pPr>
    </w:p>
    <w:p w:rsidR="00FD0D0B" w:rsidRPr="005A45E7" w:rsidRDefault="00FD0D0B" w:rsidP="00C26AEB">
      <w:pPr>
        <w:widowControl/>
        <w:numPr>
          <w:ilvl w:val="0"/>
          <w:numId w:val="9"/>
        </w:numPr>
        <w:suppressAutoHyphens w:val="0"/>
        <w:jc w:val="both"/>
        <w:rPr>
          <w:rFonts w:ascii="Arial Narrow" w:hAnsi="Arial Narrow"/>
        </w:rPr>
      </w:pPr>
      <w:r w:rsidRPr="005A45E7">
        <w:rPr>
          <w:rFonts w:ascii="Arial Narrow" w:hAnsi="Arial Narrow"/>
        </w:rPr>
        <w:lastRenderedPageBreak/>
        <w:t>Al final de los trabajos  se presentará  un informe donde se indicará el resultado de las mediciones y pruebas realizadas.</w:t>
      </w:r>
    </w:p>
    <w:p w:rsidR="00FD0D0B" w:rsidRPr="005A45E7" w:rsidRDefault="00FD0D0B" w:rsidP="00FD0D0B">
      <w:pPr>
        <w:ind w:left="397"/>
        <w:jc w:val="both"/>
        <w:rPr>
          <w:rFonts w:ascii="Arial Narrow" w:hAnsi="Arial Narrow"/>
        </w:rPr>
      </w:pPr>
    </w:p>
    <w:p w:rsidR="00A741C4" w:rsidRPr="005A45E7" w:rsidRDefault="00A741C4" w:rsidP="00A741C4">
      <w:pPr>
        <w:ind w:left="397"/>
        <w:jc w:val="both"/>
        <w:rPr>
          <w:rFonts w:ascii="Arial Narrow" w:hAnsi="Arial Narrow" w:cs="Tahoma"/>
        </w:rPr>
      </w:pPr>
    </w:p>
    <w:p w:rsidR="00A741C4" w:rsidRPr="005A45E7" w:rsidRDefault="00A741C4" w:rsidP="00030183">
      <w:pPr>
        <w:pStyle w:val="Heading2"/>
        <w:ind w:firstLine="567"/>
        <w:rPr>
          <w:rFonts w:ascii="Arial Narrow" w:hAnsi="Arial Narrow" w:cs="Tahoma"/>
          <w:i w:val="0"/>
          <w:u w:val="single"/>
        </w:rPr>
      </w:pPr>
      <w:bookmarkStart w:id="54" w:name="_Toc300263872"/>
      <w:r w:rsidRPr="005A45E7">
        <w:rPr>
          <w:rFonts w:ascii="Arial Narrow" w:hAnsi="Arial Narrow" w:cs="Tahoma"/>
          <w:i w:val="0"/>
          <w:u w:val="single"/>
        </w:rPr>
        <w:t>ESPECIFICACIONES TÉCNICAS</w:t>
      </w:r>
      <w:bookmarkEnd w:id="54"/>
    </w:p>
    <w:p w:rsidR="00A741C4" w:rsidRPr="005A45E7" w:rsidRDefault="00A741C4" w:rsidP="00030183">
      <w:pPr>
        <w:jc w:val="both"/>
        <w:rPr>
          <w:rFonts w:ascii="Arial Narrow" w:hAnsi="Arial Narrow" w:cs="Tahoma"/>
        </w:rPr>
      </w:pPr>
    </w:p>
    <w:p w:rsidR="00C0166C" w:rsidRPr="005A45E7" w:rsidRDefault="00C0166C" w:rsidP="00C0166C">
      <w:pPr>
        <w:ind w:left="567"/>
        <w:jc w:val="both"/>
        <w:rPr>
          <w:rFonts w:ascii="Arial Narrow" w:hAnsi="Arial Narrow"/>
        </w:rPr>
      </w:pPr>
      <w:r w:rsidRPr="005A45E7">
        <w:rPr>
          <w:rFonts w:ascii="Arial Narrow" w:hAnsi="Arial Narrow"/>
        </w:rPr>
        <w:t>Todas las  canalizaciones, ubicación de sensores y demás elementos, pulsadores y ubicación de las centrales, se indican en los planos, esquemas y diagramas adjuntos.</w:t>
      </w:r>
    </w:p>
    <w:p w:rsidR="00C0166C" w:rsidRPr="005A45E7" w:rsidRDefault="00C0166C" w:rsidP="00C0166C">
      <w:pPr>
        <w:ind w:left="567"/>
        <w:jc w:val="both"/>
        <w:rPr>
          <w:rFonts w:ascii="Arial Narrow" w:hAnsi="Arial Narrow"/>
        </w:rPr>
      </w:pPr>
    </w:p>
    <w:p w:rsidR="00C0166C" w:rsidRPr="005A45E7" w:rsidRDefault="00C0166C" w:rsidP="00C0166C">
      <w:pPr>
        <w:ind w:left="567"/>
        <w:jc w:val="both"/>
        <w:rPr>
          <w:rFonts w:ascii="Arial Narrow" w:hAnsi="Arial Narrow"/>
        </w:rPr>
      </w:pPr>
      <w:r w:rsidRPr="005A45E7">
        <w:rPr>
          <w:rFonts w:ascii="Arial Narrow" w:hAnsi="Arial Narrow"/>
        </w:rPr>
        <w:t>La</w:t>
      </w:r>
      <w:r w:rsidR="00FB5A5A" w:rsidRPr="005A45E7">
        <w:rPr>
          <w:rFonts w:ascii="Arial Narrow" w:hAnsi="Arial Narrow"/>
        </w:rPr>
        <w:t>s</w:t>
      </w:r>
      <w:r w:rsidRPr="005A45E7">
        <w:rPr>
          <w:rFonts w:ascii="Arial Narrow" w:hAnsi="Arial Narrow"/>
        </w:rPr>
        <w:t xml:space="preserve"> Central</w:t>
      </w:r>
      <w:r w:rsidR="00FB5A5A" w:rsidRPr="005A45E7">
        <w:rPr>
          <w:rFonts w:ascii="Arial Narrow" w:hAnsi="Arial Narrow"/>
        </w:rPr>
        <w:t>es</w:t>
      </w:r>
      <w:r w:rsidRPr="005A45E7">
        <w:rPr>
          <w:rFonts w:ascii="Arial Narrow" w:hAnsi="Arial Narrow"/>
        </w:rPr>
        <w:t xml:space="preserve"> incluida</w:t>
      </w:r>
      <w:r w:rsidR="00FB5A5A" w:rsidRPr="005A45E7">
        <w:rPr>
          <w:rFonts w:ascii="Arial Narrow" w:hAnsi="Arial Narrow"/>
        </w:rPr>
        <w:t>s</w:t>
      </w:r>
      <w:r w:rsidRPr="005A45E7">
        <w:rPr>
          <w:rFonts w:ascii="Arial Narrow" w:hAnsi="Arial Narrow"/>
        </w:rPr>
        <w:t xml:space="preserve"> en la oferta deberá</w:t>
      </w:r>
      <w:r w:rsidR="00FB5A5A" w:rsidRPr="005A45E7">
        <w:rPr>
          <w:rFonts w:ascii="Arial Narrow" w:hAnsi="Arial Narrow"/>
        </w:rPr>
        <w:t>n</w:t>
      </w:r>
      <w:r w:rsidRPr="005A45E7">
        <w:rPr>
          <w:rFonts w:ascii="Arial Narrow" w:hAnsi="Arial Narrow"/>
        </w:rPr>
        <w:t xml:space="preserve"> ser flexible</w:t>
      </w:r>
      <w:r w:rsidR="00FB5A5A" w:rsidRPr="005A45E7">
        <w:rPr>
          <w:rFonts w:ascii="Arial Narrow" w:hAnsi="Arial Narrow"/>
        </w:rPr>
        <w:t>s</w:t>
      </w:r>
      <w:r w:rsidRPr="005A45E7">
        <w:rPr>
          <w:rFonts w:ascii="Arial Narrow" w:hAnsi="Arial Narrow"/>
        </w:rPr>
        <w:t xml:space="preserve"> de forma tal de absorber un crecimiento en el número de sensores de hasta un 30%</w:t>
      </w:r>
      <w:r w:rsidR="00FB5A5A" w:rsidRPr="005A45E7">
        <w:rPr>
          <w:rFonts w:ascii="Arial Narrow" w:hAnsi="Arial Narrow"/>
        </w:rPr>
        <w:t xml:space="preserve"> en cada uno de los sistemas</w:t>
      </w:r>
      <w:r w:rsidRPr="005A45E7">
        <w:rPr>
          <w:rFonts w:ascii="Arial Narrow" w:hAnsi="Arial Narrow"/>
        </w:rPr>
        <w:t>, sin necesidad de utilizar equipamiento adicional.</w:t>
      </w:r>
    </w:p>
    <w:p w:rsidR="00C0166C" w:rsidRPr="005A45E7" w:rsidRDefault="00C0166C" w:rsidP="00C0166C">
      <w:pPr>
        <w:ind w:left="567"/>
        <w:jc w:val="both"/>
        <w:rPr>
          <w:rFonts w:ascii="Arial Narrow" w:hAnsi="Arial Narrow"/>
        </w:rPr>
      </w:pPr>
    </w:p>
    <w:p w:rsidR="00C0166C" w:rsidRPr="005A45E7" w:rsidRDefault="00C0166C" w:rsidP="00C0166C">
      <w:pPr>
        <w:ind w:left="567"/>
        <w:jc w:val="both"/>
        <w:rPr>
          <w:rFonts w:ascii="Arial Narrow" w:hAnsi="Arial Narrow"/>
        </w:rPr>
      </w:pPr>
      <w:r w:rsidRPr="005A45E7">
        <w:rPr>
          <w:rFonts w:ascii="Arial Narrow" w:hAnsi="Arial Narrow"/>
        </w:rPr>
        <w:t>Las ofertas serán entendidas en todos los casos por suministros completos, no ateniéndose exclusivamente a la expresión literal de las especificaciones, sino al objeto final del llamado.</w:t>
      </w:r>
    </w:p>
    <w:p w:rsidR="00C0166C" w:rsidRPr="005A45E7" w:rsidRDefault="00C0166C" w:rsidP="00C0166C">
      <w:pPr>
        <w:ind w:left="567"/>
        <w:jc w:val="both"/>
        <w:rPr>
          <w:rFonts w:ascii="Arial Narrow" w:hAnsi="Arial Narrow"/>
        </w:rPr>
      </w:pPr>
    </w:p>
    <w:p w:rsidR="00C0166C" w:rsidRPr="005A45E7" w:rsidRDefault="00C0166C" w:rsidP="00C0166C">
      <w:pPr>
        <w:ind w:left="567"/>
        <w:jc w:val="both"/>
        <w:rPr>
          <w:rFonts w:ascii="Arial Narrow" w:hAnsi="Arial Narrow"/>
        </w:rPr>
      </w:pPr>
      <w:r w:rsidRPr="005A45E7">
        <w:rPr>
          <w:rFonts w:ascii="Arial Narrow" w:hAnsi="Arial Narrow"/>
        </w:rPr>
        <w:t>No serán aceptadas las propuestas que basen sus soluciones en el empleo de transmisión inalámbrica entre los sensores, sirenas, pulsadores, etc.,  y la central o elementos concentradores.</w:t>
      </w:r>
    </w:p>
    <w:p w:rsidR="00C0166C" w:rsidRPr="005A45E7" w:rsidRDefault="00C0166C" w:rsidP="00C0166C">
      <w:pPr>
        <w:ind w:left="567"/>
        <w:jc w:val="both"/>
        <w:rPr>
          <w:rFonts w:ascii="Arial Narrow" w:hAnsi="Arial Narrow"/>
        </w:rPr>
      </w:pPr>
    </w:p>
    <w:p w:rsidR="00C0166C" w:rsidRPr="005A45E7" w:rsidRDefault="00C0166C" w:rsidP="00C0166C">
      <w:pPr>
        <w:ind w:left="567"/>
        <w:jc w:val="both"/>
        <w:rPr>
          <w:rFonts w:ascii="Arial Narrow" w:hAnsi="Arial Narrow"/>
        </w:rPr>
      </w:pPr>
      <w:r w:rsidRPr="005A45E7">
        <w:rPr>
          <w:rFonts w:ascii="Arial Narrow" w:hAnsi="Arial Narrow"/>
        </w:rPr>
        <w:t>Se deberán presentar, previo al comienzo de los trabajos de instalación,  catálogos y hojas de datos donde se señalen todas las características relevantes de los elementos que conforman el sistema (sensores,  pulsadores manuales, etc.) a instalar, para la aprobación por parte de la Supervisión de Obra y del Ingeniero Proyectista.</w:t>
      </w:r>
    </w:p>
    <w:p w:rsidR="00A741C4" w:rsidRPr="005A45E7" w:rsidRDefault="00A741C4" w:rsidP="00A741C4">
      <w:pPr>
        <w:jc w:val="both"/>
        <w:rPr>
          <w:rFonts w:ascii="Arial Narrow" w:hAnsi="Arial Narrow" w:cs="Tahoma"/>
        </w:rPr>
      </w:pPr>
    </w:p>
    <w:p w:rsidR="00030183" w:rsidRPr="005A45E7" w:rsidRDefault="00030183" w:rsidP="00A741C4">
      <w:pPr>
        <w:jc w:val="both"/>
        <w:rPr>
          <w:rFonts w:ascii="Arial Narrow" w:hAnsi="Arial Narrow" w:cs="Tahoma"/>
        </w:rPr>
      </w:pPr>
    </w:p>
    <w:p w:rsidR="00A741C4" w:rsidRPr="005A45E7" w:rsidRDefault="00A741C4" w:rsidP="008A0E78">
      <w:pPr>
        <w:pStyle w:val="Heading4"/>
        <w:tabs>
          <w:tab w:val="left" w:pos="567"/>
        </w:tabs>
        <w:spacing w:before="120"/>
        <w:ind w:firstLine="567"/>
        <w:rPr>
          <w:rFonts w:ascii="Arial Narrow" w:hAnsi="Arial Narrow" w:cs="Tahoma"/>
        </w:rPr>
      </w:pPr>
      <w:r w:rsidRPr="005A45E7">
        <w:rPr>
          <w:rFonts w:ascii="Arial Narrow" w:hAnsi="Arial Narrow" w:cs="Tahoma"/>
        </w:rPr>
        <w:t>Elementos del Sistema de Detección de Intrusos - Alarmas Antirrobo</w:t>
      </w:r>
    </w:p>
    <w:p w:rsidR="00A741C4" w:rsidRPr="005A45E7" w:rsidRDefault="00A741C4" w:rsidP="00A741C4">
      <w:pPr>
        <w:jc w:val="both"/>
        <w:rPr>
          <w:rFonts w:ascii="Arial Narrow" w:hAnsi="Arial Narrow" w:cs="Tahoma"/>
        </w:rPr>
      </w:pPr>
    </w:p>
    <w:p w:rsidR="00A741C4" w:rsidRPr="005A45E7" w:rsidRDefault="00A741C4" w:rsidP="008A0E78">
      <w:pPr>
        <w:ind w:left="567"/>
        <w:jc w:val="both"/>
        <w:rPr>
          <w:rFonts w:ascii="Arial Narrow" w:hAnsi="Arial Narrow" w:cs="Tahoma"/>
        </w:rPr>
      </w:pPr>
      <w:r w:rsidRPr="005A45E7">
        <w:rPr>
          <w:rFonts w:ascii="Arial Narrow" w:hAnsi="Arial Narrow" w:cs="Tahoma"/>
        </w:rPr>
        <w:t>Se trata de un sistema  capaz de cubrir todas las eventualidades para detectar intentos de robo o asalto en forma temprana, individualizar adecuadamente el lugar del problema  y dar alarma general o parcial según corresponda, de acuerdo a la entidad del problema.</w:t>
      </w:r>
    </w:p>
    <w:p w:rsidR="00820874" w:rsidRPr="005A45E7" w:rsidRDefault="00820874" w:rsidP="008A0E78">
      <w:pPr>
        <w:ind w:left="567"/>
        <w:jc w:val="both"/>
        <w:rPr>
          <w:rFonts w:ascii="Arial Narrow" w:hAnsi="Arial Narrow" w:cs="Tahoma"/>
        </w:rPr>
      </w:pPr>
    </w:p>
    <w:p w:rsidR="00D32CD3" w:rsidRPr="005A45E7" w:rsidRDefault="00820874" w:rsidP="008A0E78">
      <w:pPr>
        <w:ind w:left="567"/>
        <w:jc w:val="both"/>
        <w:rPr>
          <w:rFonts w:ascii="Arial Narrow" w:hAnsi="Arial Narrow"/>
        </w:rPr>
      </w:pPr>
      <w:r w:rsidRPr="005A45E7">
        <w:rPr>
          <w:rFonts w:ascii="Arial Narrow" w:hAnsi="Arial Narrow"/>
        </w:rPr>
        <w:t>El si</w:t>
      </w:r>
      <w:r w:rsidR="003C661D" w:rsidRPr="005A45E7">
        <w:rPr>
          <w:rFonts w:ascii="Arial Narrow" w:hAnsi="Arial Narrow"/>
        </w:rPr>
        <w:t>stema constará de una Central</w:t>
      </w:r>
      <w:r w:rsidRPr="005A45E7">
        <w:rPr>
          <w:rFonts w:ascii="Arial Narrow" w:hAnsi="Arial Narrow"/>
        </w:rPr>
        <w:t>, al menos un panel o teclado de control (activación/desactivación, etc.) y sensores de estado y presencia</w:t>
      </w:r>
    </w:p>
    <w:p w:rsidR="00820874" w:rsidRPr="005A45E7" w:rsidRDefault="00820874" w:rsidP="008A0E78">
      <w:pPr>
        <w:ind w:left="567"/>
        <w:jc w:val="both"/>
        <w:rPr>
          <w:rFonts w:ascii="Arial Narrow" w:hAnsi="Arial Narrow" w:cs="Tahoma"/>
        </w:rPr>
      </w:pPr>
    </w:p>
    <w:p w:rsidR="00D076F7" w:rsidRPr="005A45E7" w:rsidRDefault="00D076F7" w:rsidP="00D076F7">
      <w:pPr>
        <w:ind w:left="567"/>
        <w:jc w:val="both"/>
        <w:rPr>
          <w:rFonts w:ascii="Arial Narrow" w:hAnsi="Arial Narrow" w:cs="Tahoma"/>
        </w:rPr>
      </w:pPr>
      <w:r w:rsidRPr="005A45E7">
        <w:rPr>
          <w:rFonts w:ascii="Arial Narrow" w:hAnsi="Arial Narrow" w:cs="Tahoma"/>
        </w:rPr>
        <w:t>Se instalarán un  conjunto de detectores que estarán ubicados en distintos puntos del edificio, preparados para dar aviso de alarma en forma manual o automática, según corresponda, a la Central.</w:t>
      </w:r>
    </w:p>
    <w:p w:rsidR="00A741C4" w:rsidRPr="005A45E7" w:rsidRDefault="00A741C4" w:rsidP="00D076F7">
      <w:pPr>
        <w:jc w:val="both"/>
        <w:rPr>
          <w:rFonts w:ascii="Arial Narrow" w:hAnsi="Arial Narrow" w:cs="Tahoma"/>
        </w:rPr>
      </w:pPr>
    </w:p>
    <w:p w:rsidR="00A741C4" w:rsidRPr="005A45E7" w:rsidRDefault="00A741C4" w:rsidP="008A0E78">
      <w:pPr>
        <w:ind w:left="567"/>
        <w:jc w:val="both"/>
        <w:rPr>
          <w:rFonts w:ascii="Arial Narrow" w:hAnsi="Arial Narrow" w:cs="Tahoma"/>
        </w:rPr>
      </w:pPr>
      <w:r w:rsidRPr="005A45E7">
        <w:rPr>
          <w:rFonts w:ascii="Arial Narrow" w:hAnsi="Arial Narrow" w:cs="Tahoma"/>
        </w:rPr>
        <w:t>Todos los detectores estarán agrupados en circuitos convenientes que permitan a la Central individualizar el sector donde se produce la situación de alarma.</w:t>
      </w:r>
    </w:p>
    <w:p w:rsidR="00A741C4" w:rsidRPr="005A45E7" w:rsidRDefault="00A741C4" w:rsidP="008A0E78">
      <w:pPr>
        <w:ind w:left="567"/>
        <w:jc w:val="both"/>
        <w:rPr>
          <w:rFonts w:ascii="Arial Narrow" w:hAnsi="Arial Narrow" w:cs="Tahoma"/>
        </w:rPr>
      </w:pPr>
    </w:p>
    <w:p w:rsidR="00A741C4" w:rsidRPr="005A45E7" w:rsidRDefault="00A741C4" w:rsidP="008A0E78">
      <w:pPr>
        <w:ind w:left="567"/>
        <w:jc w:val="both"/>
        <w:rPr>
          <w:rFonts w:ascii="Arial Narrow" w:hAnsi="Arial Narrow" w:cs="Tahoma"/>
        </w:rPr>
      </w:pPr>
      <w:r w:rsidRPr="005A45E7">
        <w:rPr>
          <w:rFonts w:ascii="Arial Narrow" w:hAnsi="Arial Narrow" w:cs="Tahoma"/>
        </w:rPr>
        <w:t>Las barreras  serán del tipo infrarrojo, utilizando Diodo Láser, y de tecnología SMD. Deberán estar protegidos contra el ingreso de insectos, poseerán inmunidad a las luces fluorescentes y contarán con contactos antidesmontaje (tamper switch). Se aceptarán también aquellas ofertas que incluyan sensores del tipo "dual" o de doble tecnología, que combinan detección infrarroja y cobertura empleando microondas.</w:t>
      </w:r>
      <w:r w:rsidR="00D61D6F" w:rsidRPr="005A45E7">
        <w:rPr>
          <w:rFonts w:ascii="Arial Narrow" w:hAnsi="Arial Narrow" w:cs="Tahoma"/>
        </w:rPr>
        <w:t xml:space="preserve"> Previa consulta a la Supervisión de Obras, eventualmente se pueden considerar otras alternativas tecnológicas.</w:t>
      </w:r>
    </w:p>
    <w:p w:rsidR="00542493" w:rsidRDefault="00542493" w:rsidP="008A0E78">
      <w:pPr>
        <w:ind w:left="567"/>
        <w:jc w:val="both"/>
        <w:rPr>
          <w:rFonts w:ascii="Arial Narrow" w:hAnsi="Arial Narrow" w:cs="Tahoma"/>
        </w:rPr>
      </w:pPr>
    </w:p>
    <w:p w:rsidR="00A741C4" w:rsidRPr="005A45E7" w:rsidRDefault="00A741C4" w:rsidP="008A0E78">
      <w:pPr>
        <w:ind w:left="567"/>
        <w:jc w:val="both"/>
        <w:rPr>
          <w:rFonts w:ascii="Arial Narrow" w:hAnsi="Arial Narrow" w:cs="Tahoma"/>
        </w:rPr>
      </w:pPr>
      <w:r w:rsidRPr="005A45E7">
        <w:rPr>
          <w:rFonts w:ascii="Arial Narrow" w:hAnsi="Arial Narrow" w:cs="Tahoma"/>
        </w:rPr>
        <w:t>Los detectores serán de sensibilidad y retardo regulables en forma local o remota.</w:t>
      </w:r>
    </w:p>
    <w:p w:rsidR="00A741C4" w:rsidRPr="005A45E7" w:rsidRDefault="00A741C4" w:rsidP="008A0E78">
      <w:pPr>
        <w:ind w:left="567"/>
        <w:jc w:val="both"/>
        <w:rPr>
          <w:rFonts w:ascii="Arial Narrow" w:hAnsi="Arial Narrow" w:cs="Tahoma"/>
        </w:rPr>
      </w:pPr>
    </w:p>
    <w:p w:rsidR="00A741C4" w:rsidRPr="005A45E7" w:rsidRDefault="00A741C4" w:rsidP="008A0E78">
      <w:pPr>
        <w:ind w:left="567"/>
        <w:jc w:val="both"/>
        <w:rPr>
          <w:rFonts w:ascii="Arial Narrow" w:hAnsi="Arial Narrow" w:cs="Tahoma"/>
        </w:rPr>
      </w:pPr>
      <w:r w:rsidRPr="005A45E7">
        <w:rPr>
          <w:rFonts w:ascii="Arial Narrow" w:hAnsi="Arial Narrow" w:cs="Tahoma"/>
        </w:rPr>
        <w:t xml:space="preserve">Asimismo, todos los detectores serán inmunes a insectos y pequeños animales (pet inmunity) a efectos </w:t>
      </w:r>
      <w:r w:rsidRPr="005A45E7">
        <w:rPr>
          <w:rFonts w:ascii="Arial Narrow" w:hAnsi="Arial Narrow" w:cs="Tahoma"/>
        </w:rPr>
        <w:lastRenderedPageBreak/>
        <w:t>de evitar su accionamiento por la presencia de los mismos en las áreas de cobertura del sensor.</w:t>
      </w:r>
    </w:p>
    <w:p w:rsidR="00A741C4" w:rsidRPr="005A45E7" w:rsidRDefault="00A741C4" w:rsidP="008A0E78">
      <w:pPr>
        <w:ind w:left="567"/>
        <w:jc w:val="both"/>
        <w:rPr>
          <w:rFonts w:ascii="Arial Narrow" w:hAnsi="Arial Narrow" w:cs="Tahoma"/>
        </w:rPr>
      </w:pPr>
    </w:p>
    <w:p w:rsidR="00A741C4" w:rsidRPr="005A45E7" w:rsidRDefault="00A741C4" w:rsidP="008A0E78">
      <w:pPr>
        <w:ind w:left="567"/>
        <w:jc w:val="both"/>
        <w:rPr>
          <w:rFonts w:ascii="Arial Narrow" w:hAnsi="Arial Narrow" w:cs="Tahoma"/>
        </w:rPr>
      </w:pPr>
      <w:r w:rsidRPr="005A45E7">
        <w:rPr>
          <w:rFonts w:ascii="Arial Narrow" w:hAnsi="Arial Narrow" w:cs="Tahoma"/>
        </w:rPr>
        <w:t>El montaje de los detectores y demás elementos del sistema, tendrá características "antivandálicas"</w:t>
      </w:r>
    </w:p>
    <w:p w:rsidR="00A741C4" w:rsidRPr="005A45E7" w:rsidRDefault="00A741C4" w:rsidP="008A0E78">
      <w:pPr>
        <w:ind w:left="567"/>
        <w:jc w:val="both"/>
        <w:rPr>
          <w:rFonts w:ascii="Arial Narrow" w:hAnsi="Arial Narrow" w:cs="Tahoma"/>
        </w:rPr>
      </w:pPr>
    </w:p>
    <w:p w:rsidR="00A741C4" w:rsidRPr="005A45E7" w:rsidRDefault="00A741C4" w:rsidP="008A0E78">
      <w:pPr>
        <w:ind w:left="567"/>
        <w:jc w:val="both"/>
        <w:rPr>
          <w:rFonts w:ascii="Arial Narrow" w:hAnsi="Arial Narrow" w:cs="Tahoma"/>
        </w:rPr>
      </w:pPr>
      <w:r w:rsidRPr="005A45E7">
        <w:rPr>
          <w:rFonts w:ascii="Arial Narrow" w:hAnsi="Arial Narrow" w:cs="Tahoma"/>
        </w:rPr>
        <w:t>Los sensores de movimiento tendrán además el siguiente conjunto de características adicionales:</w:t>
      </w:r>
    </w:p>
    <w:p w:rsidR="00A741C4" w:rsidRPr="005A45E7" w:rsidRDefault="00A741C4" w:rsidP="00A741C4">
      <w:pPr>
        <w:ind w:left="794"/>
        <w:jc w:val="both"/>
        <w:rPr>
          <w:rFonts w:ascii="Arial Narrow" w:hAnsi="Arial Narrow" w:cs="Tahoma"/>
        </w:rPr>
      </w:pPr>
    </w:p>
    <w:p w:rsidR="00A741C4" w:rsidRPr="005A45E7" w:rsidRDefault="00A741C4" w:rsidP="00C26AEB">
      <w:pPr>
        <w:numPr>
          <w:ilvl w:val="0"/>
          <w:numId w:val="10"/>
        </w:numPr>
        <w:ind w:left="710"/>
        <w:jc w:val="both"/>
        <w:rPr>
          <w:rFonts w:ascii="Arial Narrow" w:hAnsi="Arial Narrow" w:cs="Tahoma"/>
        </w:rPr>
      </w:pPr>
      <w:r w:rsidRPr="005A45E7">
        <w:rPr>
          <w:rFonts w:ascii="Arial Narrow" w:hAnsi="Arial Narrow" w:cs="Tahoma"/>
        </w:rPr>
        <w:t>Alcance mínimo de 15 m.</w:t>
      </w:r>
    </w:p>
    <w:p w:rsidR="00A741C4" w:rsidRPr="005A45E7" w:rsidRDefault="00A741C4" w:rsidP="00A741C4">
      <w:pPr>
        <w:ind w:left="993" w:hanging="284"/>
        <w:jc w:val="both"/>
        <w:rPr>
          <w:rFonts w:ascii="Arial Narrow" w:hAnsi="Arial Narrow" w:cs="Tahoma"/>
        </w:rPr>
      </w:pPr>
    </w:p>
    <w:p w:rsidR="00A741C4" w:rsidRPr="005A45E7" w:rsidRDefault="00A741C4" w:rsidP="00C26AEB">
      <w:pPr>
        <w:numPr>
          <w:ilvl w:val="0"/>
          <w:numId w:val="10"/>
        </w:numPr>
        <w:ind w:left="1418" w:hanging="709"/>
        <w:jc w:val="both"/>
        <w:rPr>
          <w:rFonts w:ascii="Arial Narrow" w:hAnsi="Arial Narrow" w:cs="Tahoma"/>
        </w:rPr>
      </w:pPr>
      <w:r w:rsidRPr="005A45E7">
        <w:rPr>
          <w:rFonts w:ascii="Arial Narrow" w:hAnsi="Arial Narrow" w:cs="Tahoma"/>
        </w:rPr>
        <w:t>Apertura de 110º para los sensores de pared y de 360º para los de instalación en techo.</w:t>
      </w:r>
    </w:p>
    <w:p w:rsidR="00A741C4" w:rsidRPr="005A45E7" w:rsidRDefault="00A741C4" w:rsidP="00A741C4">
      <w:pPr>
        <w:ind w:left="993" w:hanging="284"/>
        <w:jc w:val="both"/>
        <w:rPr>
          <w:rFonts w:ascii="Arial Narrow" w:hAnsi="Arial Narrow" w:cs="Tahoma"/>
        </w:rPr>
      </w:pPr>
    </w:p>
    <w:p w:rsidR="00A741C4" w:rsidRPr="005A45E7" w:rsidRDefault="00A741C4" w:rsidP="00C26AEB">
      <w:pPr>
        <w:numPr>
          <w:ilvl w:val="0"/>
          <w:numId w:val="10"/>
        </w:numPr>
        <w:ind w:left="1418" w:hanging="709"/>
        <w:jc w:val="both"/>
        <w:rPr>
          <w:rFonts w:ascii="Arial Narrow" w:hAnsi="Arial Narrow" w:cs="Tahoma"/>
        </w:rPr>
      </w:pPr>
      <w:r w:rsidRPr="005A45E7">
        <w:rPr>
          <w:rFonts w:ascii="Arial Narrow" w:hAnsi="Arial Narrow" w:cs="Tahoma"/>
        </w:rPr>
        <w:t>Posibilidad de regulación para asegurar la cobertura del área en la que se instala del sensor.</w:t>
      </w:r>
    </w:p>
    <w:p w:rsidR="00A741C4" w:rsidRPr="005A45E7" w:rsidRDefault="00A741C4" w:rsidP="00A741C4">
      <w:pPr>
        <w:ind w:left="993" w:hanging="284"/>
        <w:jc w:val="both"/>
        <w:rPr>
          <w:rFonts w:ascii="Arial Narrow" w:hAnsi="Arial Narrow" w:cs="Tahoma"/>
        </w:rPr>
      </w:pPr>
    </w:p>
    <w:p w:rsidR="00A741C4" w:rsidRPr="005A45E7" w:rsidRDefault="00A741C4" w:rsidP="00C26AEB">
      <w:pPr>
        <w:numPr>
          <w:ilvl w:val="0"/>
          <w:numId w:val="10"/>
        </w:numPr>
        <w:ind w:left="710"/>
        <w:jc w:val="both"/>
        <w:rPr>
          <w:rFonts w:ascii="Arial Narrow" w:hAnsi="Arial Narrow" w:cs="Tahoma"/>
        </w:rPr>
      </w:pPr>
      <w:r w:rsidRPr="005A45E7">
        <w:rPr>
          <w:rFonts w:ascii="Arial Narrow" w:hAnsi="Arial Narrow" w:cs="Tahoma"/>
        </w:rPr>
        <w:t>Rango de temperatura de  funcionamiento: -10ºC a 55ºC.</w:t>
      </w:r>
    </w:p>
    <w:p w:rsidR="00A741C4" w:rsidRPr="005A45E7" w:rsidRDefault="00A741C4" w:rsidP="00A741C4">
      <w:pPr>
        <w:ind w:left="993" w:hanging="284"/>
        <w:jc w:val="both"/>
        <w:rPr>
          <w:rFonts w:ascii="Arial Narrow" w:hAnsi="Arial Narrow" w:cs="Tahoma"/>
        </w:rPr>
      </w:pPr>
    </w:p>
    <w:p w:rsidR="00A741C4" w:rsidRPr="005A45E7" w:rsidRDefault="00A741C4" w:rsidP="00C26AEB">
      <w:pPr>
        <w:numPr>
          <w:ilvl w:val="0"/>
          <w:numId w:val="10"/>
        </w:numPr>
        <w:ind w:left="710"/>
        <w:jc w:val="both"/>
        <w:rPr>
          <w:rFonts w:ascii="Arial Narrow" w:hAnsi="Arial Narrow" w:cs="Tahoma"/>
        </w:rPr>
      </w:pPr>
      <w:r w:rsidRPr="005A45E7">
        <w:rPr>
          <w:rFonts w:ascii="Arial Narrow" w:hAnsi="Arial Narrow" w:cs="Tahoma"/>
        </w:rPr>
        <w:t>Compensación automática de temperatura.</w:t>
      </w:r>
    </w:p>
    <w:p w:rsidR="00A741C4" w:rsidRPr="005A45E7" w:rsidRDefault="00A741C4" w:rsidP="00A741C4">
      <w:pPr>
        <w:ind w:left="993" w:hanging="284"/>
        <w:jc w:val="both"/>
        <w:rPr>
          <w:rFonts w:ascii="Arial Narrow" w:hAnsi="Arial Narrow" w:cs="Tahoma"/>
        </w:rPr>
      </w:pPr>
    </w:p>
    <w:p w:rsidR="00A741C4" w:rsidRPr="005A45E7" w:rsidRDefault="00A741C4" w:rsidP="00C26AEB">
      <w:pPr>
        <w:numPr>
          <w:ilvl w:val="0"/>
          <w:numId w:val="10"/>
        </w:numPr>
        <w:ind w:left="710"/>
        <w:jc w:val="both"/>
        <w:rPr>
          <w:rFonts w:ascii="Arial Narrow" w:hAnsi="Arial Narrow" w:cs="Tahoma"/>
        </w:rPr>
      </w:pPr>
      <w:r w:rsidRPr="005A45E7">
        <w:rPr>
          <w:rFonts w:ascii="Arial Narrow" w:hAnsi="Arial Narrow" w:cs="Tahoma"/>
        </w:rPr>
        <w:t>Contacto antidesarme en la base del detector.</w:t>
      </w:r>
    </w:p>
    <w:p w:rsidR="00A741C4" w:rsidRPr="005A45E7" w:rsidRDefault="00A741C4" w:rsidP="00A741C4">
      <w:pPr>
        <w:ind w:left="993" w:hanging="284"/>
        <w:jc w:val="both"/>
        <w:rPr>
          <w:rFonts w:ascii="Arial Narrow" w:hAnsi="Arial Narrow" w:cs="Tahoma"/>
        </w:rPr>
      </w:pPr>
    </w:p>
    <w:p w:rsidR="00A741C4" w:rsidRPr="005A45E7" w:rsidRDefault="00A741C4" w:rsidP="00C26AEB">
      <w:pPr>
        <w:numPr>
          <w:ilvl w:val="0"/>
          <w:numId w:val="10"/>
        </w:numPr>
        <w:ind w:left="1418" w:hanging="709"/>
        <w:jc w:val="both"/>
        <w:rPr>
          <w:rFonts w:ascii="Arial Narrow" w:hAnsi="Arial Narrow" w:cs="Tahoma"/>
        </w:rPr>
      </w:pPr>
      <w:r w:rsidRPr="005A45E7">
        <w:rPr>
          <w:rFonts w:ascii="Arial Narrow" w:hAnsi="Arial Narrow" w:cs="Tahoma"/>
        </w:rPr>
        <w:t>El soporte de los sensores a instalar en la pared deberá tener una regulación de 80º en la vertical y 180º horizontales.</w:t>
      </w:r>
    </w:p>
    <w:p w:rsidR="00A741C4" w:rsidRPr="005A45E7" w:rsidRDefault="00A741C4" w:rsidP="00A741C4">
      <w:pPr>
        <w:ind w:left="993" w:hanging="284"/>
        <w:jc w:val="both"/>
        <w:rPr>
          <w:rFonts w:ascii="Arial Narrow" w:hAnsi="Arial Narrow" w:cs="Tahoma"/>
        </w:rPr>
      </w:pPr>
    </w:p>
    <w:p w:rsidR="00A741C4" w:rsidRPr="005A45E7" w:rsidRDefault="00A741C4" w:rsidP="00C26AEB">
      <w:pPr>
        <w:numPr>
          <w:ilvl w:val="0"/>
          <w:numId w:val="10"/>
        </w:numPr>
        <w:ind w:left="1418" w:hanging="709"/>
        <w:jc w:val="both"/>
        <w:rPr>
          <w:rFonts w:ascii="Arial Narrow" w:hAnsi="Arial Narrow" w:cs="Tahoma"/>
        </w:rPr>
      </w:pPr>
      <w:r w:rsidRPr="005A45E7">
        <w:rPr>
          <w:rFonts w:ascii="Arial Narrow" w:hAnsi="Arial Narrow" w:cs="Tahoma"/>
        </w:rPr>
        <w:t>Inmunidad a interferencias de RF - 30V/m mínimo en un rango de 26 a 950 MHz (preferentemente en un rango de 10 a 1000 MHz).</w:t>
      </w:r>
    </w:p>
    <w:p w:rsidR="00A741C4" w:rsidRPr="005A45E7" w:rsidRDefault="00A741C4" w:rsidP="00A741C4">
      <w:pPr>
        <w:ind w:left="993" w:hanging="284"/>
        <w:jc w:val="both"/>
        <w:rPr>
          <w:rFonts w:ascii="Arial Narrow" w:hAnsi="Arial Narrow" w:cs="Tahoma"/>
        </w:rPr>
      </w:pPr>
    </w:p>
    <w:p w:rsidR="00A741C4" w:rsidRPr="005A45E7" w:rsidRDefault="00A741C4" w:rsidP="00C26AEB">
      <w:pPr>
        <w:numPr>
          <w:ilvl w:val="0"/>
          <w:numId w:val="10"/>
        </w:numPr>
        <w:ind w:left="710"/>
        <w:jc w:val="both"/>
        <w:rPr>
          <w:rFonts w:ascii="Arial Narrow" w:hAnsi="Arial Narrow" w:cs="Tahoma"/>
        </w:rPr>
      </w:pPr>
      <w:r w:rsidRPr="005A45E7">
        <w:rPr>
          <w:rFonts w:ascii="Arial Narrow" w:hAnsi="Arial Narrow" w:cs="Tahoma"/>
        </w:rPr>
        <w:t>Inmunidad a luces blancas de alta intensidad.</w:t>
      </w:r>
    </w:p>
    <w:p w:rsidR="00A741C4" w:rsidRPr="005A45E7" w:rsidRDefault="00A741C4" w:rsidP="00A741C4">
      <w:pPr>
        <w:ind w:left="993" w:hanging="284"/>
        <w:jc w:val="both"/>
        <w:rPr>
          <w:rFonts w:ascii="Arial Narrow" w:hAnsi="Arial Narrow" w:cs="Tahoma"/>
        </w:rPr>
      </w:pPr>
    </w:p>
    <w:p w:rsidR="00A741C4" w:rsidRDefault="00A741C4" w:rsidP="00C26AEB">
      <w:pPr>
        <w:numPr>
          <w:ilvl w:val="0"/>
          <w:numId w:val="10"/>
        </w:numPr>
        <w:ind w:left="710"/>
        <w:jc w:val="both"/>
        <w:rPr>
          <w:rFonts w:ascii="Arial Narrow" w:hAnsi="Arial Narrow" w:cs="Tahoma"/>
        </w:rPr>
      </w:pPr>
      <w:r w:rsidRPr="005A45E7">
        <w:rPr>
          <w:rFonts w:ascii="Arial Narrow" w:hAnsi="Arial Narrow" w:cs="Tahoma"/>
        </w:rPr>
        <w:t>Filtro para iluminación fluorescente ajustable a 50Hz.</w:t>
      </w:r>
    </w:p>
    <w:p w:rsidR="00087C50" w:rsidRDefault="00087C50" w:rsidP="00087C50">
      <w:pPr>
        <w:pStyle w:val="ListParagraph"/>
        <w:rPr>
          <w:rFonts w:ascii="Arial Narrow" w:hAnsi="Arial Narrow" w:cs="Tahoma"/>
        </w:rPr>
      </w:pPr>
    </w:p>
    <w:p w:rsidR="00A741C4" w:rsidRDefault="00A741C4" w:rsidP="00A741C4">
      <w:pPr>
        <w:ind w:left="794"/>
        <w:jc w:val="both"/>
        <w:rPr>
          <w:rFonts w:ascii="Arial Narrow" w:hAnsi="Arial Narrow" w:cs="Tahoma"/>
        </w:rPr>
      </w:pPr>
      <w:r w:rsidRPr="005A45E7">
        <w:rPr>
          <w:rFonts w:ascii="Arial Narrow" w:hAnsi="Arial Narrow" w:cs="Tahoma"/>
        </w:rPr>
        <w:t>Próximo a la entrada principal de los locales, se instalará un panel de activación/desactivación del sistema. Por tal motivo, los sensores que eventualmente se activasen desde el momento del ingreso de una persona hasta que la misma llegue al panel, deberán tener un retardo programable a efectos de evitar que la alarma se dispare antes que la persona pueda ingresar su contraseña para luego desactivar el sistema.</w:t>
      </w:r>
    </w:p>
    <w:p w:rsidR="00095D9D" w:rsidRDefault="00095D9D" w:rsidP="00A741C4">
      <w:pPr>
        <w:ind w:left="794"/>
        <w:jc w:val="both"/>
        <w:rPr>
          <w:rFonts w:ascii="Arial Narrow" w:hAnsi="Arial Narrow" w:cs="Tahoma"/>
        </w:rPr>
      </w:pPr>
    </w:p>
    <w:p w:rsidR="00095D9D" w:rsidRPr="005A45E7" w:rsidRDefault="00095D9D" w:rsidP="00095D9D">
      <w:pPr>
        <w:ind w:left="794"/>
        <w:jc w:val="both"/>
        <w:rPr>
          <w:rFonts w:ascii="Arial Narrow" w:hAnsi="Arial Narrow" w:cs="Tahoma"/>
        </w:rPr>
      </w:pPr>
      <w:r>
        <w:rPr>
          <w:rFonts w:ascii="Arial Narrow" w:hAnsi="Arial Narrow" w:cs="Tahoma"/>
        </w:rPr>
        <w:t xml:space="preserve">El contratista deberá proponer las mejoras tecnológicas que considere aplicables a esta instalación, de acuerdo a su experiencia en instalaciones de porte similar y para adecuarse al estado del arte actual en instalaciones de este tipo. </w:t>
      </w:r>
    </w:p>
    <w:p w:rsidR="00EA4FE7" w:rsidRPr="005A45E7" w:rsidRDefault="00EA4FE7" w:rsidP="005F1A08">
      <w:pPr>
        <w:rPr>
          <w:rFonts w:ascii="Arial Narrow" w:hAnsi="Arial Narrow"/>
        </w:rPr>
      </w:pPr>
    </w:p>
    <w:p w:rsidR="006847A2" w:rsidRPr="005A45E7" w:rsidRDefault="006847A2" w:rsidP="006847A2">
      <w:pPr>
        <w:pStyle w:val="Heading4"/>
        <w:numPr>
          <w:ilvl w:val="0"/>
          <w:numId w:val="0"/>
        </w:numPr>
        <w:spacing w:before="120"/>
        <w:ind w:left="709"/>
        <w:rPr>
          <w:rFonts w:ascii="Arial Narrow" w:hAnsi="Arial Narrow"/>
        </w:rPr>
      </w:pPr>
      <w:r w:rsidRPr="005A45E7">
        <w:rPr>
          <w:rFonts w:ascii="Arial Narrow" w:hAnsi="Arial Narrow" w:cs="Tahoma"/>
        </w:rPr>
        <w:t>Elementos del Sistema de Detección de Incendio</w:t>
      </w:r>
    </w:p>
    <w:p w:rsidR="006847A2" w:rsidRPr="005A45E7" w:rsidRDefault="006847A2" w:rsidP="006847A2">
      <w:pPr>
        <w:jc w:val="both"/>
        <w:rPr>
          <w:rFonts w:ascii="Arial Narrow" w:hAnsi="Arial Narrow"/>
          <w:b/>
        </w:rPr>
      </w:pPr>
    </w:p>
    <w:p w:rsidR="006847A2" w:rsidRPr="005A45E7" w:rsidRDefault="006847A2" w:rsidP="006847A2">
      <w:pPr>
        <w:ind w:left="794"/>
        <w:jc w:val="both"/>
        <w:rPr>
          <w:rFonts w:ascii="Arial Narrow" w:hAnsi="Arial Narrow"/>
        </w:rPr>
      </w:pPr>
      <w:r w:rsidRPr="005A45E7">
        <w:rPr>
          <w:rFonts w:ascii="Arial Narrow" w:hAnsi="Arial Narrow"/>
        </w:rPr>
        <w:t>Este sistema debe procurar la detección temprana de un principio de incendio, de forma tal de obtener una rápida respuesta de los medios de extinción, evitar la propagación del fuego y facilitar una fluida, fácil y orientada evacuación.</w:t>
      </w:r>
    </w:p>
    <w:p w:rsidR="006847A2" w:rsidRPr="005A45E7" w:rsidRDefault="006847A2" w:rsidP="006847A2">
      <w:pPr>
        <w:ind w:left="720"/>
        <w:jc w:val="both"/>
        <w:rPr>
          <w:rFonts w:ascii="Arial Narrow" w:hAnsi="Arial Narrow"/>
        </w:rPr>
      </w:pPr>
    </w:p>
    <w:p w:rsidR="006847A2" w:rsidRPr="005A45E7" w:rsidRDefault="006847A2" w:rsidP="006847A2">
      <w:pPr>
        <w:ind w:left="794"/>
        <w:jc w:val="both"/>
        <w:rPr>
          <w:rFonts w:ascii="Arial Narrow" w:hAnsi="Arial Narrow"/>
        </w:rPr>
      </w:pPr>
      <w:r w:rsidRPr="005A45E7">
        <w:rPr>
          <w:rFonts w:ascii="Arial Narrow" w:hAnsi="Arial Narrow"/>
        </w:rPr>
        <w:t>En los planos, esquemas y diagramas  se sugiere la ubicación de los distintos elem</w:t>
      </w:r>
      <w:r w:rsidR="00A91FD8" w:rsidRPr="005A45E7">
        <w:rPr>
          <w:rFonts w:ascii="Arial Narrow" w:hAnsi="Arial Narrow"/>
        </w:rPr>
        <w:t>entos que conforman el sistema.</w:t>
      </w:r>
    </w:p>
    <w:p w:rsidR="006847A2" w:rsidRPr="005A45E7" w:rsidRDefault="006847A2" w:rsidP="006847A2">
      <w:pPr>
        <w:ind w:left="720"/>
        <w:jc w:val="both"/>
        <w:rPr>
          <w:rFonts w:ascii="Arial Narrow" w:hAnsi="Arial Narrow"/>
        </w:rPr>
      </w:pPr>
    </w:p>
    <w:p w:rsidR="006847A2" w:rsidRPr="005A45E7" w:rsidRDefault="006847A2" w:rsidP="006847A2">
      <w:pPr>
        <w:ind w:left="794"/>
        <w:jc w:val="both"/>
        <w:rPr>
          <w:rFonts w:ascii="Arial Narrow" w:hAnsi="Arial Narrow"/>
        </w:rPr>
      </w:pPr>
      <w:r w:rsidRPr="005A45E7">
        <w:rPr>
          <w:rFonts w:ascii="Arial Narrow" w:hAnsi="Arial Narrow"/>
        </w:rPr>
        <w:t>No se acepta la inclusión de sensores del tipo radiactivo ni de ningún tipo que pudieran</w:t>
      </w:r>
      <w:r w:rsidR="00EA5BE8">
        <w:rPr>
          <w:rFonts w:ascii="Arial Narrow" w:hAnsi="Arial Narrow"/>
        </w:rPr>
        <w:t xml:space="preserve"> llegar a producir daños a la salud humana</w:t>
      </w:r>
      <w:r w:rsidRPr="005A45E7">
        <w:rPr>
          <w:rFonts w:ascii="Arial Narrow" w:hAnsi="Arial Narrow"/>
        </w:rPr>
        <w:t xml:space="preserve"> en forma directa o indirecta. Por tal motivo se entiende que los mismos poseerán sistemas de detección fotoeléctrica, y/o  por sensado de temperatura, o de algún </w:t>
      </w:r>
      <w:r w:rsidRPr="005A45E7">
        <w:rPr>
          <w:rFonts w:ascii="Arial Narrow" w:hAnsi="Arial Narrow"/>
        </w:rPr>
        <w:lastRenderedPageBreak/>
        <w:t>tipo que cumpla con lo especificado anteriormente en cuanto a los efectos sobre los seres humanos.</w:t>
      </w:r>
    </w:p>
    <w:p w:rsidR="006847A2" w:rsidRPr="005A45E7" w:rsidRDefault="006847A2" w:rsidP="006847A2">
      <w:pPr>
        <w:ind w:left="794"/>
        <w:jc w:val="both"/>
        <w:rPr>
          <w:rFonts w:ascii="Arial Narrow" w:hAnsi="Arial Narrow"/>
        </w:rPr>
      </w:pPr>
    </w:p>
    <w:p w:rsidR="006847A2" w:rsidRPr="005A45E7" w:rsidRDefault="006847A2" w:rsidP="006847A2">
      <w:pPr>
        <w:ind w:left="794"/>
        <w:jc w:val="both"/>
        <w:rPr>
          <w:rFonts w:ascii="Arial Narrow" w:hAnsi="Arial Narrow"/>
        </w:rPr>
      </w:pPr>
      <w:r w:rsidRPr="005A45E7">
        <w:rPr>
          <w:rFonts w:ascii="Arial Narrow" w:hAnsi="Arial Narrow"/>
        </w:rPr>
        <w:t xml:space="preserve">El sistema constará </w:t>
      </w:r>
      <w:r w:rsidR="006F03E9" w:rsidRPr="005A45E7">
        <w:rPr>
          <w:rFonts w:ascii="Arial Narrow" w:hAnsi="Arial Narrow"/>
        </w:rPr>
        <w:t>de una Central,</w:t>
      </w:r>
      <w:r w:rsidRPr="005A45E7">
        <w:rPr>
          <w:rFonts w:ascii="Arial Narrow" w:hAnsi="Arial Narrow"/>
        </w:rPr>
        <w:t xml:space="preserve"> al menos un panel o teclado de control (activación/desactivación, etc.) y sensores de humo, presencia de llama o temperatura.</w:t>
      </w:r>
    </w:p>
    <w:p w:rsidR="006847A2" w:rsidRPr="005A45E7" w:rsidRDefault="006847A2" w:rsidP="006847A2">
      <w:pPr>
        <w:ind w:left="794"/>
        <w:jc w:val="both"/>
        <w:rPr>
          <w:rFonts w:ascii="Arial Narrow" w:hAnsi="Arial Narrow"/>
        </w:rPr>
      </w:pPr>
    </w:p>
    <w:p w:rsidR="006847A2" w:rsidRPr="005A45E7" w:rsidRDefault="006847A2" w:rsidP="006847A2">
      <w:pPr>
        <w:ind w:left="794"/>
        <w:jc w:val="both"/>
        <w:rPr>
          <w:rFonts w:ascii="Arial Narrow" w:hAnsi="Arial Narrow"/>
        </w:rPr>
      </w:pPr>
      <w:r w:rsidRPr="005A45E7">
        <w:rPr>
          <w:rFonts w:ascii="Arial Narrow" w:hAnsi="Arial Narrow"/>
        </w:rPr>
        <w:t>El montaje de los detectores y demás elementos del sistema, tendrá características "antivandálicas"</w:t>
      </w:r>
    </w:p>
    <w:p w:rsidR="006847A2" w:rsidRPr="005A45E7" w:rsidRDefault="006847A2" w:rsidP="006847A2">
      <w:pPr>
        <w:ind w:left="794"/>
        <w:jc w:val="both"/>
        <w:rPr>
          <w:rFonts w:ascii="Arial Narrow" w:hAnsi="Arial Narrow"/>
        </w:rPr>
      </w:pPr>
    </w:p>
    <w:p w:rsidR="006847A2" w:rsidRPr="005A45E7" w:rsidRDefault="006847A2" w:rsidP="006847A2">
      <w:pPr>
        <w:ind w:left="794"/>
        <w:jc w:val="both"/>
        <w:rPr>
          <w:rFonts w:ascii="Arial Narrow" w:hAnsi="Arial Narrow"/>
        </w:rPr>
      </w:pPr>
      <w:r w:rsidRPr="005A45E7">
        <w:rPr>
          <w:rFonts w:ascii="Arial Narrow" w:hAnsi="Arial Narrow"/>
        </w:rPr>
        <w:t>Los sensores serán de sensibilidad y retardo regulables.</w:t>
      </w:r>
    </w:p>
    <w:p w:rsidR="006847A2" w:rsidRPr="005A45E7" w:rsidRDefault="006847A2" w:rsidP="006847A2">
      <w:pPr>
        <w:ind w:left="794"/>
        <w:jc w:val="both"/>
        <w:rPr>
          <w:rFonts w:ascii="Arial Narrow" w:hAnsi="Arial Narrow"/>
        </w:rPr>
      </w:pPr>
    </w:p>
    <w:p w:rsidR="006847A2" w:rsidRPr="005A45E7" w:rsidRDefault="006847A2" w:rsidP="006847A2">
      <w:pPr>
        <w:ind w:left="794"/>
        <w:jc w:val="both"/>
        <w:rPr>
          <w:rFonts w:ascii="Arial Narrow" w:hAnsi="Arial Narrow"/>
        </w:rPr>
      </w:pPr>
      <w:r w:rsidRPr="005A45E7">
        <w:rPr>
          <w:rFonts w:ascii="Arial Narrow" w:hAnsi="Arial Narrow"/>
        </w:rPr>
        <w:t>Señalamos a continuación algunas características adicionales con las que deberán contar los sensores que formen parte de este sistema:</w:t>
      </w:r>
    </w:p>
    <w:p w:rsidR="006847A2" w:rsidRPr="005A45E7" w:rsidRDefault="006847A2" w:rsidP="006847A2">
      <w:pPr>
        <w:ind w:left="794"/>
        <w:jc w:val="both"/>
        <w:rPr>
          <w:rFonts w:ascii="Arial Narrow" w:hAnsi="Arial Narrow"/>
        </w:rPr>
      </w:pPr>
    </w:p>
    <w:p w:rsidR="006847A2" w:rsidRPr="005A45E7" w:rsidRDefault="006847A2" w:rsidP="006847A2">
      <w:pPr>
        <w:ind w:left="1077"/>
        <w:jc w:val="both"/>
        <w:rPr>
          <w:rFonts w:ascii="Arial Narrow" w:hAnsi="Arial Narrow"/>
        </w:rPr>
      </w:pPr>
    </w:p>
    <w:p w:rsidR="006847A2" w:rsidRPr="005A45E7" w:rsidRDefault="006847A2" w:rsidP="00C26AEB">
      <w:pPr>
        <w:numPr>
          <w:ilvl w:val="0"/>
          <w:numId w:val="38"/>
        </w:numPr>
        <w:tabs>
          <w:tab w:val="clear" w:pos="397"/>
          <w:tab w:val="num" w:pos="1418"/>
        </w:tabs>
        <w:ind w:left="1418" w:hanging="567"/>
        <w:jc w:val="both"/>
        <w:rPr>
          <w:rFonts w:ascii="Arial Narrow" w:hAnsi="Arial Narrow"/>
        </w:rPr>
      </w:pPr>
      <w:r w:rsidRPr="005A45E7">
        <w:rPr>
          <w:rFonts w:ascii="Arial Narrow" w:hAnsi="Arial Narrow"/>
        </w:rPr>
        <w:t>Inmunidad al ingreso de polvo</w:t>
      </w:r>
    </w:p>
    <w:p w:rsidR="006847A2" w:rsidRPr="005A45E7" w:rsidRDefault="006847A2" w:rsidP="00A91FD8">
      <w:pPr>
        <w:tabs>
          <w:tab w:val="num" w:pos="1418"/>
        </w:tabs>
        <w:ind w:left="1418" w:hanging="567"/>
        <w:jc w:val="both"/>
        <w:rPr>
          <w:rFonts w:ascii="Arial Narrow" w:hAnsi="Arial Narrow"/>
        </w:rPr>
      </w:pPr>
    </w:p>
    <w:p w:rsidR="006847A2" w:rsidRPr="005A45E7" w:rsidRDefault="006847A2" w:rsidP="00C26AEB">
      <w:pPr>
        <w:numPr>
          <w:ilvl w:val="0"/>
          <w:numId w:val="38"/>
        </w:numPr>
        <w:tabs>
          <w:tab w:val="clear" w:pos="397"/>
          <w:tab w:val="num" w:pos="1418"/>
        </w:tabs>
        <w:ind w:left="1418" w:hanging="567"/>
        <w:jc w:val="both"/>
        <w:rPr>
          <w:rFonts w:ascii="Arial Narrow" w:hAnsi="Arial Narrow"/>
        </w:rPr>
      </w:pPr>
      <w:r w:rsidRPr="005A45E7">
        <w:rPr>
          <w:rFonts w:ascii="Arial Narrow" w:hAnsi="Arial Narrow"/>
        </w:rPr>
        <w:t>Inmunidad al ingreso de insectos</w:t>
      </w:r>
    </w:p>
    <w:p w:rsidR="006847A2" w:rsidRPr="005A45E7" w:rsidRDefault="006847A2" w:rsidP="00A91FD8">
      <w:pPr>
        <w:tabs>
          <w:tab w:val="num" w:pos="1418"/>
        </w:tabs>
        <w:ind w:left="1418" w:hanging="567"/>
        <w:jc w:val="both"/>
        <w:rPr>
          <w:rFonts w:ascii="Arial Narrow" w:hAnsi="Arial Narrow"/>
        </w:rPr>
      </w:pPr>
    </w:p>
    <w:p w:rsidR="006847A2" w:rsidRPr="005A45E7" w:rsidRDefault="006847A2" w:rsidP="00C26AEB">
      <w:pPr>
        <w:numPr>
          <w:ilvl w:val="0"/>
          <w:numId w:val="38"/>
        </w:numPr>
        <w:tabs>
          <w:tab w:val="clear" w:pos="397"/>
          <w:tab w:val="num" w:pos="1418"/>
        </w:tabs>
        <w:ind w:left="1418" w:hanging="567"/>
        <w:jc w:val="both"/>
        <w:rPr>
          <w:rFonts w:ascii="Arial Narrow" w:hAnsi="Arial Narrow"/>
        </w:rPr>
      </w:pPr>
      <w:r w:rsidRPr="005A45E7">
        <w:rPr>
          <w:rFonts w:ascii="Arial Narrow" w:hAnsi="Arial Narrow"/>
        </w:rPr>
        <w:t>Incluirá autodiagnóstico cuando se active inicialmente. (self diagnostics)</w:t>
      </w:r>
    </w:p>
    <w:p w:rsidR="006847A2" w:rsidRPr="005A45E7" w:rsidRDefault="006847A2" w:rsidP="00A91FD8">
      <w:pPr>
        <w:tabs>
          <w:tab w:val="num" w:pos="1418"/>
        </w:tabs>
        <w:ind w:left="1418" w:hanging="567"/>
        <w:jc w:val="both"/>
        <w:rPr>
          <w:rFonts w:ascii="Arial Narrow" w:hAnsi="Arial Narrow"/>
        </w:rPr>
      </w:pPr>
    </w:p>
    <w:p w:rsidR="006847A2" w:rsidRDefault="006847A2" w:rsidP="00C26AEB">
      <w:pPr>
        <w:numPr>
          <w:ilvl w:val="0"/>
          <w:numId w:val="38"/>
        </w:numPr>
        <w:tabs>
          <w:tab w:val="clear" w:pos="397"/>
          <w:tab w:val="num" w:pos="1418"/>
        </w:tabs>
        <w:ind w:left="1418" w:hanging="567"/>
        <w:jc w:val="both"/>
        <w:rPr>
          <w:rFonts w:ascii="Arial Narrow" w:hAnsi="Arial Narrow"/>
        </w:rPr>
      </w:pPr>
      <w:r w:rsidRPr="005A45E7">
        <w:rPr>
          <w:rFonts w:ascii="Arial Narrow" w:hAnsi="Arial Narrow"/>
        </w:rPr>
        <w:t>Los sensores realizarán autodiagnóstico periódico, como máximo cada un minuto, y los mismos se autoajustarán de acuerdo al diagnóstico realizado.</w:t>
      </w:r>
    </w:p>
    <w:p w:rsidR="00DC5894" w:rsidRDefault="00DC5894" w:rsidP="00DC5894">
      <w:pPr>
        <w:pStyle w:val="ListParagraph"/>
        <w:rPr>
          <w:rFonts w:ascii="Arial Narrow" w:hAnsi="Arial Narrow"/>
        </w:rPr>
      </w:pPr>
    </w:p>
    <w:p w:rsidR="00DC5894" w:rsidRPr="005A45E7" w:rsidRDefault="00DC5894" w:rsidP="00C26AEB">
      <w:pPr>
        <w:numPr>
          <w:ilvl w:val="0"/>
          <w:numId w:val="38"/>
        </w:numPr>
        <w:tabs>
          <w:tab w:val="clear" w:pos="397"/>
          <w:tab w:val="num" w:pos="1418"/>
        </w:tabs>
        <w:ind w:left="1418" w:hanging="567"/>
        <w:jc w:val="both"/>
        <w:rPr>
          <w:rFonts w:ascii="Arial Narrow" w:hAnsi="Arial Narrow"/>
        </w:rPr>
      </w:pPr>
      <w:r>
        <w:rPr>
          <w:rFonts w:ascii="Arial Narrow" w:hAnsi="Arial Narrow"/>
        </w:rPr>
        <w:t>Se suministrará con dispositivos de prueba de sensores</w:t>
      </w:r>
    </w:p>
    <w:p w:rsidR="006847A2" w:rsidRPr="005A45E7" w:rsidRDefault="006847A2" w:rsidP="00A91FD8">
      <w:pPr>
        <w:tabs>
          <w:tab w:val="num" w:pos="1418"/>
        </w:tabs>
        <w:ind w:left="1418" w:hanging="567"/>
        <w:jc w:val="both"/>
        <w:rPr>
          <w:rFonts w:ascii="Arial Narrow" w:hAnsi="Arial Narrow"/>
        </w:rPr>
      </w:pPr>
    </w:p>
    <w:p w:rsidR="006847A2" w:rsidRPr="005A45E7" w:rsidRDefault="006847A2" w:rsidP="00C26AEB">
      <w:pPr>
        <w:numPr>
          <w:ilvl w:val="0"/>
          <w:numId w:val="38"/>
        </w:numPr>
        <w:tabs>
          <w:tab w:val="clear" w:pos="397"/>
          <w:tab w:val="num" w:pos="1418"/>
        </w:tabs>
        <w:ind w:left="1418" w:hanging="567"/>
        <w:jc w:val="both"/>
        <w:rPr>
          <w:rFonts w:ascii="Arial Narrow" w:hAnsi="Arial Narrow"/>
        </w:rPr>
      </w:pPr>
      <w:r w:rsidRPr="005A45E7">
        <w:rPr>
          <w:rFonts w:ascii="Arial Narrow" w:hAnsi="Arial Narrow"/>
        </w:rPr>
        <w:t>Conexión no permanente habilitable por teclado</w:t>
      </w:r>
    </w:p>
    <w:p w:rsidR="006847A2" w:rsidRPr="005A45E7" w:rsidRDefault="006847A2" w:rsidP="00A91FD8">
      <w:pPr>
        <w:tabs>
          <w:tab w:val="num" w:pos="1418"/>
        </w:tabs>
        <w:ind w:left="1418" w:hanging="567"/>
        <w:jc w:val="both"/>
        <w:rPr>
          <w:rFonts w:ascii="Arial Narrow" w:hAnsi="Arial Narrow"/>
        </w:rPr>
      </w:pPr>
    </w:p>
    <w:p w:rsidR="006847A2" w:rsidRPr="005A45E7" w:rsidRDefault="006847A2" w:rsidP="00C26AEB">
      <w:pPr>
        <w:numPr>
          <w:ilvl w:val="0"/>
          <w:numId w:val="38"/>
        </w:numPr>
        <w:tabs>
          <w:tab w:val="clear" w:pos="397"/>
          <w:tab w:val="num" w:pos="1418"/>
        </w:tabs>
        <w:ind w:left="1418" w:hanging="567"/>
        <w:jc w:val="both"/>
        <w:rPr>
          <w:rFonts w:ascii="Arial Narrow" w:hAnsi="Arial Narrow"/>
        </w:rPr>
      </w:pPr>
      <w:r w:rsidRPr="005A45E7">
        <w:rPr>
          <w:rFonts w:ascii="Arial Narrow" w:hAnsi="Arial Narrow"/>
        </w:rPr>
        <w:t>Inmunidad a interferencias y sistemas de supresión de RFI y EMI</w:t>
      </w:r>
    </w:p>
    <w:p w:rsidR="006847A2" w:rsidRPr="005A45E7" w:rsidRDefault="006847A2" w:rsidP="006847A2">
      <w:pPr>
        <w:jc w:val="both"/>
        <w:rPr>
          <w:rFonts w:ascii="Arial Narrow" w:hAnsi="Arial Narrow"/>
        </w:rPr>
      </w:pPr>
    </w:p>
    <w:p w:rsidR="006847A2" w:rsidRPr="005A45E7" w:rsidRDefault="006847A2" w:rsidP="006847A2">
      <w:pPr>
        <w:ind w:left="794"/>
        <w:jc w:val="both"/>
        <w:rPr>
          <w:rFonts w:ascii="Arial Narrow" w:hAnsi="Arial Narrow"/>
        </w:rPr>
      </w:pPr>
      <w:r w:rsidRPr="005A45E7">
        <w:rPr>
          <w:rFonts w:ascii="Arial Narrow" w:hAnsi="Arial Narrow"/>
        </w:rPr>
        <w:t>Los distintos circuitos que llegan a los detectores incluirán, al final de los mismos,  las impedancias de terminación recomendadas por el fabricante del sistema a instalar</w:t>
      </w:r>
      <w:r w:rsidR="00427A35">
        <w:rPr>
          <w:rFonts w:ascii="Arial Narrow" w:hAnsi="Arial Narrow"/>
        </w:rPr>
        <w:t xml:space="preserve"> si fuese necesario</w:t>
      </w:r>
      <w:r w:rsidRPr="005A45E7">
        <w:rPr>
          <w:rFonts w:ascii="Arial Narrow" w:hAnsi="Arial Narrow"/>
        </w:rPr>
        <w:t>.</w:t>
      </w:r>
    </w:p>
    <w:p w:rsidR="006847A2" w:rsidRPr="005A45E7" w:rsidRDefault="006847A2" w:rsidP="006847A2">
      <w:pPr>
        <w:ind w:left="794"/>
        <w:jc w:val="both"/>
        <w:rPr>
          <w:rFonts w:ascii="Arial Narrow" w:hAnsi="Arial Narrow"/>
        </w:rPr>
      </w:pPr>
    </w:p>
    <w:p w:rsidR="006847A2" w:rsidRPr="005A45E7" w:rsidRDefault="006847A2" w:rsidP="006847A2">
      <w:pPr>
        <w:ind w:left="794"/>
        <w:jc w:val="both"/>
        <w:rPr>
          <w:rFonts w:ascii="Arial Narrow" w:hAnsi="Arial Narrow"/>
        </w:rPr>
      </w:pPr>
      <w:r w:rsidRPr="005A45E7">
        <w:rPr>
          <w:rFonts w:ascii="Arial Narrow" w:hAnsi="Arial Narrow"/>
        </w:rPr>
        <w:t>En recintos con techo tipo bóveda, a dos aguas o con cierta pendiente, los sensores de humo se instalarán en los puntos más altos de acuerdo a lo sugerido en la  normativa vigente.</w:t>
      </w:r>
    </w:p>
    <w:p w:rsidR="006847A2" w:rsidRPr="005A45E7" w:rsidRDefault="006847A2" w:rsidP="006847A2">
      <w:pPr>
        <w:ind w:left="794"/>
        <w:jc w:val="both"/>
        <w:rPr>
          <w:rFonts w:ascii="Arial Narrow" w:hAnsi="Arial Narrow"/>
        </w:rPr>
      </w:pPr>
    </w:p>
    <w:p w:rsidR="006847A2" w:rsidRDefault="006847A2" w:rsidP="006847A2">
      <w:pPr>
        <w:ind w:left="794"/>
        <w:jc w:val="both"/>
        <w:rPr>
          <w:rFonts w:ascii="Arial Narrow" w:hAnsi="Arial Narrow"/>
        </w:rPr>
      </w:pPr>
      <w:r w:rsidRPr="005A45E7">
        <w:rPr>
          <w:rFonts w:ascii="Arial Narrow" w:hAnsi="Arial Narrow"/>
        </w:rPr>
        <w:t>Cuando un detector esté en condición de alarma, se encenderá en forma continua un led en la base del mismo. En el caso de los detectores que se ubican en lugares de difícil visualización</w:t>
      </w:r>
      <w:r w:rsidR="008140C9" w:rsidRPr="005A45E7">
        <w:rPr>
          <w:rFonts w:ascii="Arial Narrow" w:hAnsi="Arial Narrow"/>
        </w:rPr>
        <w:t xml:space="preserve"> (por ejemplo en el caso de detectores instalados sobre cielorraso)</w:t>
      </w:r>
      <w:r w:rsidRPr="005A45E7">
        <w:rPr>
          <w:rFonts w:ascii="Arial Narrow" w:hAnsi="Arial Narrow"/>
        </w:rPr>
        <w:t>, se deberá extender el led hasta un punto que sea visible.</w:t>
      </w:r>
    </w:p>
    <w:p w:rsidR="004807A5" w:rsidRDefault="004807A5" w:rsidP="006847A2">
      <w:pPr>
        <w:ind w:left="794"/>
        <w:jc w:val="both"/>
        <w:rPr>
          <w:rFonts w:ascii="Arial Narrow" w:hAnsi="Arial Narrow"/>
        </w:rPr>
      </w:pPr>
    </w:p>
    <w:p w:rsidR="004807A5" w:rsidRDefault="004807A5" w:rsidP="006847A2">
      <w:pPr>
        <w:ind w:left="794"/>
        <w:jc w:val="both"/>
        <w:rPr>
          <w:rFonts w:ascii="Arial Narrow" w:hAnsi="Arial Narrow"/>
        </w:rPr>
      </w:pPr>
      <w:r>
        <w:rPr>
          <w:rFonts w:ascii="Arial Narrow" w:hAnsi="Arial Narrow"/>
        </w:rPr>
        <w:t xml:space="preserve">Cabe aclarar, que en los recintos que tengan cielorraso </w:t>
      </w:r>
      <w:r w:rsidR="003608C8">
        <w:rPr>
          <w:rFonts w:ascii="Arial Narrow" w:hAnsi="Arial Narrow"/>
        </w:rPr>
        <w:t xml:space="preserve">y deba instalarse algún tipo de sensor, deberá, </w:t>
      </w:r>
      <w:r>
        <w:rPr>
          <w:rFonts w:ascii="Arial Narrow" w:hAnsi="Arial Narrow"/>
        </w:rPr>
        <w:t xml:space="preserve">de acuerdo a la normativa vigente en </w:t>
      </w:r>
      <w:r w:rsidR="003608C8">
        <w:rPr>
          <w:rFonts w:ascii="Arial Narrow" w:hAnsi="Arial Narrow"/>
        </w:rPr>
        <w:t>la materia, instalarse</w:t>
      </w:r>
      <w:r w:rsidR="0065505D">
        <w:rPr>
          <w:rFonts w:ascii="Arial Narrow" w:hAnsi="Arial Narrow"/>
        </w:rPr>
        <w:t xml:space="preserve"> además</w:t>
      </w:r>
      <w:r>
        <w:rPr>
          <w:rFonts w:ascii="Arial Narrow" w:hAnsi="Arial Narrow"/>
        </w:rPr>
        <w:t xml:space="preserve"> un sensor  sobre el cielorraso a efectos de detectar en forma temprana cualquier foco ígneo en el espacio entre el cielorraso y el techo.</w:t>
      </w:r>
      <w:r w:rsidR="0065505D">
        <w:rPr>
          <w:rFonts w:ascii="Arial Narrow" w:hAnsi="Arial Narrow"/>
        </w:rPr>
        <w:t xml:space="preserve"> O sea que se trata de dos sensores uno instalado en el cielorraso y el otro e la losa por encima del cielorraso.</w:t>
      </w:r>
    </w:p>
    <w:p w:rsidR="00FB2278" w:rsidRDefault="00FB2278" w:rsidP="006847A2">
      <w:pPr>
        <w:ind w:left="794"/>
        <w:jc w:val="both"/>
        <w:rPr>
          <w:rFonts w:ascii="Arial Narrow" w:hAnsi="Arial Narrow"/>
        </w:rPr>
      </w:pPr>
    </w:p>
    <w:p w:rsidR="00770E8C" w:rsidRPr="005A45E7" w:rsidRDefault="00770E8C" w:rsidP="00770E8C">
      <w:pPr>
        <w:ind w:left="794"/>
        <w:jc w:val="both"/>
        <w:rPr>
          <w:rFonts w:ascii="Arial Narrow" w:hAnsi="Arial Narrow" w:cs="Tahoma"/>
        </w:rPr>
      </w:pPr>
      <w:r>
        <w:rPr>
          <w:rFonts w:ascii="Arial Narrow" w:hAnsi="Arial Narrow" w:cs="Tahoma"/>
        </w:rPr>
        <w:t xml:space="preserve">Asimismo, para esta instalación, también se procurará que el contratista proponga a su buen saber y entender las mejoras tecnológicas que considere aplicables a esta instalación, de acuerdo a su experiencia en instalaciones de porte similar y para adecuarse al estado del arte actual en instalaciones de este tipo. </w:t>
      </w:r>
    </w:p>
    <w:p w:rsidR="00770E8C" w:rsidRPr="005A45E7" w:rsidRDefault="00770E8C" w:rsidP="006847A2">
      <w:pPr>
        <w:ind w:left="794"/>
        <w:jc w:val="both"/>
        <w:rPr>
          <w:rFonts w:ascii="Arial Narrow" w:hAnsi="Arial Narrow"/>
        </w:rPr>
      </w:pPr>
    </w:p>
    <w:p w:rsidR="006847A2" w:rsidRPr="005A45E7" w:rsidRDefault="006847A2" w:rsidP="005F1A08">
      <w:pPr>
        <w:rPr>
          <w:rFonts w:ascii="Arial Narrow" w:hAnsi="Arial Narrow"/>
        </w:rPr>
      </w:pPr>
    </w:p>
    <w:p w:rsidR="005F1A08" w:rsidRPr="005A45E7" w:rsidRDefault="005F1A08" w:rsidP="00770EAA">
      <w:pPr>
        <w:pStyle w:val="Heading4"/>
        <w:tabs>
          <w:tab w:val="left" w:pos="567"/>
        </w:tabs>
        <w:spacing w:before="120"/>
        <w:ind w:firstLine="567"/>
        <w:rPr>
          <w:rFonts w:ascii="Arial Narrow" w:hAnsi="Arial Narrow" w:cs="Tahoma"/>
        </w:rPr>
      </w:pPr>
      <w:r w:rsidRPr="005A45E7">
        <w:rPr>
          <w:rFonts w:ascii="Arial Narrow" w:hAnsi="Arial Narrow" w:cs="Tahoma"/>
        </w:rPr>
        <w:lastRenderedPageBreak/>
        <w:t>Central</w:t>
      </w:r>
      <w:r w:rsidR="00C12CB8">
        <w:rPr>
          <w:rFonts w:ascii="Arial Narrow" w:hAnsi="Arial Narrow" w:cs="Tahoma"/>
        </w:rPr>
        <w:t>es</w:t>
      </w:r>
      <w:r w:rsidRPr="005A45E7">
        <w:rPr>
          <w:rFonts w:ascii="Arial Narrow" w:hAnsi="Arial Narrow" w:cs="Tahoma"/>
        </w:rPr>
        <w:t xml:space="preserve"> </w:t>
      </w:r>
      <w:r w:rsidR="00C12CB8">
        <w:rPr>
          <w:rFonts w:ascii="Arial Narrow" w:hAnsi="Arial Narrow" w:cs="Tahoma"/>
        </w:rPr>
        <w:t>para los</w:t>
      </w:r>
      <w:r w:rsidR="003A3F55" w:rsidRPr="005A45E7">
        <w:rPr>
          <w:rFonts w:ascii="Arial Narrow" w:hAnsi="Arial Narrow" w:cs="Tahoma"/>
        </w:rPr>
        <w:t xml:space="preserve">  Sistema</w:t>
      </w:r>
      <w:r w:rsidR="00C12CB8">
        <w:rPr>
          <w:rFonts w:ascii="Arial Narrow" w:hAnsi="Arial Narrow" w:cs="Tahoma"/>
        </w:rPr>
        <w:t>s</w:t>
      </w:r>
      <w:r w:rsidR="003A3F55" w:rsidRPr="005A45E7">
        <w:rPr>
          <w:rFonts w:ascii="Arial Narrow" w:hAnsi="Arial Narrow" w:cs="Tahoma"/>
        </w:rPr>
        <w:t xml:space="preserve"> de Alarma</w:t>
      </w:r>
    </w:p>
    <w:p w:rsidR="005F1A08" w:rsidRPr="005A45E7" w:rsidRDefault="005F1A08" w:rsidP="005F1A08">
      <w:pPr>
        <w:tabs>
          <w:tab w:val="left" w:pos="1588"/>
        </w:tabs>
        <w:spacing w:before="120"/>
        <w:ind w:left="794"/>
        <w:rPr>
          <w:rFonts w:ascii="Arial Narrow" w:hAnsi="Arial Narrow" w:cs="Tahoma"/>
        </w:rPr>
      </w:pPr>
    </w:p>
    <w:p w:rsidR="005F1A08" w:rsidRPr="005A45E7" w:rsidRDefault="009F254C" w:rsidP="005F1A08">
      <w:pPr>
        <w:tabs>
          <w:tab w:val="left" w:pos="1588"/>
        </w:tabs>
        <w:spacing w:before="120"/>
        <w:ind w:left="794"/>
        <w:rPr>
          <w:rFonts w:ascii="Arial Narrow" w:hAnsi="Arial Narrow" w:cs="Tahoma"/>
        </w:rPr>
      </w:pPr>
      <w:r w:rsidRPr="005A45E7">
        <w:rPr>
          <w:rFonts w:ascii="Arial Narrow" w:hAnsi="Arial Narrow" w:cs="Tahoma"/>
        </w:rPr>
        <w:t>A</w:t>
      </w:r>
      <w:r w:rsidR="005F1A08" w:rsidRPr="005A45E7">
        <w:rPr>
          <w:rFonts w:ascii="Arial Narrow" w:hAnsi="Arial Narrow" w:cs="Tahoma"/>
        </w:rPr>
        <w:t xml:space="preserve"> continuación se presentan las característ</w:t>
      </w:r>
      <w:r w:rsidR="003A3F55" w:rsidRPr="005A45E7">
        <w:rPr>
          <w:rFonts w:ascii="Arial Narrow" w:hAnsi="Arial Narrow" w:cs="Tahoma"/>
        </w:rPr>
        <w:t>icas principales de la</w:t>
      </w:r>
      <w:r w:rsidR="00E65CC3" w:rsidRPr="005A45E7">
        <w:rPr>
          <w:rFonts w:ascii="Arial Narrow" w:hAnsi="Arial Narrow" w:cs="Tahoma"/>
        </w:rPr>
        <w:t>s C</w:t>
      </w:r>
      <w:r w:rsidR="003A3F55" w:rsidRPr="005A45E7">
        <w:rPr>
          <w:rFonts w:ascii="Arial Narrow" w:hAnsi="Arial Narrow" w:cs="Tahoma"/>
        </w:rPr>
        <w:t>entral</w:t>
      </w:r>
      <w:r w:rsidR="00E65CC3" w:rsidRPr="005A45E7">
        <w:rPr>
          <w:rFonts w:ascii="Arial Narrow" w:hAnsi="Arial Narrow" w:cs="Tahoma"/>
        </w:rPr>
        <w:t>es a instalar. Se deberán cotizar por separado, una para el sistema de detección de intrusos (antirrobo) y otra para el sistema de detección de humo y llama</w:t>
      </w:r>
      <w:r w:rsidR="00386F91" w:rsidRPr="005A45E7">
        <w:rPr>
          <w:rFonts w:ascii="Arial Narrow" w:hAnsi="Arial Narrow" w:cs="Tahoma"/>
        </w:rPr>
        <w:t>, tal como lo exigen las reglamentaciones vigentes en la materia</w:t>
      </w:r>
      <w:r w:rsidR="00E65CC3" w:rsidRPr="005A45E7">
        <w:rPr>
          <w:rFonts w:ascii="Arial Narrow" w:hAnsi="Arial Narrow" w:cs="Tahoma"/>
        </w:rPr>
        <w:t>.</w:t>
      </w:r>
    </w:p>
    <w:p w:rsidR="00386F91" w:rsidRPr="005A45E7" w:rsidRDefault="00386F91" w:rsidP="005F1A08">
      <w:pPr>
        <w:tabs>
          <w:tab w:val="left" w:pos="1588"/>
        </w:tabs>
        <w:spacing w:before="120"/>
        <w:ind w:left="794"/>
        <w:rPr>
          <w:rFonts w:ascii="Arial Narrow" w:hAnsi="Arial Narrow" w:cs="Tahoma"/>
        </w:rPr>
      </w:pPr>
    </w:p>
    <w:p w:rsidR="00386F91" w:rsidRPr="005A45E7" w:rsidRDefault="00386F91" w:rsidP="005F1A08">
      <w:pPr>
        <w:tabs>
          <w:tab w:val="left" w:pos="1588"/>
        </w:tabs>
        <w:spacing w:before="120"/>
        <w:ind w:left="794"/>
        <w:rPr>
          <w:rFonts w:ascii="Arial Narrow" w:hAnsi="Arial Narrow" w:cs="Tahoma"/>
        </w:rPr>
      </w:pPr>
      <w:r w:rsidRPr="005A45E7">
        <w:rPr>
          <w:rFonts w:ascii="Arial Narrow" w:hAnsi="Arial Narrow" w:cs="Tahoma"/>
        </w:rPr>
        <w:t>Lo que se indica a continuación son un conjunto de características comunes a ambas Centrales.</w:t>
      </w:r>
    </w:p>
    <w:p w:rsidR="005F1A08" w:rsidRPr="005A45E7" w:rsidRDefault="005F1A08" w:rsidP="005F1A08">
      <w:pPr>
        <w:tabs>
          <w:tab w:val="left" w:pos="1588"/>
        </w:tabs>
        <w:spacing w:before="120"/>
        <w:ind w:left="-567"/>
        <w:rPr>
          <w:rFonts w:ascii="Arial Narrow" w:hAnsi="Arial Narrow" w:cs="Tahoma"/>
        </w:rPr>
      </w:pPr>
    </w:p>
    <w:p w:rsidR="005F1A08" w:rsidRPr="005A45E7" w:rsidRDefault="00386F91" w:rsidP="005F1A08">
      <w:pPr>
        <w:ind w:left="794"/>
        <w:jc w:val="both"/>
        <w:rPr>
          <w:rFonts w:ascii="Arial Narrow" w:hAnsi="Arial Narrow" w:cs="Tahoma"/>
        </w:rPr>
      </w:pPr>
      <w:r w:rsidRPr="005A45E7">
        <w:rPr>
          <w:rFonts w:ascii="Arial Narrow" w:hAnsi="Arial Narrow" w:cs="Tahoma"/>
        </w:rPr>
        <w:t>La Central</w:t>
      </w:r>
      <w:r w:rsidR="005F1A08" w:rsidRPr="005A45E7">
        <w:rPr>
          <w:rFonts w:ascii="Arial Narrow" w:hAnsi="Arial Narrow" w:cs="Tahoma"/>
        </w:rPr>
        <w:t xml:space="preserve"> deberá ser capaz de ser conectada con un sistema a distancia, el que también se cotizará, a efectos de que la central se comunique no sólo con la empresa que efectúe el monitoreo remoto, sino que también tenga enlaces con bomberos, policía, </w:t>
      </w:r>
      <w:r w:rsidR="00255DF2">
        <w:rPr>
          <w:rFonts w:ascii="Arial Narrow" w:hAnsi="Arial Narrow" w:cs="Tahoma"/>
        </w:rPr>
        <w:t xml:space="preserve">personal designado por </w:t>
      </w:r>
      <w:r w:rsidR="00CD7B41">
        <w:rPr>
          <w:rFonts w:ascii="Arial Narrow" w:hAnsi="Arial Narrow" w:cs="Tahoma"/>
        </w:rPr>
        <w:t>PAEMFE</w:t>
      </w:r>
      <w:r w:rsidR="005F1A08" w:rsidRPr="005A45E7">
        <w:rPr>
          <w:rFonts w:ascii="Arial Narrow" w:hAnsi="Arial Narrow" w:cs="Tahoma"/>
        </w:rPr>
        <w:t>, etc.. Dicha conexión admitirá al menos alguno de los siguientes equipos: llamador telefónico por par de cobre, llamador telefónico empleando base celular, equipo de radio, conexión vía LAN (cableada o inalámbrica), etc. La información que el sistema debe enviar a la base de monitoreo y respuesta, no sólo será del tipo "aviso de alarma" en caso de que se produzca un evento, si no que debe ser posible el monitoreo remoto de algunos parámetros de funcionamiento de la central. Asimismo señalamos que la central debe tener siempre algún camino alternativo de comunicación remota para los casos en que se ponga fuera de servicio el enlace principal.</w:t>
      </w:r>
    </w:p>
    <w:p w:rsidR="005F1A08" w:rsidRPr="005A45E7" w:rsidRDefault="005F1A08" w:rsidP="005F1A08">
      <w:pPr>
        <w:ind w:left="794"/>
        <w:jc w:val="both"/>
        <w:rPr>
          <w:rFonts w:ascii="Arial Narrow" w:hAnsi="Arial Narrow" w:cs="Tahoma"/>
        </w:rPr>
      </w:pPr>
    </w:p>
    <w:p w:rsidR="005F1A08" w:rsidRPr="005A45E7" w:rsidRDefault="005F1A08" w:rsidP="005F1A08">
      <w:pPr>
        <w:ind w:left="794"/>
        <w:jc w:val="both"/>
        <w:rPr>
          <w:rFonts w:ascii="Arial Narrow" w:hAnsi="Arial Narrow" w:cs="Tahoma"/>
        </w:rPr>
      </w:pPr>
      <w:r w:rsidRPr="005A45E7">
        <w:rPr>
          <w:rFonts w:ascii="Arial Narrow" w:hAnsi="Arial Narrow" w:cs="Tahoma"/>
        </w:rPr>
        <w:t>La central deberá dar señal de falla en los casos en que se interrumpa la alimentación a los sensores, se retire el sensor o se retire solamente la cámara exterior del sensor.</w:t>
      </w:r>
    </w:p>
    <w:p w:rsidR="005F1A08" w:rsidRPr="005A45E7" w:rsidRDefault="005F1A08" w:rsidP="005F1A08">
      <w:pPr>
        <w:jc w:val="both"/>
        <w:rPr>
          <w:rFonts w:ascii="Arial Narrow" w:hAnsi="Arial Narrow" w:cs="Tahoma"/>
        </w:rPr>
      </w:pPr>
    </w:p>
    <w:p w:rsidR="005F1A08" w:rsidRPr="005A45E7" w:rsidRDefault="005F1A08" w:rsidP="005F1A08">
      <w:pPr>
        <w:ind w:left="794"/>
        <w:jc w:val="both"/>
        <w:rPr>
          <w:rFonts w:ascii="Arial Narrow" w:hAnsi="Arial Narrow" w:cs="Tahoma"/>
        </w:rPr>
      </w:pPr>
      <w:r w:rsidRPr="005A45E7">
        <w:rPr>
          <w:rFonts w:ascii="Arial Narrow" w:hAnsi="Arial Narrow" w:cs="Tahoma"/>
        </w:rPr>
        <w:t>La Central tendrá por lo menos las siguientes prestaciones, además de las que ya se han mencionado:</w:t>
      </w:r>
    </w:p>
    <w:p w:rsidR="005F1A08" w:rsidRPr="005A45E7" w:rsidRDefault="005F1A08" w:rsidP="005F1A08">
      <w:pPr>
        <w:ind w:left="720"/>
        <w:jc w:val="both"/>
        <w:rPr>
          <w:rFonts w:ascii="Arial Narrow" w:hAnsi="Arial Narrow" w:cs="Tahoma"/>
        </w:rPr>
      </w:pPr>
    </w:p>
    <w:p w:rsidR="005F1A08" w:rsidRPr="005A45E7" w:rsidRDefault="005F1A08" w:rsidP="00C26AEB">
      <w:pPr>
        <w:numPr>
          <w:ilvl w:val="0"/>
          <w:numId w:val="31"/>
        </w:numPr>
        <w:tabs>
          <w:tab w:val="clear" w:pos="397"/>
          <w:tab w:val="num" w:pos="851"/>
        </w:tabs>
        <w:ind w:left="851" w:hanging="425"/>
        <w:jc w:val="both"/>
        <w:rPr>
          <w:rFonts w:ascii="Arial Narrow" w:hAnsi="Arial Narrow" w:cs="Tahoma"/>
        </w:rPr>
      </w:pPr>
      <w:r w:rsidRPr="005A45E7">
        <w:rPr>
          <w:rFonts w:ascii="Arial Narrow" w:hAnsi="Arial Narrow" w:cs="Tahoma"/>
        </w:rPr>
        <w:t xml:space="preserve">Posibilidad de conexión a un computador tipo PC </w:t>
      </w:r>
      <w:r w:rsidR="00D630BA" w:rsidRPr="005A45E7">
        <w:rPr>
          <w:rFonts w:ascii="Arial Narrow" w:hAnsi="Arial Narrow" w:cs="Tahoma"/>
        </w:rPr>
        <w:t xml:space="preserve">(Sistema Operativo </w:t>
      </w:r>
      <w:r w:rsidR="009A1460">
        <w:rPr>
          <w:rFonts w:ascii="Arial Narrow" w:hAnsi="Arial Narrow" w:cs="Tahoma"/>
        </w:rPr>
        <w:t xml:space="preserve"> de la familia </w:t>
      </w:r>
      <w:r w:rsidR="00D630BA" w:rsidRPr="005A45E7">
        <w:rPr>
          <w:rFonts w:ascii="Arial Narrow" w:hAnsi="Arial Narrow" w:cs="Tahoma"/>
        </w:rPr>
        <w:t>Windows</w:t>
      </w:r>
      <w:r w:rsidRPr="005A45E7">
        <w:rPr>
          <w:rFonts w:ascii="Arial Narrow" w:hAnsi="Arial Narrow" w:cs="Tahoma"/>
        </w:rPr>
        <w:t xml:space="preserve"> </w:t>
      </w:r>
      <w:r w:rsidR="009A1460">
        <w:rPr>
          <w:rFonts w:ascii="Arial Narrow" w:hAnsi="Arial Narrow" w:cs="Tahoma"/>
        </w:rPr>
        <w:t>o Linux)</w:t>
      </w:r>
      <w:r w:rsidRPr="005A45E7">
        <w:rPr>
          <w:rFonts w:ascii="Arial Narrow" w:hAnsi="Arial Narrow" w:cs="Tahoma"/>
        </w:rPr>
        <w:t xml:space="preserve"> para repetir la información que reúne de los distintos sensores. Además se podrá presentar el estado general de la Central desde el punto de vista de su alimentación, </w:t>
      </w:r>
      <w:r w:rsidR="0022301E" w:rsidRPr="005A45E7">
        <w:rPr>
          <w:rFonts w:ascii="Arial Narrow" w:hAnsi="Arial Narrow" w:cs="Tahoma"/>
        </w:rPr>
        <w:t>etc.</w:t>
      </w:r>
    </w:p>
    <w:p w:rsidR="005F1A08" w:rsidRPr="005A45E7" w:rsidRDefault="005F1A08" w:rsidP="00EF20B4">
      <w:pPr>
        <w:tabs>
          <w:tab w:val="num" w:pos="851"/>
        </w:tabs>
        <w:ind w:left="851" w:hanging="425"/>
        <w:jc w:val="both"/>
        <w:rPr>
          <w:rFonts w:ascii="Arial Narrow" w:hAnsi="Arial Narrow" w:cs="Tahoma"/>
        </w:rPr>
      </w:pPr>
    </w:p>
    <w:p w:rsidR="005F1A08" w:rsidRPr="005A45E7" w:rsidRDefault="005F1A08" w:rsidP="00C26AEB">
      <w:pPr>
        <w:numPr>
          <w:ilvl w:val="0"/>
          <w:numId w:val="31"/>
        </w:numPr>
        <w:tabs>
          <w:tab w:val="clear" w:pos="397"/>
          <w:tab w:val="num" w:pos="851"/>
        </w:tabs>
        <w:ind w:left="851" w:hanging="425"/>
        <w:jc w:val="both"/>
        <w:rPr>
          <w:rFonts w:ascii="Arial Narrow" w:hAnsi="Arial Narrow" w:cs="Tahoma"/>
        </w:rPr>
      </w:pPr>
      <w:r w:rsidRPr="005A45E7">
        <w:rPr>
          <w:rFonts w:ascii="Arial Narrow" w:hAnsi="Arial Narrow" w:cs="Tahoma"/>
        </w:rPr>
        <w:t>Será de tecnología que emplee Microprocesador (o microcontrolador, o PIC´s, o lo que el "estado del arte" determine).</w:t>
      </w:r>
    </w:p>
    <w:p w:rsidR="005F1A08" w:rsidRPr="005A45E7" w:rsidRDefault="005F1A08" w:rsidP="00EF20B4">
      <w:pPr>
        <w:tabs>
          <w:tab w:val="num" w:pos="851"/>
        </w:tabs>
        <w:ind w:left="851" w:hanging="425"/>
        <w:jc w:val="both"/>
        <w:rPr>
          <w:rFonts w:ascii="Arial Narrow" w:hAnsi="Arial Narrow" w:cs="Tahoma"/>
        </w:rPr>
      </w:pPr>
    </w:p>
    <w:p w:rsidR="005F1A08" w:rsidRPr="005A45E7" w:rsidRDefault="005F1A08" w:rsidP="00C26AEB">
      <w:pPr>
        <w:numPr>
          <w:ilvl w:val="0"/>
          <w:numId w:val="31"/>
        </w:numPr>
        <w:tabs>
          <w:tab w:val="clear" w:pos="397"/>
          <w:tab w:val="num" w:pos="851"/>
        </w:tabs>
        <w:ind w:left="851" w:hanging="425"/>
        <w:jc w:val="both"/>
        <w:rPr>
          <w:rFonts w:ascii="Arial Narrow" w:hAnsi="Arial Narrow" w:cs="Tahoma"/>
        </w:rPr>
      </w:pPr>
      <w:r w:rsidRPr="005A45E7">
        <w:rPr>
          <w:rFonts w:ascii="Arial Narrow" w:hAnsi="Arial Narrow" w:cs="Tahoma"/>
        </w:rPr>
        <w:t>Tendrá como mínimo la posibilidad de programar 12 (doce) zonas. La programación incluirá la posibilidad de asignarlas como instantáneas o con cierto retardo.</w:t>
      </w:r>
    </w:p>
    <w:p w:rsidR="005F1A08" w:rsidRPr="005A45E7" w:rsidRDefault="005F1A08" w:rsidP="00EF20B4">
      <w:pPr>
        <w:tabs>
          <w:tab w:val="num" w:pos="851"/>
        </w:tabs>
        <w:ind w:left="851" w:hanging="425"/>
        <w:jc w:val="both"/>
        <w:rPr>
          <w:rFonts w:ascii="Arial Narrow" w:hAnsi="Arial Narrow" w:cs="Tahoma"/>
        </w:rPr>
      </w:pPr>
    </w:p>
    <w:p w:rsidR="005F1A08" w:rsidRPr="005A45E7" w:rsidRDefault="005F1A08" w:rsidP="00C26AEB">
      <w:pPr>
        <w:numPr>
          <w:ilvl w:val="0"/>
          <w:numId w:val="31"/>
        </w:numPr>
        <w:tabs>
          <w:tab w:val="clear" w:pos="397"/>
          <w:tab w:val="num" w:pos="851"/>
        </w:tabs>
        <w:ind w:left="851" w:hanging="425"/>
        <w:jc w:val="both"/>
        <w:rPr>
          <w:rFonts w:ascii="Arial Narrow" w:hAnsi="Arial Narrow" w:cs="Tahoma"/>
        </w:rPr>
      </w:pPr>
      <w:r w:rsidRPr="005A45E7">
        <w:rPr>
          <w:rFonts w:ascii="Arial Narrow" w:hAnsi="Arial Narrow" w:cs="Tahoma"/>
        </w:rPr>
        <w:t>Reloj de tiempo real y memoria de registro de eventos.</w:t>
      </w:r>
    </w:p>
    <w:p w:rsidR="005F1A08" w:rsidRPr="005A45E7" w:rsidRDefault="005F1A08" w:rsidP="00EF20B4">
      <w:pPr>
        <w:tabs>
          <w:tab w:val="num" w:pos="851"/>
        </w:tabs>
        <w:ind w:left="851" w:hanging="425"/>
        <w:jc w:val="both"/>
        <w:rPr>
          <w:rFonts w:ascii="Arial Narrow" w:hAnsi="Arial Narrow" w:cs="Tahoma"/>
        </w:rPr>
      </w:pPr>
    </w:p>
    <w:p w:rsidR="005F1A08" w:rsidRPr="005A45E7" w:rsidRDefault="005F1A08" w:rsidP="00C26AEB">
      <w:pPr>
        <w:numPr>
          <w:ilvl w:val="0"/>
          <w:numId w:val="31"/>
        </w:numPr>
        <w:tabs>
          <w:tab w:val="clear" w:pos="397"/>
          <w:tab w:val="num" w:pos="851"/>
        </w:tabs>
        <w:ind w:left="851" w:hanging="425"/>
        <w:jc w:val="both"/>
        <w:rPr>
          <w:rFonts w:ascii="Arial Narrow" w:hAnsi="Arial Narrow" w:cs="Tahoma"/>
        </w:rPr>
      </w:pPr>
      <w:r w:rsidRPr="005A45E7">
        <w:rPr>
          <w:rFonts w:ascii="Arial Narrow" w:hAnsi="Arial Narrow" w:cs="Tahoma"/>
        </w:rPr>
        <w:t>Back up de baterías con cargador y supervisión de la fuente principal de energía; autonomía mínima 12 hs.</w:t>
      </w:r>
    </w:p>
    <w:p w:rsidR="005F1A08" w:rsidRPr="005A45E7" w:rsidRDefault="005F1A08" w:rsidP="00EF20B4">
      <w:pPr>
        <w:tabs>
          <w:tab w:val="num" w:pos="851"/>
        </w:tabs>
        <w:ind w:left="851" w:hanging="425"/>
        <w:jc w:val="both"/>
        <w:rPr>
          <w:rFonts w:ascii="Arial Narrow" w:hAnsi="Arial Narrow" w:cs="Tahoma"/>
        </w:rPr>
      </w:pPr>
    </w:p>
    <w:p w:rsidR="005F1A08" w:rsidRPr="005A45E7" w:rsidRDefault="005F1A08" w:rsidP="00C26AEB">
      <w:pPr>
        <w:numPr>
          <w:ilvl w:val="0"/>
          <w:numId w:val="31"/>
        </w:numPr>
        <w:tabs>
          <w:tab w:val="clear" w:pos="397"/>
          <w:tab w:val="num" w:pos="851"/>
        </w:tabs>
        <w:ind w:left="851" w:hanging="425"/>
        <w:jc w:val="both"/>
        <w:rPr>
          <w:rFonts w:ascii="Arial Narrow" w:hAnsi="Arial Narrow" w:cs="Tahoma"/>
        </w:rPr>
      </w:pPr>
      <w:r w:rsidRPr="005A45E7">
        <w:rPr>
          <w:rFonts w:ascii="Arial Narrow" w:hAnsi="Arial Narrow" w:cs="Tahoma"/>
        </w:rPr>
        <w:t>Protecciones contra transitorios (interferencia electromagnética y descargas atmosféricas)</w:t>
      </w:r>
    </w:p>
    <w:p w:rsidR="005F1A08" w:rsidRPr="005A45E7" w:rsidRDefault="005F1A08" w:rsidP="00EF20B4">
      <w:pPr>
        <w:tabs>
          <w:tab w:val="num" w:pos="851"/>
        </w:tabs>
        <w:ind w:left="851" w:hanging="425"/>
        <w:jc w:val="both"/>
        <w:rPr>
          <w:rFonts w:ascii="Arial Narrow" w:hAnsi="Arial Narrow" w:cs="Tahoma"/>
        </w:rPr>
      </w:pPr>
    </w:p>
    <w:p w:rsidR="005F1A08" w:rsidRPr="005A45E7" w:rsidRDefault="005F1A08" w:rsidP="00C26AEB">
      <w:pPr>
        <w:numPr>
          <w:ilvl w:val="0"/>
          <w:numId w:val="31"/>
        </w:numPr>
        <w:tabs>
          <w:tab w:val="clear" w:pos="397"/>
          <w:tab w:val="num" w:pos="851"/>
        </w:tabs>
        <w:ind w:left="851" w:hanging="425"/>
        <w:jc w:val="both"/>
        <w:rPr>
          <w:rFonts w:ascii="Arial Narrow" w:hAnsi="Arial Narrow" w:cs="Tahoma"/>
        </w:rPr>
      </w:pPr>
      <w:r w:rsidRPr="005A45E7">
        <w:rPr>
          <w:rFonts w:ascii="Arial Narrow" w:hAnsi="Arial Narrow" w:cs="Tahoma"/>
        </w:rPr>
        <w:t>Panel de comando (teclado) con caracteres alfanuméricos, complementados con algunas señalizaciones del estado del sistema.</w:t>
      </w:r>
    </w:p>
    <w:p w:rsidR="005F1A08" w:rsidRPr="005A45E7" w:rsidRDefault="005F1A08" w:rsidP="00EF20B4">
      <w:pPr>
        <w:tabs>
          <w:tab w:val="num" w:pos="851"/>
        </w:tabs>
        <w:ind w:left="851" w:hanging="425"/>
        <w:jc w:val="both"/>
        <w:rPr>
          <w:rFonts w:ascii="Arial Narrow" w:hAnsi="Arial Narrow" w:cs="Tahoma"/>
        </w:rPr>
      </w:pPr>
    </w:p>
    <w:p w:rsidR="005F1A08" w:rsidRPr="005A45E7" w:rsidRDefault="005F1A08" w:rsidP="00C26AEB">
      <w:pPr>
        <w:numPr>
          <w:ilvl w:val="0"/>
          <w:numId w:val="31"/>
        </w:numPr>
        <w:tabs>
          <w:tab w:val="clear" w:pos="397"/>
          <w:tab w:val="num" w:pos="851"/>
        </w:tabs>
        <w:ind w:left="851" w:hanging="425"/>
        <w:jc w:val="both"/>
        <w:rPr>
          <w:rFonts w:ascii="Arial Narrow" w:hAnsi="Arial Narrow" w:cs="Tahoma"/>
        </w:rPr>
      </w:pPr>
      <w:r w:rsidRPr="005A45E7">
        <w:rPr>
          <w:rFonts w:ascii="Arial Narrow" w:hAnsi="Arial Narrow" w:cs="Tahoma"/>
        </w:rPr>
        <w:t>Posibilidad de asignar hasta 48 códigos de activación/desactivación del sistema.</w:t>
      </w:r>
    </w:p>
    <w:p w:rsidR="005F1A08" w:rsidRPr="005A45E7" w:rsidRDefault="005F1A08" w:rsidP="00EF20B4">
      <w:pPr>
        <w:tabs>
          <w:tab w:val="num" w:pos="851"/>
        </w:tabs>
        <w:ind w:left="851" w:hanging="425"/>
        <w:jc w:val="both"/>
        <w:rPr>
          <w:rFonts w:ascii="Arial Narrow" w:hAnsi="Arial Narrow" w:cs="Tahoma"/>
        </w:rPr>
      </w:pPr>
    </w:p>
    <w:p w:rsidR="0009183C" w:rsidRPr="005A45E7" w:rsidRDefault="0042527B" w:rsidP="00C26AEB">
      <w:pPr>
        <w:numPr>
          <w:ilvl w:val="0"/>
          <w:numId w:val="31"/>
        </w:numPr>
        <w:tabs>
          <w:tab w:val="clear" w:pos="397"/>
          <w:tab w:val="num" w:pos="851"/>
        </w:tabs>
        <w:ind w:left="851" w:hanging="425"/>
        <w:jc w:val="both"/>
        <w:rPr>
          <w:rFonts w:ascii="Arial Narrow" w:hAnsi="Arial Narrow" w:cs="Tahoma"/>
        </w:rPr>
      </w:pPr>
      <w:r w:rsidRPr="005A45E7">
        <w:rPr>
          <w:rFonts w:ascii="Arial Narrow" w:hAnsi="Arial Narrow" w:cs="Tahoma"/>
        </w:rPr>
        <w:t xml:space="preserve">Posibilidad de conectar al menos 4 (cuatro) Avisadores Sono-luminosos bitonales, dos </w:t>
      </w:r>
      <w:r w:rsidR="00046AE6" w:rsidRPr="005A45E7">
        <w:rPr>
          <w:rFonts w:ascii="Arial Narrow" w:hAnsi="Arial Narrow" w:cs="Tahoma"/>
        </w:rPr>
        <w:t xml:space="preserve">de ellos </w:t>
      </w:r>
      <w:r w:rsidRPr="005A45E7">
        <w:rPr>
          <w:rFonts w:ascii="Arial Narrow" w:hAnsi="Arial Narrow" w:cs="Tahoma"/>
        </w:rPr>
        <w:lastRenderedPageBreak/>
        <w:t xml:space="preserve">para instalación exterior </w:t>
      </w:r>
      <w:r w:rsidR="00046AE6" w:rsidRPr="005A45E7">
        <w:rPr>
          <w:rFonts w:ascii="Arial Narrow" w:hAnsi="Arial Narrow" w:cs="Tahoma"/>
        </w:rPr>
        <w:t>(</w:t>
      </w:r>
      <w:r w:rsidR="007A15F3" w:rsidRPr="005A45E7">
        <w:rPr>
          <w:rFonts w:ascii="Arial Narrow" w:hAnsi="Arial Narrow" w:cs="Tahoma"/>
        </w:rPr>
        <w:t>IP5</w:t>
      </w:r>
      <w:r w:rsidRPr="005A45E7">
        <w:rPr>
          <w:rFonts w:ascii="Arial Narrow" w:hAnsi="Arial Narrow" w:cs="Tahoma"/>
        </w:rPr>
        <w:t>4 mínimo).</w:t>
      </w:r>
    </w:p>
    <w:p w:rsidR="0009183C" w:rsidRPr="005A45E7" w:rsidRDefault="0009183C" w:rsidP="00EF20B4">
      <w:pPr>
        <w:pStyle w:val="ListParagraph"/>
        <w:tabs>
          <w:tab w:val="num" w:pos="851"/>
        </w:tabs>
        <w:ind w:left="851" w:hanging="425"/>
        <w:rPr>
          <w:rFonts w:ascii="Arial Narrow" w:hAnsi="Arial Narrow" w:cs="Tahoma"/>
        </w:rPr>
      </w:pPr>
    </w:p>
    <w:p w:rsidR="005F1A08" w:rsidRPr="005A45E7" w:rsidRDefault="005F1A08" w:rsidP="00C26AEB">
      <w:pPr>
        <w:numPr>
          <w:ilvl w:val="0"/>
          <w:numId w:val="31"/>
        </w:numPr>
        <w:tabs>
          <w:tab w:val="clear" w:pos="397"/>
          <w:tab w:val="num" w:pos="851"/>
        </w:tabs>
        <w:ind w:left="851" w:hanging="425"/>
        <w:jc w:val="both"/>
        <w:rPr>
          <w:rFonts w:ascii="Arial Narrow" w:hAnsi="Arial Narrow" w:cs="Tahoma"/>
        </w:rPr>
      </w:pPr>
      <w:r w:rsidRPr="005A45E7">
        <w:rPr>
          <w:rFonts w:ascii="Arial Narrow" w:hAnsi="Arial Narrow" w:cs="Tahoma"/>
        </w:rPr>
        <w:t>Comunicación remota, de acuerdo a lo indicado precedentemente, con enlace de back up.</w:t>
      </w:r>
    </w:p>
    <w:p w:rsidR="005F1A08" w:rsidRPr="005A45E7" w:rsidRDefault="005F1A08" w:rsidP="00EF20B4">
      <w:pPr>
        <w:tabs>
          <w:tab w:val="num" w:pos="851"/>
        </w:tabs>
        <w:ind w:left="851" w:hanging="425"/>
        <w:jc w:val="both"/>
        <w:rPr>
          <w:rFonts w:ascii="Arial Narrow" w:hAnsi="Arial Narrow" w:cs="Tahoma"/>
        </w:rPr>
      </w:pPr>
    </w:p>
    <w:p w:rsidR="005F1A08" w:rsidRPr="005A45E7" w:rsidRDefault="005F1A08" w:rsidP="00C26AEB">
      <w:pPr>
        <w:numPr>
          <w:ilvl w:val="0"/>
          <w:numId w:val="31"/>
        </w:numPr>
        <w:tabs>
          <w:tab w:val="clear" w:pos="397"/>
          <w:tab w:val="num" w:pos="851"/>
        </w:tabs>
        <w:ind w:left="851" w:hanging="425"/>
        <w:jc w:val="both"/>
        <w:rPr>
          <w:rFonts w:ascii="Arial Narrow" w:hAnsi="Arial Narrow" w:cs="Tahoma"/>
        </w:rPr>
      </w:pPr>
      <w:r w:rsidRPr="005A45E7">
        <w:rPr>
          <w:rFonts w:ascii="Arial Narrow" w:hAnsi="Arial Narrow" w:cs="Tahoma"/>
        </w:rPr>
        <w:t>Indicación de falla de sensores.</w:t>
      </w:r>
    </w:p>
    <w:p w:rsidR="005F1A08" w:rsidRPr="005A45E7" w:rsidRDefault="005F1A08" w:rsidP="005F1A08">
      <w:pPr>
        <w:jc w:val="both"/>
        <w:rPr>
          <w:rFonts w:ascii="Arial Narrow" w:hAnsi="Arial Narrow" w:cs="Tahoma"/>
        </w:rPr>
      </w:pPr>
    </w:p>
    <w:p w:rsidR="005F1A08" w:rsidRDefault="00F51B66" w:rsidP="00F376BC">
      <w:pPr>
        <w:ind w:left="426"/>
        <w:jc w:val="both"/>
        <w:rPr>
          <w:rFonts w:ascii="Arial Narrow" w:hAnsi="Arial Narrow" w:cs="Tahoma"/>
        </w:rPr>
      </w:pPr>
      <w:r w:rsidRPr="005A45E7">
        <w:rPr>
          <w:rFonts w:ascii="Arial Narrow" w:hAnsi="Arial Narrow" w:cs="Tahoma"/>
        </w:rPr>
        <w:t xml:space="preserve"> </w:t>
      </w:r>
      <w:r w:rsidR="005F1A08" w:rsidRPr="005A45E7">
        <w:rPr>
          <w:rFonts w:ascii="Arial Narrow" w:hAnsi="Arial Narrow" w:cs="Tahoma"/>
        </w:rPr>
        <w:t>La Central suministrada deberá tener disponibles contactos auxiliares para interactuar con otros sistemas o como  reserva para aplicaciones futuras.</w:t>
      </w:r>
    </w:p>
    <w:p w:rsidR="00004D17" w:rsidRDefault="00004D17" w:rsidP="00F376BC">
      <w:pPr>
        <w:ind w:left="426"/>
        <w:jc w:val="both"/>
        <w:rPr>
          <w:rFonts w:ascii="Arial Narrow" w:hAnsi="Arial Narrow" w:cs="Tahoma"/>
        </w:rPr>
      </w:pPr>
    </w:p>
    <w:p w:rsidR="00004D17" w:rsidRPr="005A45E7" w:rsidRDefault="00004D17" w:rsidP="00F376BC">
      <w:pPr>
        <w:ind w:left="426"/>
        <w:jc w:val="both"/>
        <w:rPr>
          <w:rFonts w:ascii="Arial Narrow" w:hAnsi="Arial Narrow" w:cs="Tahoma"/>
        </w:rPr>
      </w:pPr>
      <w:r>
        <w:rPr>
          <w:rFonts w:ascii="Arial Narrow" w:hAnsi="Arial Narrow" w:cs="Tahoma"/>
        </w:rPr>
        <w:t>Si fuese necesaria la instalación de  módulos de expansión, aislación de circuitos o de monitoreo; los mismos se incluirán en la oferta. La tecnología de estos módulos será similar a la de la Central y además serán direccionables y perfectamente identificables y diagnosticables.</w:t>
      </w:r>
    </w:p>
    <w:p w:rsidR="00A24AA3" w:rsidRPr="005A45E7" w:rsidRDefault="00A24AA3" w:rsidP="00F376BC">
      <w:pPr>
        <w:ind w:left="426"/>
        <w:jc w:val="both"/>
        <w:rPr>
          <w:rFonts w:ascii="Arial Narrow" w:hAnsi="Arial Narrow" w:cs="Tahoma"/>
        </w:rPr>
      </w:pPr>
    </w:p>
    <w:p w:rsidR="005F1A08" w:rsidRPr="005A45E7" w:rsidRDefault="005F1A08" w:rsidP="00951331">
      <w:pPr>
        <w:pStyle w:val="Heading4"/>
        <w:numPr>
          <w:ilvl w:val="0"/>
          <w:numId w:val="0"/>
        </w:numPr>
        <w:tabs>
          <w:tab w:val="left" w:pos="426"/>
        </w:tabs>
        <w:spacing w:before="120"/>
        <w:ind w:left="567" w:hanging="141"/>
        <w:rPr>
          <w:rFonts w:ascii="Arial Narrow" w:hAnsi="Arial Narrow" w:cs="Tahoma"/>
        </w:rPr>
      </w:pPr>
      <w:r w:rsidRPr="005A45E7">
        <w:rPr>
          <w:rFonts w:ascii="Arial Narrow" w:hAnsi="Arial Narrow" w:cs="Tahoma"/>
        </w:rPr>
        <w:t>Pulsadores de Disparo</w:t>
      </w:r>
    </w:p>
    <w:p w:rsidR="005F1A08" w:rsidRPr="005A45E7" w:rsidRDefault="005F1A08" w:rsidP="005F1A08">
      <w:pPr>
        <w:jc w:val="both"/>
        <w:rPr>
          <w:rFonts w:ascii="Arial Narrow" w:hAnsi="Arial Narrow" w:cs="Tahoma"/>
        </w:rPr>
      </w:pPr>
    </w:p>
    <w:p w:rsidR="00DE4006" w:rsidRPr="005A45E7" w:rsidRDefault="00DE4006" w:rsidP="00DE4006">
      <w:pPr>
        <w:ind w:left="426"/>
        <w:jc w:val="both"/>
        <w:rPr>
          <w:rFonts w:ascii="Arial Narrow" w:hAnsi="Arial Narrow" w:cs="Tahoma"/>
        </w:rPr>
      </w:pPr>
      <w:r w:rsidRPr="005A45E7">
        <w:rPr>
          <w:rFonts w:ascii="Arial Narrow" w:hAnsi="Arial Narrow" w:cs="Tahoma"/>
        </w:rPr>
        <w:t xml:space="preserve">Se prevé a la colocación de pulsadores manuales del tipo palanca, los que deberán cumplir con la normativa actual de la Dirección Nacional de Bomberos. En caso de que deba romperse algún precinto o vidrio,  deberá </w:t>
      </w:r>
      <w:r w:rsidR="008326FC" w:rsidRPr="005A45E7">
        <w:rPr>
          <w:rFonts w:ascii="Arial Narrow" w:hAnsi="Arial Narrow" w:cs="Tahoma"/>
        </w:rPr>
        <w:t>proveerse</w:t>
      </w:r>
      <w:r w:rsidRPr="005A45E7">
        <w:rPr>
          <w:rFonts w:ascii="Arial Narrow" w:hAnsi="Arial Narrow" w:cs="Tahoma"/>
        </w:rPr>
        <w:t xml:space="preserve"> la herramienta adecuada para tal fin. Asimismo, los pulsadores serán "rearmables", debiendo el Contratista suministrar la herramienta necesaria para efectuar el rearmado.</w:t>
      </w:r>
    </w:p>
    <w:p w:rsidR="00DE4006" w:rsidRPr="005A45E7" w:rsidRDefault="00DE4006" w:rsidP="00DE4006">
      <w:pPr>
        <w:ind w:left="426"/>
        <w:jc w:val="both"/>
        <w:rPr>
          <w:rFonts w:ascii="Arial Narrow" w:hAnsi="Arial Narrow" w:cs="Tahoma"/>
        </w:rPr>
      </w:pPr>
    </w:p>
    <w:p w:rsidR="00DE4006" w:rsidRPr="005A45E7" w:rsidRDefault="00DE4006" w:rsidP="00DE4006">
      <w:pPr>
        <w:ind w:left="426"/>
        <w:jc w:val="both"/>
        <w:rPr>
          <w:rFonts w:ascii="Arial Narrow" w:hAnsi="Arial Narrow" w:cs="Tahoma"/>
        </w:rPr>
      </w:pPr>
      <w:r w:rsidRPr="005A45E7">
        <w:rPr>
          <w:rFonts w:ascii="Arial Narrow" w:hAnsi="Arial Narrow" w:cs="Tahoma"/>
        </w:rPr>
        <w:t>Se cotizará la colocación d</w:t>
      </w:r>
      <w:r w:rsidR="009D6017">
        <w:rPr>
          <w:rFonts w:ascii="Arial Narrow" w:hAnsi="Arial Narrow" w:cs="Tahoma"/>
        </w:rPr>
        <w:t>e pulsadores manuales</w:t>
      </w:r>
      <w:r w:rsidR="0011187A">
        <w:rPr>
          <w:rFonts w:ascii="Arial Narrow" w:hAnsi="Arial Narrow" w:cs="Tahoma"/>
        </w:rPr>
        <w:t xml:space="preserve"> (de pánico)</w:t>
      </w:r>
      <w:r w:rsidR="009D6017">
        <w:rPr>
          <w:rFonts w:ascii="Arial Narrow" w:hAnsi="Arial Narrow" w:cs="Tahoma"/>
        </w:rPr>
        <w:t xml:space="preserve"> en Dirección</w:t>
      </w:r>
      <w:r w:rsidR="0011187A">
        <w:rPr>
          <w:rFonts w:ascii="Arial Narrow" w:hAnsi="Arial Narrow" w:cs="Tahoma"/>
        </w:rPr>
        <w:t>, Administración y Adscripciones.</w:t>
      </w:r>
    </w:p>
    <w:p w:rsidR="005F1A08" w:rsidRPr="005A45E7" w:rsidRDefault="005F1A08" w:rsidP="005F1A08">
      <w:pPr>
        <w:ind w:left="794"/>
        <w:jc w:val="both"/>
        <w:rPr>
          <w:rFonts w:ascii="Arial Narrow" w:hAnsi="Arial Narrow" w:cs="Tahoma"/>
        </w:rPr>
      </w:pPr>
    </w:p>
    <w:p w:rsidR="00A741C4" w:rsidRPr="005A45E7" w:rsidRDefault="00A741C4" w:rsidP="00951331">
      <w:pPr>
        <w:pStyle w:val="Heading4"/>
        <w:numPr>
          <w:ilvl w:val="0"/>
          <w:numId w:val="0"/>
        </w:numPr>
        <w:tabs>
          <w:tab w:val="left" w:pos="426"/>
        </w:tabs>
        <w:spacing w:before="120"/>
        <w:ind w:left="567" w:hanging="141"/>
        <w:rPr>
          <w:rFonts w:ascii="Arial Narrow" w:hAnsi="Arial Narrow" w:cs="Tahoma"/>
        </w:rPr>
      </w:pPr>
      <w:r w:rsidRPr="005A45E7">
        <w:rPr>
          <w:rFonts w:ascii="Arial Narrow" w:hAnsi="Arial Narrow" w:cs="Tahoma"/>
        </w:rPr>
        <w:t>Sirenas</w:t>
      </w:r>
    </w:p>
    <w:p w:rsidR="00545418" w:rsidRPr="005A45E7" w:rsidRDefault="00545418" w:rsidP="00545418">
      <w:pPr>
        <w:rPr>
          <w:rFonts w:ascii="Arial Narrow" w:hAnsi="Arial Narrow"/>
        </w:rPr>
      </w:pPr>
    </w:p>
    <w:p w:rsidR="00545418" w:rsidRPr="005A45E7" w:rsidRDefault="006B5E39" w:rsidP="00951331">
      <w:pPr>
        <w:ind w:left="426"/>
        <w:jc w:val="both"/>
        <w:rPr>
          <w:rFonts w:ascii="Arial Narrow" w:hAnsi="Arial Narrow" w:cs="Tahoma"/>
        </w:rPr>
      </w:pPr>
      <w:r w:rsidRPr="005A45E7">
        <w:rPr>
          <w:rFonts w:ascii="Arial Narrow" w:hAnsi="Arial Narrow" w:cs="Tahoma"/>
        </w:rPr>
        <w:t>Se colocarán</w:t>
      </w:r>
      <w:r w:rsidR="00545418" w:rsidRPr="005A45E7">
        <w:rPr>
          <w:rFonts w:ascii="Arial Narrow" w:hAnsi="Arial Narrow" w:cs="Tahoma"/>
        </w:rPr>
        <w:t xml:space="preserve"> sirenas sono-luminosas que responden al Sistema de Detección</w:t>
      </w:r>
      <w:r w:rsidRPr="005A45E7">
        <w:rPr>
          <w:rFonts w:ascii="Arial Narrow" w:hAnsi="Arial Narrow" w:cs="Tahoma"/>
        </w:rPr>
        <w:t xml:space="preserve"> de Hu</w:t>
      </w:r>
      <w:r w:rsidR="003C214E">
        <w:rPr>
          <w:rFonts w:ascii="Arial Narrow" w:hAnsi="Arial Narrow" w:cs="Tahoma"/>
        </w:rPr>
        <w:t>mo, una en cada nivel</w:t>
      </w:r>
      <w:r w:rsidR="00765A9C">
        <w:rPr>
          <w:rFonts w:ascii="Arial Narrow" w:hAnsi="Arial Narrow" w:cs="Tahoma"/>
        </w:rPr>
        <w:t xml:space="preserve"> de</w:t>
      </w:r>
      <w:r w:rsidR="003C214E">
        <w:rPr>
          <w:rFonts w:ascii="Arial Narrow" w:hAnsi="Arial Narrow" w:cs="Tahoma"/>
        </w:rPr>
        <w:t>l</w:t>
      </w:r>
      <w:r w:rsidR="00765A9C">
        <w:rPr>
          <w:rFonts w:ascii="Arial Narrow" w:hAnsi="Arial Narrow" w:cs="Tahoma"/>
        </w:rPr>
        <w:t xml:space="preserve"> </w:t>
      </w:r>
      <w:r w:rsidR="00420DC1">
        <w:rPr>
          <w:rFonts w:ascii="Arial Narrow" w:hAnsi="Arial Narrow" w:cs="Tahoma"/>
        </w:rPr>
        <w:t>Liceo</w:t>
      </w:r>
      <w:r w:rsidRPr="005A45E7">
        <w:rPr>
          <w:rFonts w:ascii="Arial Narrow" w:hAnsi="Arial Narrow" w:cs="Tahoma"/>
        </w:rPr>
        <w:t xml:space="preserve">, tal como se indica en los planos adjuntos, </w:t>
      </w:r>
      <w:r w:rsidR="00545418" w:rsidRPr="005A45E7">
        <w:rPr>
          <w:rFonts w:ascii="Arial Narrow" w:hAnsi="Arial Narrow" w:cs="Tahoma"/>
        </w:rPr>
        <w:t xml:space="preserve">cuyo nivel sonoro mínimo será de 100 dBa a 1m de distancia, y la fuente de luz será preferentemente incandescente rotativa de color rojo y azul con flujo luminoso mínimo de 100 lúmenes. Se acepta que la indicación luminosa sea del tipo estroboscópico, de 50W como mínimo y frecuencia entre 1 y 2 Hz. </w:t>
      </w:r>
    </w:p>
    <w:p w:rsidR="00545418" w:rsidRPr="005A45E7" w:rsidRDefault="00545418" w:rsidP="00545418">
      <w:pPr>
        <w:ind w:left="794"/>
        <w:jc w:val="both"/>
        <w:rPr>
          <w:rFonts w:ascii="Arial Narrow" w:hAnsi="Arial Narrow"/>
        </w:rPr>
      </w:pPr>
    </w:p>
    <w:p w:rsidR="003F4133" w:rsidRPr="005A45E7" w:rsidRDefault="00545418" w:rsidP="00951331">
      <w:pPr>
        <w:ind w:left="426"/>
        <w:jc w:val="both"/>
        <w:rPr>
          <w:rFonts w:ascii="Arial Narrow" w:hAnsi="Arial Narrow" w:cs="Tahoma"/>
        </w:rPr>
      </w:pPr>
      <w:r w:rsidRPr="005A45E7">
        <w:rPr>
          <w:rFonts w:ascii="Arial Narrow" w:hAnsi="Arial Narrow" w:cs="Tahoma"/>
        </w:rPr>
        <w:t>También se instalarán sirenas que responderán al Sistema de Detección de Intrusos, con características similares a las indicadas en el párrafo anterior</w:t>
      </w:r>
      <w:r w:rsidR="003F4133" w:rsidRPr="005A45E7">
        <w:rPr>
          <w:rFonts w:ascii="Arial Narrow" w:hAnsi="Arial Narrow" w:cs="Tahoma"/>
        </w:rPr>
        <w:t>.</w:t>
      </w:r>
    </w:p>
    <w:p w:rsidR="003F4133" w:rsidRPr="005A45E7" w:rsidRDefault="003F4133" w:rsidP="00951331">
      <w:pPr>
        <w:ind w:left="426"/>
        <w:jc w:val="both"/>
        <w:rPr>
          <w:rFonts w:ascii="Arial Narrow" w:hAnsi="Arial Narrow" w:cs="Tahoma"/>
        </w:rPr>
      </w:pPr>
    </w:p>
    <w:p w:rsidR="00545418" w:rsidRPr="005A45E7" w:rsidRDefault="003F4133" w:rsidP="00951331">
      <w:pPr>
        <w:ind w:left="426"/>
        <w:jc w:val="both"/>
        <w:rPr>
          <w:rFonts w:ascii="Arial Narrow" w:hAnsi="Arial Narrow" w:cs="Tahoma"/>
        </w:rPr>
      </w:pPr>
      <w:r w:rsidRPr="005A45E7">
        <w:rPr>
          <w:rFonts w:ascii="Arial Narrow" w:hAnsi="Arial Narrow" w:cs="Tahoma"/>
        </w:rPr>
        <w:t xml:space="preserve">Asimismo, tal como se indica en los planos adjuntos, se </w:t>
      </w:r>
      <w:r w:rsidR="003836F9" w:rsidRPr="005A45E7">
        <w:rPr>
          <w:rFonts w:ascii="Arial Narrow" w:hAnsi="Arial Narrow" w:cs="Tahoma"/>
        </w:rPr>
        <w:t>prevé</w:t>
      </w:r>
      <w:r w:rsidRPr="005A45E7">
        <w:rPr>
          <w:rFonts w:ascii="Arial Narrow" w:hAnsi="Arial Narrow" w:cs="Tahoma"/>
        </w:rPr>
        <w:t xml:space="preserve"> la instalación de Sirenas en el exterior de las edificaciones</w:t>
      </w:r>
      <w:r w:rsidR="00545418" w:rsidRPr="005A45E7">
        <w:rPr>
          <w:rFonts w:ascii="Arial Narrow" w:hAnsi="Arial Narrow" w:cs="Tahoma"/>
        </w:rPr>
        <w:t xml:space="preserve">, </w:t>
      </w:r>
      <w:r w:rsidRPr="005A45E7">
        <w:rPr>
          <w:rFonts w:ascii="Arial Narrow" w:hAnsi="Arial Narrow" w:cs="Tahoma"/>
        </w:rPr>
        <w:t xml:space="preserve">las que tendrán características similares, en los ítems en que aplique y un </w:t>
      </w:r>
      <w:r w:rsidR="00545418" w:rsidRPr="005A45E7">
        <w:rPr>
          <w:rFonts w:ascii="Arial Narrow" w:hAnsi="Arial Narrow" w:cs="Tahoma"/>
        </w:rPr>
        <w:t xml:space="preserve"> IP 54 como mínimo.</w:t>
      </w:r>
    </w:p>
    <w:p w:rsidR="00023A58" w:rsidRPr="005A45E7" w:rsidRDefault="00023A58" w:rsidP="00951331">
      <w:pPr>
        <w:ind w:left="426"/>
        <w:jc w:val="both"/>
        <w:rPr>
          <w:rFonts w:ascii="Arial Narrow" w:hAnsi="Arial Narrow" w:cs="Tahoma"/>
        </w:rPr>
      </w:pPr>
    </w:p>
    <w:p w:rsidR="00023A58" w:rsidRPr="005A45E7" w:rsidRDefault="00023A58" w:rsidP="00951331">
      <w:pPr>
        <w:ind w:left="426"/>
        <w:jc w:val="both"/>
        <w:rPr>
          <w:rFonts w:ascii="Arial Narrow" w:hAnsi="Arial Narrow" w:cs="Tahoma"/>
        </w:rPr>
      </w:pPr>
      <w:r w:rsidRPr="005A45E7">
        <w:rPr>
          <w:rFonts w:ascii="Arial Narrow" w:hAnsi="Arial Narrow" w:cs="Tahoma"/>
        </w:rPr>
        <w:t xml:space="preserve">Las sirenas </w:t>
      </w:r>
      <w:r w:rsidR="003F4133" w:rsidRPr="005A45E7">
        <w:rPr>
          <w:rFonts w:ascii="Arial Narrow" w:hAnsi="Arial Narrow" w:cs="Tahoma"/>
        </w:rPr>
        <w:t xml:space="preserve">que se instalen en el exterior de las edificaciones </w:t>
      </w:r>
      <w:r w:rsidRPr="005A45E7">
        <w:rPr>
          <w:rFonts w:ascii="Arial Narrow" w:hAnsi="Arial Narrow" w:cs="Tahoma"/>
        </w:rPr>
        <w:t xml:space="preserve">se alimentarán </w:t>
      </w:r>
      <w:r w:rsidR="00001861">
        <w:rPr>
          <w:rFonts w:ascii="Arial Narrow" w:hAnsi="Arial Narrow" w:cs="Tahoma"/>
        </w:rPr>
        <w:t>preferentemente con batería propia, y contarán con dispositivos anti-desarme, que den aviso a la central del evento.</w:t>
      </w:r>
    </w:p>
    <w:p w:rsidR="00A24AA3" w:rsidRPr="005A45E7" w:rsidRDefault="00A24AA3" w:rsidP="00A24AA3">
      <w:pPr>
        <w:rPr>
          <w:rFonts w:ascii="Arial Narrow" w:hAnsi="Arial Narrow"/>
        </w:rPr>
      </w:pPr>
    </w:p>
    <w:p w:rsidR="00A741C4" w:rsidRPr="005A45E7" w:rsidRDefault="00A741C4" w:rsidP="00951331">
      <w:pPr>
        <w:pStyle w:val="Heading4"/>
        <w:numPr>
          <w:ilvl w:val="0"/>
          <w:numId w:val="0"/>
        </w:numPr>
        <w:tabs>
          <w:tab w:val="left" w:pos="426"/>
        </w:tabs>
        <w:spacing w:before="120"/>
        <w:ind w:left="567" w:hanging="141"/>
        <w:rPr>
          <w:rFonts w:ascii="Arial Narrow" w:hAnsi="Arial Narrow" w:cs="Tahoma"/>
        </w:rPr>
      </w:pPr>
      <w:r w:rsidRPr="005A45E7">
        <w:rPr>
          <w:rFonts w:ascii="Arial Narrow" w:hAnsi="Arial Narrow" w:cs="Tahoma"/>
        </w:rPr>
        <w:t>Cables Para Instalación en Cañerías</w:t>
      </w:r>
    </w:p>
    <w:p w:rsidR="00A741C4" w:rsidRPr="005A45E7" w:rsidRDefault="00A741C4" w:rsidP="00951331">
      <w:pPr>
        <w:pStyle w:val="Heading4"/>
        <w:numPr>
          <w:ilvl w:val="0"/>
          <w:numId w:val="0"/>
        </w:numPr>
        <w:tabs>
          <w:tab w:val="left" w:pos="426"/>
        </w:tabs>
        <w:spacing w:before="120"/>
        <w:ind w:left="567" w:hanging="141"/>
        <w:rPr>
          <w:rFonts w:ascii="Arial Narrow" w:hAnsi="Arial Narrow" w:cs="Tahoma"/>
        </w:rPr>
      </w:pPr>
    </w:p>
    <w:p w:rsidR="00A741C4" w:rsidRPr="005A45E7" w:rsidRDefault="00A741C4" w:rsidP="00951331">
      <w:pPr>
        <w:ind w:left="426"/>
        <w:jc w:val="both"/>
        <w:rPr>
          <w:rFonts w:ascii="Arial Narrow" w:hAnsi="Arial Narrow" w:cs="Tahoma"/>
        </w:rPr>
      </w:pPr>
      <w:r w:rsidRPr="005A45E7">
        <w:rPr>
          <w:rFonts w:ascii="Arial Narrow" w:hAnsi="Arial Narrow" w:cs="Tahoma"/>
        </w:rPr>
        <w:t xml:space="preserve">Serán de cobre (rígido o flexible), con aislación de material plástico antillama, apto para este tipo de instalaciones. </w:t>
      </w:r>
      <w:r w:rsidR="00023A58" w:rsidRPr="005A45E7">
        <w:rPr>
          <w:rFonts w:ascii="Arial Narrow" w:hAnsi="Arial Narrow" w:cs="Tahoma"/>
        </w:rPr>
        <w:t xml:space="preserve"> Dichos conductores tendrán preferentemente blindaje electrostático, de forma de garantizar que el sistema opere libre de interferencias.</w:t>
      </w:r>
    </w:p>
    <w:p w:rsidR="00A741C4" w:rsidRPr="005A45E7" w:rsidRDefault="00A741C4" w:rsidP="00951331">
      <w:pPr>
        <w:ind w:left="426"/>
        <w:jc w:val="both"/>
        <w:rPr>
          <w:rFonts w:ascii="Arial Narrow" w:hAnsi="Arial Narrow" w:cs="Tahoma"/>
        </w:rPr>
      </w:pPr>
    </w:p>
    <w:p w:rsidR="00A741C4" w:rsidRPr="005A45E7" w:rsidRDefault="00A741C4" w:rsidP="00951331">
      <w:pPr>
        <w:ind w:left="426"/>
        <w:jc w:val="both"/>
        <w:rPr>
          <w:rFonts w:ascii="Arial Narrow" w:hAnsi="Arial Narrow" w:cs="Tahoma"/>
        </w:rPr>
      </w:pPr>
      <w:r w:rsidRPr="005A45E7">
        <w:rPr>
          <w:rFonts w:ascii="Arial Narrow" w:hAnsi="Arial Narrow" w:cs="Tahoma"/>
        </w:rPr>
        <w:t>Serán provistos en obra en envoltura de origen, no permitiéndose el uso de remanentes  de otras obras o de rollos incompletos.</w:t>
      </w:r>
    </w:p>
    <w:p w:rsidR="00A741C4" w:rsidRPr="005A45E7" w:rsidRDefault="00A741C4" w:rsidP="00951331">
      <w:pPr>
        <w:ind w:left="426"/>
        <w:jc w:val="both"/>
        <w:rPr>
          <w:rFonts w:ascii="Arial Narrow" w:hAnsi="Arial Narrow" w:cs="Tahoma"/>
        </w:rPr>
      </w:pPr>
    </w:p>
    <w:p w:rsidR="00A741C4" w:rsidRPr="005A45E7" w:rsidRDefault="00A741C4" w:rsidP="00951331">
      <w:pPr>
        <w:ind w:left="426"/>
        <w:jc w:val="both"/>
        <w:rPr>
          <w:rFonts w:ascii="Arial Narrow" w:hAnsi="Arial Narrow" w:cs="Tahoma"/>
        </w:rPr>
      </w:pPr>
      <w:r w:rsidRPr="005A45E7">
        <w:rPr>
          <w:rFonts w:ascii="Arial Narrow" w:hAnsi="Arial Narrow" w:cs="Tahoma"/>
        </w:rPr>
        <w:t>En la obra los cables serán debidamente acondicionados, no permitiéndose la instalación de cables cuya aislación presente indicios de haber sido mal acondicionados o sometidos a excesiva tracción o  prolongado calor o humedad.</w:t>
      </w:r>
    </w:p>
    <w:p w:rsidR="00A741C4" w:rsidRPr="005A45E7" w:rsidRDefault="00A741C4" w:rsidP="00951331">
      <w:pPr>
        <w:ind w:left="426"/>
        <w:jc w:val="both"/>
        <w:rPr>
          <w:rFonts w:ascii="Arial Narrow" w:hAnsi="Arial Narrow" w:cs="Tahoma"/>
        </w:rPr>
      </w:pPr>
    </w:p>
    <w:p w:rsidR="00A741C4" w:rsidRPr="005A45E7" w:rsidRDefault="00A741C4" w:rsidP="00951331">
      <w:pPr>
        <w:ind w:left="426"/>
        <w:jc w:val="both"/>
        <w:rPr>
          <w:rFonts w:ascii="Arial Narrow" w:hAnsi="Arial Narrow" w:cs="Tahoma"/>
        </w:rPr>
      </w:pPr>
      <w:r w:rsidRPr="005A45E7">
        <w:rPr>
          <w:rFonts w:ascii="Arial Narrow" w:hAnsi="Arial Narrow" w:cs="Tahoma"/>
        </w:rPr>
        <w:t>Los conductores se pasarán en las cañerías recién cuando se encuentren totalmente terminados los tramos de cañería, colocadas las cajas, perfectamente secos los revoques, y previo sondeado de la cañería para eliminar el agua que pudiera existir de condensación o que hubiera quedado del colado del hormigón o salpicado de las paredes.</w:t>
      </w:r>
    </w:p>
    <w:p w:rsidR="00A741C4" w:rsidRPr="005A45E7" w:rsidRDefault="00A741C4" w:rsidP="00951331">
      <w:pPr>
        <w:ind w:left="426"/>
        <w:jc w:val="both"/>
        <w:rPr>
          <w:rFonts w:ascii="Arial Narrow" w:hAnsi="Arial Narrow" w:cs="Tahoma"/>
        </w:rPr>
      </w:pPr>
    </w:p>
    <w:p w:rsidR="00A741C4" w:rsidRPr="005A45E7" w:rsidRDefault="00A741C4" w:rsidP="00951331">
      <w:pPr>
        <w:ind w:left="426"/>
        <w:jc w:val="both"/>
        <w:rPr>
          <w:rFonts w:ascii="Arial Narrow" w:hAnsi="Arial Narrow" w:cs="Tahoma"/>
        </w:rPr>
      </w:pPr>
      <w:r w:rsidRPr="005A45E7">
        <w:rPr>
          <w:rFonts w:ascii="Arial Narrow" w:hAnsi="Arial Narrow" w:cs="Tahoma"/>
        </w:rPr>
        <w:t>El manipuleo y colocación será efectuado en forma apropiada, usando únicamente lubricantes aprobados, pudiendo exigir la Supervisión de Obra que se reponga todo cable que presente signos de violencia o maltrato, ya sea por roce contra boquillas, caños o cajas defectuosas o por haberse ejercido excesiva tracción al pasarlos dentro de la cañería.</w:t>
      </w:r>
    </w:p>
    <w:p w:rsidR="00A741C4" w:rsidRPr="005A45E7" w:rsidRDefault="00A741C4" w:rsidP="00951331">
      <w:pPr>
        <w:ind w:left="426"/>
        <w:jc w:val="both"/>
        <w:rPr>
          <w:rFonts w:ascii="Arial Narrow" w:hAnsi="Arial Narrow" w:cs="Tahoma"/>
        </w:rPr>
      </w:pPr>
    </w:p>
    <w:p w:rsidR="00A741C4" w:rsidRPr="005A45E7" w:rsidRDefault="00A741C4" w:rsidP="00951331">
      <w:pPr>
        <w:ind w:left="426"/>
        <w:jc w:val="both"/>
        <w:rPr>
          <w:rFonts w:ascii="Arial Narrow" w:hAnsi="Arial Narrow" w:cs="Tahoma"/>
        </w:rPr>
      </w:pPr>
      <w:r w:rsidRPr="005A45E7">
        <w:rPr>
          <w:rFonts w:ascii="Arial Narrow" w:hAnsi="Arial Narrow" w:cs="Tahoma"/>
        </w:rPr>
        <w:t>Todos los conductores serán conectados a los elementos de la instalación mediante terminales o conectores, colocados a presión mediante herramientas apropiadas, asegurando un efectivo contacto de todos los alambres y en forma tal que no ofrezcan peligro de aflojarse por vibración o tensiones bajo servicio normal.</w:t>
      </w:r>
    </w:p>
    <w:p w:rsidR="00A741C4" w:rsidRPr="005A45E7" w:rsidRDefault="00A741C4" w:rsidP="00951331">
      <w:pPr>
        <w:ind w:left="426"/>
        <w:jc w:val="both"/>
        <w:rPr>
          <w:rFonts w:ascii="Arial Narrow" w:hAnsi="Arial Narrow" w:cs="Tahoma"/>
        </w:rPr>
      </w:pPr>
    </w:p>
    <w:p w:rsidR="00A741C4" w:rsidRPr="005A45E7" w:rsidRDefault="00A741C4" w:rsidP="001B672B">
      <w:pPr>
        <w:ind w:left="426"/>
        <w:jc w:val="both"/>
        <w:rPr>
          <w:rFonts w:ascii="Arial Narrow" w:hAnsi="Arial Narrow" w:cs="Tahoma"/>
        </w:rPr>
      </w:pPr>
      <w:r w:rsidRPr="005A45E7">
        <w:rPr>
          <w:rFonts w:ascii="Arial Narrow" w:hAnsi="Arial Narrow" w:cs="Tahoma"/>
        </w:rPr>
        <w:t>Cuando deban efectuarse uniones</w:t>
      </w:r>
      <w:r w:rsidR="001B672B">
        <w:rPr>
          <w:rFonts w:ascii="Arial Narrow" w:hAnsi="Arial Narrow" w:cs="Tahoma"/>
        </w:rPr>
        <w:t>, las mismas se efectuarán</w:t>
      </w:r>
      <w:r w:rsidRPr="005A45E7">
        <w:rPr>
          <w:rFonts w:ascii="Arial Narrow" w:hAnsi="Arial Narrow" w:cs="Tahoma"/>
        </w:rPr>
        <w:t xml:space="preserve"> en las cajas de paso </w:t>
      </w:r>
      <w:r w:rsidR="001B672B">
        <w:rPr>
          <w:rFonts w:ascii="Arial Narrow" w:hAnsi="Arial Narrow" w:cs="Tahoma"/>
        </w:rPr>
        <w:t xml:space="preserve">y </w:t>
      </w:r>
      <w:r w:rsidRPr="005A45E7">
        <w:rPr>
          <w:rFonts w:ascii="Arial Narrow" w:hAnsi="Arial Narrow" w:cs="Tahoma"/>
        </w:rPr>
        <w:t xml:space="preserve"> serán mediante torsión que asegure una junta de resistencia mínima, en ningún caso superior a la de un metro de conductor. Se utilizará cinta aisladora autovulcanizante, o terminales y uniones a compresión preaislados.</w:t>
      </w:r>
      <w:r w:rsidR="001B672B" w:rsidRPr="001B672B">
        <w:rPr>
          <w:rFonts w:ascii="Arial Narrow" w:hAnsi="Arial Narrow" w:cs="Tahoma"/>
        </w:rPr>
        <w:t xml:space="preserve"> </w:t>
      </w:r>
      <w:r w:rsidR="001B672B">
        <w:rPr>
          <w:rFonts w:ascii="Arial Narrow" w:hAnsi="Arial Narrow" w:cs="Tahoma"/>
        </w:rPr>
        <w:t xml:space="preserve"> También se aceptará que dichas uniones se efectúen empleando soldadura </w:t>
      </w:r>
      <w:r w:rsidR="001B672B" w:rsidRPr="001B672B">
        <w:rPr>
          <w:rFonts w:ascii="Arial Narrow" w:hAnsi="Arial Narrow" w:cs="Tahoma"/>
        </w:rPr>
        <w:t>de estaño-pl</w:t>
      </w:r>
      <w:r w:rsidR="001B672B">
        <w:rPr>
          <w:rFonts w:ascii="Arial Narrow" w:hAnsi="Arial Narrow" w:cs="Tahoma"/>
        </w:rPr>
        <w:t>omo de relación 63% Sn - 37% Pb. Las soldaduras se deberán cubrir</w:t>
      </w:r>
      <w:r w:rsidR="001B672B" w:rsidRPr="001B672B">
        <w:rPr>
          <w:rFonts w:ascii="Arial Narrow" w:hAnsi="Arial Narrow" w:cs="Tahoma"/>
        </w:rPr>
        <w:t xml:space="preserve"> con vaina termocontraíble.</w:t>
      </w:r>
      <w:r w:rsidR="001B672B">
        <w:rPr>
          <w:rFonts w:ascii="Arial Narrow" w:hAnsi="Arial Narrow" w:cs="Tahoma"/>
        </w:rPr>
        <w:t xml:space="preserve"> </w:t>
      </w:r>
      <w:r w:rsidR="001B672B" w:rsidRPr="001B672B">
        <w:rPr>
          <w:rFonts w:ascii="Arial Narrow" w:hAnsi="Arial Narrow" w:cs="Tahoma"/>
        </w:rPr>
        <w:t xml:space="preserve"> Se debe ofrecer en los empalmes una seguridad equivalente a una aislación de 300 Volt ó superior</w:t>
      </w:r>
      <w:r w:rsidR="003B68BC">
        <w:rPr>
          <w:rFonts w:ascii="Arial Narrow" w:hAnsi="Arial Narrow" w:cs="Tahoma"/>
        </w:rPr>
        <w:t>.</w:t>
      </w:r>
    </w:p>
    <w:p w:rsidR="00A741C4" w:rsidRPr="005A45E7" w:rsidRDefault="00A741C4" w:rsidP="00951331">
      <w:pPr>
        <w:ind w:left="426"/>
        <w:jc w:val="both"/>
        <w:rPr>
          <w:rFonts w:ascii="Arial Narrow" w:hAnsi="Arial Narrow" w:cs="Tahoma"/>
        </w:rPr>
      </w:pPr>
    </w:p>
    <w:p w:rsidR="001D183A" w:rsidRPr="005A45E7" w:rsidRDefault="00A741C4" w:rsidP="00951331">
      <w:pPr>
        <w:ind w:left="426"/>
        <w:jc w:val="both"/>
        <w:rPr>
          <w:rFonts w:ascii="Arial Narrow" w:hAnsi="Arial Narrow" w:cs="Tahoma"/>
        </w:rPr>
      </w:pPr>
      <w:r w:rsidRPr="005A45E7">
        <w:rPr>
          <w:rFonts w:ascii="Arial Narrow" w:hAnsi="Arial Narrow" w:cs="Tahoma"/>
        </w:rPr>
        <w:t>El cableado deberá realizarse de forma tal de tener caminos redundantes a los distintos sensores (formación de loops) a efectos de minimizar las fallas de los sistemas.</w:t>
      </w:r>
    </w:p>
    <w:p w:rsidR="00C461EF" w:rsidRPr="005A45E7" w:rsidRDefault="00447B66" w:rsidP="00951331">
      <w:pPr>
        <w:ind w:left="426"/>
        <w:jc w:val="both"/>
        <w:rPr>
          <w:rFonts w:ascii="Arial Narrow" w:hAnsi="Arial Narrow" w:cs="Tahoma"/>
        </w:rPr>
      </w:pPr>
      <w:r w:rsidRPr="005A45E7">
        <w:rPr>
          <w:rFonts w:ascii="Arial Narrow" w:hAnsi="Arial Narrow" w:cs="Tahoma"/>
        </w:rPr>
        <w:br w:type="page"/>
      </w:r>
    </w:p>
    <w:p w:rsidR="00447B66" w:rsidRPr="005A45E7" w:rsidRDefault="00447B66" w:rsidP="00447B66">
      <w:pPr>
        <w:pStyle w:val="Heading2"/>
        <w:spacing w:before="0" w:after="0"/>
        <w:jc w:val="both"/>
        <w:rPr>
          <w:rFonts w:ascii="Arial Narrow" w:hAnsi="Arial Narrow" w:cs="Tahoma"/>
          <w:i w:val="0"/>
          <w:sz w:val="28"/>
          <w:u w:val="single"/>
        </w:rPr>
      </w:pPr>
      <w:r w:rsidRPr="005A45E7">
        <w:rPr>
          <w:rFonts w:ascii="Arial Narrow" w:hAnsi="Arial Narrow" w:cs="Tahoma"/>
          <w:i w:val="0"/>
          <w:sz w:val="28"/>
          <w:u w:val="single"/>
        </w:rPr>
        <w:lastRenderedPageBreak/>
        <w:t>SISTEMA DE CAMPANAS DE ANUNCIO – ESPECIFICACIONES TÉCNICAS.</w:t>
      </w:r>
    </w:p>
    <w:p w:rsidR="00447B66" w:rsidRPr="005A45E7" w:rsidRDefault="00447B66" w:rsidP="00447B66">
      <w:pPr>
        <w:tabs>
          <w:tab w:val="left" w:pos="4083"/>
        </w:tabs>
        <w:rPr>
          <w:rFonts w:ascii="Arial Narrow" w:hAnsi="Arial Narrow"/>
        </w:rPr>
      </w:pPr>
    </w:p>
    <w:p w:rsidR="00447B66" w:rsidRPr="005A45E7" w:rsidRDefault="00447B66" w:rsidP="00447B66">
      <w:pPr>
        <w:tabs>
          <w:tab w:val="left" w:pos="4763"/>
        </w:tabs>
        <w:ind w:left="680"/>
        <w:jc w:val="both"/>
        <w:rPr>
          <w:rFonts w:ascii="Arial Narrow" w:hAnsi="Arial Narrow"/>
          <w:lang w:val="es-UY"/>
        </w:rPr>
      </w:pPr>
      <w:r w:rsidRPr="005A45E7">
        <w:rPr>
          <w:rFonts w:ascii="Arial Narrow" w:hAnsi="Arial Narrow"/>
          <w:lang w:val="es-UY"/>
        </w:rPr>
        <w:t>Se suministrarán e instalarán las campanas con su correspondiente pulsador de comando, indicadas en los planos de planta (planos Instalación Eléctrica - Fuerza Motriz) y diagramas unifilares que acompañan al presente conjunto de especificaciones.</w:t>
      </w:r>
    </w:p>
    <w:p w:rsidR="00447B66" w:rsidRPr="005A45E7" w:rsidRDefault="00447B66" w:rsidP="00447B66">
      <w:pPr>
        <w:tabs>
          <w:tab w:val="left" w:pos="3969"/>
        </w:tabs>
        <w:ind w:left="680"/>
        <w:jc w:val="both"/>
        <w:rPr>
          <w:rFonts w:ascii="Arial Narrow" w:hAnsi="Arial Narrow"/>
          <w:lang w:val="es-UY"/>
        </w:rPr>
      </w:pPr>
    </w:p>
    <w:p w:rsidR="00447B66" w:rsidRPr="005A45E7" w:rsidRDefault="00447B66" w:rsidP="00447B66">
      <w:pPr>
        <w:tabs>
          <w:tab w:val="left" w:pos="3969"/>
        </w:tabs>
        <w:ind w:left="680"/>
        <w:jc w:val="both"/>
        <w:rPr>
          <w:rFonts w:ascii="Arial Narrow" w:hAnsi="Arial Narrow"/>
          <w:lang w:val="es-UY"/>
        </w:rPr>
      </w:pPr>
      <w:r w:rsidRPr="005A45E7">
        <w:rPr>
          <w:rFonts w:ascii="Arial Narrow" w:hAnsi="Arial Narrow"/>
          <w:lang w:val="es-UY"/>
        </w:rPr>
        <w:t xml:space="preserve">Tal como se muestra, se instalarán campanillas en cada nivel, y pulsadores del tipo inversor (dos posiciones) </w:t>
      </w:r>
      <w:r w:rsidR="00E65CC3" w:rsidRPr="005A45E7">
        <w:rPr>
          <w:rFonts w:ascii="Arial Narrow" w:hAnsi="Arial Narrow"/>
          <w:lang w:val="es-UY"/>
        </w:rPr>
        <w:t xml:space="preserve">al menos </w:t>
      </w:r>
      <w:r w:rsidR="00654E82">
        <w:rPr>
          <w:rFonts w:ascii="Arial Narrow" w:hAnsi="Arial Narrow"/>
          <w:lang w:val="es-UY"/>
        </w:rPr>
        <w:t>en las Adscripciones de cada piso</w:t>
      </w:r>
      <w:r w:rsidR="00630D23">
        <w:rPr>
          <w:rFonts w:ascii="Arial Narrow" w:hAnsi="Arial Narrow"/>
          <w:lang w:val="es-UY"/>
        </w:rPr>
        <w:t xml:space="preserve"> y </w:t>
      </w:r>
      <w:r w:rsidR="00654E82">
        <w:rPr>
          <w:rFonts w:ascii="Arial Narrow" w:hAnsi="Arial Narrow"/>
          <w:lang w:val="es-UY"/>
        </w:rPr>
        <w:t xml:space="preserve">la </w:t>
      </w:r>
      <w:r w:rsidR="00630D23">
        <w:rPr>
          <w:rFonts w:ascii="Arial Narrow" w:hAnsi="Arial Narrow"/>
          <w:lang w:val="es-UY"/>
        </w:rPr>
        <w:t>Dirección</w:t>
      </w:r>
      <w:r w:rsidR="00EA5444">
        <w:rPr>
          <w:rFonts w:ascii="Arial Narrow" w:hAnsi="Arial Narrow"/>
          <w:lang w:val="es-UY"/>
        </w:rPr>
        <w:t xml:space="preserve">  o en la Administración</w:t>
      </w:r>
      <w:r w:rsidRPr="005A45E7">
        <w:rPr>
          <w:rFonts w:ascii="Arial Narrow" w:hAnsi="Arial Narrow"/>
          <w:lang w:val="es-UY"/>
        </w:rPr>
        <w:t>.</w:t>
      </w:r>
    </w:p>
    <w:p w:rsidR="00447B66" w:rsidRPr="005A45E7" w:rsidRDefault="00447B66" w:rsidP="00447B66">
      <w:pPr>
        <w:tabs>
          <w:tab w:val="left" w:pos="3969"/>
        </w:tabs>
        <w:ind w:left="680"/>
        <w:jc w:val="both"/>
        <w:rPr>
          <w:rFonts w:ascii="Arial Narrow" w:hAnsi="Arial Narrow"/>
          <w:lang w:val="es-UY"/>
        </w:rPr>
      </w:pPr>
    </w:p>
    <w:p w:rsidR="00447B66" w:rsidRDefault="00971BF2" w:rsidP="00447B66">
      <w:pPr>
        <w:tabs>
          <w:tab w:val="left" w:pos="3969"/>
        </w:tabs>
        <w:ind w:left="680"/>
        <w:jc w:val="both"/>
        <w:rPr>
          <w:rFonts w:ascii="Arial Narrow" w:hAnsi="Arial Narrow"/>
          <w:lang w:val="es-UY"/>
        </w:rPr>
      </w:pPr>
      <w:r>
        <w:rPr>
          <w:rFonts w:ascii="Arial Narrow" w:hAnsi="Arial Narrow"/>
          <w:lang w:val="es-UY"/>
        </w:rPr>
        <w:t>Las campanas podrán</w:t>
      </w:r>
      <w:r w:rsidR="00447B66" w:rsidRPr="005A45E7">
        <w:rPr>
          <w:rFonts w:ascii="Arial Narrow" w:hAnsi="Arial Narrow"/>
          <w:lang w:val="es-UY"/>
        </w:rPr>
        <w:t xml:space="preserve"> ser alimentadas con 220</w:t>
      </w:r>
      <w:r w:rsidR="00541654" w:rsidRPr="005A45E7">
        <w:rPr>
          <w:rFonts w:ascii="Arial Narrow" w:hAnsi="Arial Narrow"/>
          <w:lang w:val="es-UY"/>
        </w:rPr>
        <w:t>V</w:t>
      </w:r>
      <w:r>
        <w:rPr>
          <w:rFonts w:ascii="Arial Narrow" w:hAnsi="Arial Narrow"/>
          <w:lang w:val="es-UY"/>
        </w:rPr>
        <w:t xml:space="preserve"> o con baja tensión</w:t>
      </w:r>
      <w:r w:rsidR="005F5F3A">
        <w:rPr>
          <w:rFonts w:ascii="Arial Narrow" w:hAnsi="Arial Narrow"/>
          <w:lang w:val="es-UY"/>
        </w:rPr>
        <w:t xml:space="preserve"> </w:t>
      </w:r>
      <w:r>
        <w:rPr>
          <w:rFonts w:ascii="Arial Narrow" w:hAnsi="Arial Narrow"/>
          <w:lang w:val="es-UY"/>
        </w:rPr>
        <w:t>(48V)</w:t>
      </w:r>
      <w:r w:rsidR="00447B66" w:rsidRPr="005A45E7">
        <w:rPr>
          <w:rFonts w:ascii="Arial Narrow" w:hAnsi="Arial Narrow"/>
          <w:lang w:val="es-UY"/>
        </w:rPr>
        <w:t xml:space="preserve"> y con una presión sonora mínima de 110dB (A) a 1 m</w:t>
      </w:r>
      <w:r w:rsidR="00AB5D62">
        <w:rPr>
          <w:rFonts w:ascii="Arial Narrow" w:hAnsi="Arial Narrow"/>
          <w:lang w:val="es-UY"/>
        </w:rPr>
        <w:t>.</w:t>
      </w:r>
    </w:p>
    <w:p w:rsidR="00AB5D62" w:rsidRPr="005A45E7" w:rsidRDefault="00AB5D62" w:rsidP="00447B66">
      <w:pPr>
        <w:tabs>
          <w:tab w:val="left" w:pos="3969"/>
        </w:tabs>
        <w:ind w:left="680"/>
        <w:jc w:val="both"/>
        <w:rPr>
          <w:rFonts w:ascii="Arial Narrow" w:hAnsi="Arial Narrow"/>
          <w:lang w:val="es-UY"/>
        </w:rPr>
      </w:pPr>
    </w:p>
    <w:p w:rsidR="00447B66" w:rsidRPr="005A45E7" w:rsidRDefault="00447B66" w:rsidP="00447B66">
      <w:pPr>
        <w:tabs>
          <w:tab w:val="left" w:pos="3969"/>
        </w:tabs>
        <w:ind w:left="680"/>
        <w:jc w:val="both"/>
        <w:rPr>
          <w:rFonts w:ascii="Arial Narrow" w:hAnsi="Arial Narrow"/>
          <w:lang w:val="es-UY"/>
        </w:rPr>
      </w:pPr>
      <w:r w:rsidRPr="005A45E7">
        <w:rPr>
          <w:rFonts w:ascii="Arial Narrow" w:hAnsi="Arial Narrow"/>
          <w:lang w:val="es-UY"/>
        </w:rPr>
        <w:t xml:space="preserve">Se dejará </w:t>
      </w:r>
      <w:r w:rsidR="003836F9" w:rsidRPr="005A45E7">
        <w:rPr>
          <w:rFonts w:ascii="Arial Narrow" w:hAnsi="Arial Narrow"/>
          <w:lang w:val="es-UY"/>
        </w:rPr>
        <w:t>prevista</w:t>
      </w:r>
      <w:r w:rsidRPr="005A45E7">
        <w:rPr>
          <w:rFonts w:ascii="Arial Narrow" w:hAnsi="Arial Narrow"/>
          <w:lang w:val="es-UY"/>
        </w:rPr>
        <w:t xml:space="preserve"> en el tablero correspondiente la posibilidad de que este sistema sea controlado por un temporizador</w:t>
      </w:r>
      <w:r w:rsidR="00F17885">
        <w:rPr>
          <w:rFonts w:ascii="Arial Narrow" w:hAnsi="Arial Narrow"/>
          <w:lang w:val="es-UY"/>
        </w:rPr>
        <w:t xml:space="preserve"> programable al menos semanalmente</w:t>
      </w:r>
      <w:r w:rsidRPr="005A45E7">
        <w:rPr>
          <w:rFonts w:ascii="Arial Narrow" w:hAnsi="Arial Narrow"/>
          <w:lang w:val="es-UY"/>
        </w:rPr>
        <w:t>. Por tal motivo, se dejará instalada en el tablero una llave selectora que permitirá que se opte entre la opción manual o con control horario. El sistema de control temporizado será responsabilidad del Contratista de Instalaciones Eléctricas.</w:t>
      </w:r>
    </w:p>
    <w:p w:rsidR="00447B66" w:rsidRPr="005A45E7" w:rsidRDefault="00447B66" w:rsidP="00447B66">
      <w:pPr>
        <w:tabs>
          <w:tab w:val="left" w:pos="3969"/>
        </w:tabs>
        <w:ind w:left="680"/>
        <w:jc w:val="both"/>
        <w:rPr>
          <w:rFonts w:ascii="Arial Narrow" w:hAnsi="Arial Narrow"/>
          <w:lang w:val="es-UY"/>
        </w:rPr>
      </w:pPr>
    </w:p>
    <w:p w:rsidR="00396040" w:rsidRDefault="00447B66" w:rsidP="000A11A9">
      <w:pPr>
        <w:tabs>
          <w:tab w:val="left" w:pos="3969"/>
        </w:tabs>
        <w:ind w:left="680"/>
        <w:jc w:val="both"/>
        <w:rPr>
          <w:rFonts w:ascii="Arial Narrow" w:hAnsi="Arial Narrow"/>
          <w:lang w:val="es-UY"/>
        </w:rPr>
      </w:pPr>
      <w:r w:rsidRPr="005A45E7">
        <w:rPr>
          <w:rFonts w:ascii="Arial Narrow" w:hAnsi="Arial Narrow"/>
          <w:lang w:val="es-UY"/>
        </w:rPr>
        <w:t>Las características de los elementos que hemos mencionado se ajustan  a las especificaciones que ya indicamos en la Memoria de Instalación Eléctrica.</w:t>
      </w:r>
    </w:p>
    <w:p w:rsidR="008921D7" w:rsidRPr="005A45E7" w:rsidRDefault="008921D7" w:rsidP="008921D7">
      <w:pPr>
        <w:ind w:left="426"/>
        <w:jc w:val="both"/>
        <w:rPr>
          <w:rFonts w:ascii="Arial Narrow" w:hAnsi="Arial Narrow" w:cs="Tahoma"/>
        </w:rPr>
      </w:pPr>
      <w:r>
        <w:rPr>
          <w:rFonts w:ascii="Arial Narrow" w:hAnsi="Arial Narrow"/>
          <w:lang w:val="es-UY"/>
        </w:rPr>
        <w:br w:type="page"/>
      </w:r>
    </w:p>
    <w:p w:rsidR="008921D7" w:rsidRPr="005A45E7" w:rsidRDefault="008921D7" w:rsidP="008921D7">
      <w:pPr>
        <w:pStyle w:val="BodyText"/>
        <w:tabs>
          <w:tab w:val="right" w:leader="dot" w:pos="8789"/>
        </w:tabs>
        <w:rPr>
          <w:rFonts w:ascii="Arial Narrow" w:hAnsi="Arial Narrow" w:cs="Tahoma"/>
          <w:b/>
          <w:sz w:val="28"/>
          <w:szCs w:val="28"/>
          <w:u w:val="single"/>
        </w:rPr>
      </w:pPr>
      <w:r w:rsidRPr="005A45E7">
        <w:rPr>
          <w:rFonts w:ascii="Arial Narrow" w:hAnsi="Arial Narrow" w:cs="Tahoma"/>
          <w:b/>
          <w:sz w:val="28"/>
          <w:szCs w:val="28"/>
          <w:u w:val="single"/>
        </w:rPr>
        <w:lastRenderedPageBreak/>
        <w:t>FUENTES DE CORRIENTE CONTINUA</w:t>
      </w:r>
    </w:p>
    <w:p w:rsidR="008921D7" w:rsidRPr="005A45E7" w:rsidRDefault="008921D7" w:rsidP="008921D7">
      <w:pPr>
        <w:jc w:val="both"/>
        <w:rPr>
          <w:rFonts w:ascii="Arial Narrow" w:hAnsi="Arial Narrow" w:cs="Tahoma"/>
        </w:rPr>
      </w:pPr>
    </w:p>
    <w:p w:rsidR="008921D7" w:rsidRPr="005A45E7" w:rsidRDefault="008921D7" w:rsidP="008921D7">
      <w:pPr>
        <w:jc w:val="both"/>
        <w:rPr>
          <w:rFonts w:ascii="Arial Narrow" w:hAnsi="Arial Narrow" w:cs="Tahoma"/>
        </w:rPr>
      </w:pPr>
    </w:p>
    <w:p w:rsidR="008921D7" w:rsidRPr="005A45E7" w:rsidRDefault="00DB44E6" w:rsidP="008921D7">
      <w:pPr>
        <w:jc w:val="both"/>
        <w:rPr>
          <w:rFonts w:ascii="Arial Narrow" w:hAnsi="Arial Narrow" w:cs="Tahoma"/>
        </w:rPr>
      </w:pPr>
      <w:r>
        <w:rPr>
          <w:rFonts w:ascii="Arial Narrow" w:hAnsi="Arial Narrow" w:cs="Tahoma"/>
        </w:rPr>
        <w:t>Deberán suministrarse cuatro (4</w:t>
      </w:r>
      <w:r w:rsidR="008921D7" w:rsidRPr="005A45E7">
        <w:rPr>
          <w:rFonts w:ascii="Arial Narrow" w:hAnsi="Arial Narrow" w:cs="Tahoma"/>
        </w:rPr>
        <w:t>) fuentes de corriente continua para su</w:t>
      </w:r>
      <w:r w:rsidR="008921D7">
        <w:rPr>
          <w:rFonts w:ascii="Arial Narrow" w:hAnsi="Arial Narrow" w:cs="Tahoma"/>
        </w:rPr>
        <w:t xml:space="preserve"> uso en el Laboratorio de Física</w:t>
      </w:r>
      <w:r w:rsidR="008921D7" w:rsidRPr="005A45E7">
        <w:rPr>
          <w:rFonts w:ascii="Arial Narrow" w:hAnsi="Arial Narrow" w:cs="Tahoma"/>
        </w:rPr>
        <w:t>. Las mismas serán para trabajos en</w:t>
      </w:r>
      <w:r>
        <w:rPr>
          <w:rFonts w:ascii="Arial Narrow" w:hAnsi="Arial Narrow" w:cs="Tahoma"/>
        </w:rPr>
        <w:t xml:space="preserve"> bajas tensiones (máximo 30V), </w:t>
      </w:r>
      <w:r w:rsidR="008921D7" w:rsidRPr="005A45E7">
        <w:rPr>
          <w:rFonts w:ascii="Arial Narrow" w:hAnsi="Arial Narrow" w:cs="Tahoma"/>
        </w:rPr>
        <w:t xml:space="preserve">de corriente continua, reguladas y variables. </w:t>
      </w:r>
    </w:p>
    <w:p w:rsidR="008921D7" w:rsidRPr="005A45E7" w:rsidRDefault="008921D7" w:rsidP="008921D7">
      <w:pPr>
        <w:jc w:val="both"/>
        <w:rPr>
          <w:rFonts w:ascii="Arial Narrow" w:hAnsi="Arial Narrow" w:cs="Tahoma"/>
        </w:rPr>
      </w:pPr>
    </w:p>
    <w:p w:rsidR="008921D7" w:rsidRPr="005A45E7" w:rsidRDefault="008921D7" w:rsidP="008921D7">
      <w:pPr>
        <w:jc w:val="both"/>
        <w:rPr>
          <w:rFonts w:ascii="Arial Narrow" w:hAnsi="Arial Narrow" w:cs="Tahoma"/>
        </w:rPr>
      </w:pPr>
      <w:r w:rsidRPr="005A45E7">
        <w:rPr>
          <w:rFonts w:ascii="Arial Narrow" w:hAnsi="Arial Narrow" w:cs="Tahoma"/>
        </w:rPr>
        <w:t>A continuación se detallan las características de las fuentes a suministrar, las que serán Microtek Modelo QJ3005X o de similar calidad y prestaciones.</w:t>
      </w:r>
    </w:p>
    <w:p w:rsidR="008921D7" w:rsidRPr="005A45E7" w:rsidRDefault="008921D7" w:rsidP="008921D7">
      <w:pPr>
        <w:jc w:val="both"/>
        <w:rPr>
          <w:rFonts w:ascii="Arial Narrow" w:hAnsi="Arial Narrow" w:cs="Tahoma"/>
        </w:rPr>
      </w:pPr>
    </w:p>
    <w:p w:rsidR="008921D7" w:rsidRPr="005A45E7" w:rsidRDefault="008921D7" w:rsidP="008921D7">
      <w:pPr>
        <w:jc w:val="both"/>
        <w:rPr>
          <w:rFonts w:ascii="Arial Narrow" w:hAnsi="Arial Narrow" w:cs="Tahoma"/>
        </w:rPr>
      </w:pPr>
    </w:p>
    <w:p w:rsidR="008921D7" w:rsidRPr="005A45E7" w:rsidRDefault="008921D7" w:rsidP="008921D7">
      <w:pPr>
        <w:pStyle w:val="BodyText"/>
        <w:numPr>
          <w:ilvl w:val="0"/>
          <w:numId w:val="52"/>
        </w:numPr>
        <w:tabs>
          <w:tab w:val="clear" w:pos="3969"/>
          <w:tab w:val="left" w:pos="709"/>
          <w:tab w:val="right" w:leader="dot" w:pos="8789"/>
        </w:tabs>
        <w:rPr>
          <w:rFonts w:ascii="Arial Narrow" w:hAnsi="Arial Narrow" w:cs="Tahoma"/>
          <w:szCs w:val="24"/>
        </w:rPr>
      </w:pPr>
      <w:r w:rsidRPr="005A45E7">
        <w:rPr>
          <w:rFonts w:ascii="Arial Narrow" w:hAnsi="Arial Narrow" w:cs="Tahoma"/>
          <w:szCs w:val="24"/>
        </w:rPr>
        <w:t>Tensión de Entrada: 230 V CA, 50 Hz</w:t>
      </w:r>
    </w:p>
    <w:p w:rsidR="008921D7" w:rsidRPr="005A45E7" w:rsidRDefault="008921D7" w:rsidP="008921D7">
      <w:pPr>
        <w:numPr>
          <w:ilvl w:val="0"/>
          <w:numId w:val="52"/>
        </w:numPr>
        <w:jc w:val="both"/>
        <w:rPr>
          <w:rFonts w:ascii="Arial Narrow" w:hAnsi="Arial Narrow" w:cs="Tahoma"/>
        </w:rPr>
      </w:pPr>
      <w:r w:rsidRPr="005A45E7">
        <w:rPr>
          <w:rFonts w:ascii="Arial Narrow" w:hAnsi="Arial Narrow" w:cs="Tahoma"/>
        </w:rPr>
        <w:t>R</w:t>
      </w:r>
      <w:r>
        <w:rPr>
          <w:rFonts w:ascii="Arial Narrow" w:hAnsi="Arial Narrow" w:cs="Tahoma"/>
        </w:rPr>
        <w:t xml:space="preserve">egulación de Tensión de Salida: </w:t>
      </w:r>
      <w:smartTag w:uri="urn:schemas-microsoft-com:office:smarttags" w:element="metricconverter">
        <w:smartTagPr>
          <w:attr w:name="ProductID" w:val="0 a"/>
        </w:smartTagPr>
        <w:r w:rsidRPr="005A45E7">
          <w:rPr>
            <w:rFonts w:ascii="Arial Narrow" w:hAnsi="Arial Narrow" w:cs="Tahoma"/>
          </w:rPr>
          <w:t>0 a</w:t>
        </w:r>
      </w:smartTag>
      <w:r w:rsidRPr="005A45E7">
        <w:rPr>
          <w:rFonts w:ascii="Arial Narrow" w:hAnsi="Arial Narrow" w:cs="Tahoma"/>
        </w:rPr>
        <w:t xml:space="preserve"> 30 Vcc ± 1 % + 2 dígitos o mejor</w:t>
      </w:r>
    </w:p>
    <w:p w:rsidR="008921D7" w:rsidRPr="005A45E7" w:rsidRDefault="008921D7" w:rsidP="008921D7">
      <w:pPr>
        <w:numPr>
          <w:ilvl w:val="0"/>
          <w:numId w:val="52"/>
        </w:numPr>
        <w:jc w:val="both"/>
        <w:rPr>
          <w:rFonts w:ascii="Arial Narrow" w:hAnsi="Arial Narrow" w:cs="Tahoma"/>
        </w:rPr>
      </w:pPr>
      <w:r>
        <w:rPr>
          <w:rFonts w:ascii="Arial Narrow" w:hAnsi="Arial Narrow" w:cs="Tahoma"/>
        </w:rPr>
        <w:t xml:space="preserve">Corriente de Salida: </w:t>
      </w:r>
      <w:r w:rsidRPr="005A45E7">
        <w:rPr>
          <w:rFonts w:ascii="Arial Narrow" w:hAnsi="Arial Narrow" w:cs="Tahoma"/>
        </w:rPr>
        <w:t xml:space="preserve"> </w:t>
      </w:r>
      <w:smartTag w:uri="urn:schemas-microsoft-com:office:smarttags" w:element="metricconverter">
        <w:smartTagPr>
          <w:attr w:name="ProductID" w:val="0 a"/>
        </w:smartTagPr>
        <w:r w:rsidRPr="005A45E7">
          <w:rPr>
            <w:rFonts w:ascii="Arial Narrow" w:hAnsi="Arial Narrow" w:cs="Tahoma"/>
          </w:rPr>
          <w:t>0 a</w:t>
        </w:r>
      </w:smartTag>
      <w:r w:rsidRPr="005A45E7">
        <w:rPr>
          <w:rFonts w:ascii="Arial Narrow" w:hAnsi="Arial Narrow" w:cs="Tahoma"/>
        </w:rPr>
        <w:t xml:space="preserve"> 5 A ± 2 % + 2 dígitos o mejor</w:t>
      </w:r>
    </w:p>
    <w:p w:rsidR="008921D7" w:rsidRPr="005A45E7" w:rsidRDefault="008921D7" w:rsidP="008921D7">
      <w:pPr>
        <w:numPr>
          <w:ilvl w:val="0"/>
          <w:numId w:val="52"/>
        </w:numPr>
        <w:jc w:val="both"/>
        <w:rPr>
          <w:rFonts w:ascii="Arial Narrow" w:hAnsi="Arial Narrow" w:cs="Tahoma"/>
        </w:rPr>
      </w:pPr>
      <w:r w:rsidRPr="005A45E7">
        <w:rPr>
          <w:rFonts w:ascii="Arial Narrow" w:hAnsi="Arial Narrow" w:cs="Tahoma"/>
        </w:rPr>
        <w:t>Pantalla de LCD iluminado con visualización de Tensión y Corriente en forma simultánea preferentemente</w:t>
      </w:r>
    </w:p>
    <w:p w:rsidR="008921D7" w:rsidRPr="005A45E7" w:rsidRDefault="008921D7" w:rsidP="008921D7">
      <w:pPr>
        <w:numPr>
          <w:ilvl w:val="0"/>
          <w:numId w:val="52"/>
        </w:numPr>
        <w:jc w:val="both"/>
        <w:rPr>
          <w:rFonts w:ascii="Arial Narrow" w:hAnsi="Arial Narrow" w:cs="Tahoma"/>
        </w:rPr>
      </w:pPr>
      <w:r w:rsidRPr="005A45E7">
        <w:rPr>
          <w:rFonts w:ascii="Arial Narrow" w:hAnsi="Arial Narrow" w:cs="Tahoma"/>
        </w:rPr>
        <w:t>Polaridad de Tensión de Salida:</w:t>
      </w:r>
      <w:r w:rsidRPr="005A45E7">
        <w:rPr>
          <w:rFonts w:ascii="Arial Narrow" w:hAnsi="Arial Narrow" w:cs="Tahoma"/>
        </w:rPr>
        <w:tab/>
        <w:t>Positiva o Negativa</w:t>
      </w:r>
    </w:p>
    <w:p w:rsidR="008921D7" w:rsidRPr="005A45E7" w:rsidRDefault="008921D7" w:rsidP="008921D7">
      <w:pPr>
        <w:numPr>
          <w:ilvl w:val="0"/>
          <w:numId w:val="52"/>
        </w:numPr>
        <w:jc w:val="both"/>
        <w:rPr>
          <w:rFonts w:ascii="Arial Narrow" w:hAnsi="Arial Narrow" w:cs="Tahoma"/>
        </w:rPr>
      </w:pPr>
      <w:r w:rsidRPr="005A45E7">
        <w:rPr>
          <w:rFonts w:ascii="Arial Narrow" w:hAnsi="Arial Narrow" w:cs="Tahoma"/>
        </w:rPr>
        <w:t>Ripple: del orden de 1Vpp</w:t>
      </w:r>
    </w:p>
    <w:p w:rsidR="008921D7" w:rsidRPr="005A45E7" w:rsidRDefault="008921D7" w:rsidP="008921D7">
      <w:pPr>
        <w:numPr>
          <w:ilvl w:val="0"/>
          <w:numId w:val="52"/>
        </w:numPr>
        <w:jc w:val="both"/>
        <w:rPr>
          <w:rFonts w:ascii="Arial Narrow" w:hAnsi="Arial Narrow" w:cs="Tahoma"/>
        </w:rPr>
      </w:pPr>
      <w:r w:rsidRPr="005A45E7">
        <w:rPr>
          <w:rFonts w:ascii="Arial Narrow" w:hAnsi="Arial Narrow" w:cs="Tahoma"/>
        </w:rPr>
        <w:t>Protección electrónica integrada contra sobrecargas (limitación en corriente)</w:t>
      </w:r>
    </w:p>
    <w:p w:rsidR="008921D7" w:rsidRPr="005A45E7" w:rsidRDefault="008921D7" w:rsidP="008921D7">
      <w:pPr>
        <w:numPr>
          <w:ilvl w:val="0"/>
          <w:numId w:val="52"/>
        </w:numPr>
        <w:jc w:val="both"/>
        <w:rPr>
          <w:rFonts w:ascii="Arial Narrow" w:hAnsi="Arial Narrow" w:cs="Tahoma"/>
        </w:rPr>
      </w:pPr>
      <w:r w:rsidRPr="005A45E7">
        <w:rPr>
          <w:rFonts w:ascii="Arial Narrow" w:hAnsi="Arial Narrow" w:cs="Tahoma"/>
        </w:rPr>
        <w:t>Temperatura de funcionamiento:</w:t>
      </w:r>
      <w:r w:rsidRPr="005A45E7">
        <w:rPr>
          <w:rFonts w:ascii="Arial Narrow" w:hAnsi="Arial Narrow" w:cs="Tahoma"/>
        </w:rPr>
        <w:tab/>
      </w:r>
      <w:smartTag w:uri="urn:schemas-microsoft-com:office:smarttags" w:element="metricconverter">
        <w:smartTagPr>
          <w:attr w:name="ProductID" w:val="0 a"/>
        </w:smartTagPr>
        <w:r w:rsidRPr="005A45E7">
          <w:rPr>
            <w:rFonts w:ascii="Arial Narrow" w:hAnsi="Arial Narrow" w:cs="Tahoma"/>
          </w:rPr>
          <w:t>0 a</w:t>
        </w:r>
      </w:smartTag>
      <w:r w:rsidRPr="005A45E7">
        <w:rPr>
          <w:rFonts w:ascii="Arial Narrow" w:hAnsi="Arial Narrow" w:cs="Tahoma"/>
        </w:rPr>
        <w:t xml:space="preserve"> 40 ºC como mínimo</w:t>
      </w:r>
    </w:p>
    <w:p w:rsidR="008921D7" w:rsidRPr="005A45E7" w:rsidRDefault="008921D7" w:rsidP="008921D7">
      <w:pPr>
        <w:numPr>
          <w:ilvl w:val="0"/>
          <w:numId w:val="52"/>
        </w:numPr>
        <w:jc w:val="both"/>
        <w:rPr>
          <w:rFonts w:ascii="Arial Narrow" w:hAnsi="Arial Narrow" w:cs="Tahoma"/>
        </w:rPr>
      </w:pPr>
      <w:r w:rsidRPr="005A45E7">
        <w:rPr>
          <w:rFonts w:ascii="Arial Narrow" w:hAnsi="Arial Narrow" w:cs="Tahoma"/>
        </w:rPr>
        <w:t>Humedad Relat</w:t>
      </w:r>
      <w:r>
        <w:rPr>
          <w:rFonts w:ascii="Arial Narrow" w:hAnsi="Arial Narrow" w:cs="Tahoma"/>
        </w:rPr>
        <w:t xml:space="preserve">iva: </w:t>
      </w:r>
      <w:r w:rsidRPr="005A45E7">
        <w:rPr>
          <w:rFonts w:ascii="Arial Narrow" w:hAnsi="Arial Narrow" w:cs="Tahoma"/>
        </w:rPr>
        <w:t>&lt; 90 %</w:t>
      </w:r>
    </w:p>
    <w:p w:rsidR="008921D7" w:rsidRPr="005A45E7" w:rsidRDefault="008921D7" w:rsidP="008921D7">
      <w:pPr>
        <w:numPr>
          <w:ilvl w:val="0"/>
          <w:numId w:val="52"/>
        </w:numPr>
        <w:jc w:val="both"/>
        <w:rPr>
          <w:rFonts w:ascii="Arial Narrow" w:hAnsi="Arial Narrow" w:cs="Tahoma"/>
        </w:rPr>
      </w:pPr>
      <w:r w:rsidRPr="005A45E7">
        <w:rPr>
          <w:rFonts w:ascii="Arial Narrow" w:hAnsi="Arial Narrow" w:cs="Tahoma"/>
        </w:rPr>
        <w:t>Gabinete: Material aislante de alta rigidez mecánica y dieléctrica , uso portátil, de mesa</w:t>
      </w:r>
    </w:p>
    <w:p w:rsidR="008921D7" w:rsidRPr="005A45E7" w:rsidRDefault="008921D7" w:rsidP="008921D7">
      <w:pPr>
        <w:numPr>
          <w:ilvl w:val="0"/>
          <w:numId w:val="52"/>
        </w:numPr>
        <w:jc w:val="both"/>
        <w:rPr>
          <w:rFonts w:ascii="Arial Narrow" w:hAnsi="Arial Narrow" w:cs="Tahoma"/>
        </w:rPr>
      </w:pPr>
      <w:r>
        <w:rPr>
          <w:rFonts w:ascii="Arial Narrow" w:hAnsi="Arial Narrow" w:cs="Tahoma"/>
        </w:rPr>
        <w:t xml:space="preserve">Garantía mínima en plaza: </w:t>
      </w:r>
      <w:r w:rsidRPr="005A45E7">
        <w:rPr>
          <w:rFonts w:ascii="Arial Narrow" w:hAnsi="Arial Narrow" w:cs="Tahoma"/>
        </w:rPr>
        <w:t>1 año</w:t>
      </w:r>
    </w:p>
    <w:p w:rsidR="008921D7" w:rsidRPr="005A45E7" w:rsidRDefault="008921D7" w:rsidP="008921D7">
      <w:pPr>
        <w:jc w:val="both"/>
        <w:rPr>
          <w:rFonts w:ascii="Arial Narrow" w:hAnsi="Arial Narrow" w:cs="Tahoma"/>
        </w:rPr>
      </w:pPr>
    </w:p>
    <w:p w:rsidR="008921D7" w:rsidRDefault="008921D7" w:rsidP="008921D7">
      <w:pPr>
        <w:jc w:val="both"/>
        <w:rPr>
          <w:rFonts w:ascii="Arial Narrow" w:hAnsi="Arial Narrow" w:cs="Tahoma"/>
        </w:rPr>
      </w:pPr>
      <w:r w:rsidRPr="005A45E7">
        <w:rPr>
          <w:rFonts w:ascii="Arial Narrow" w:hAnsi="Arial Narrow" w:cs="Tahoma"/>
        </w:rPr>
        <w:t>Se suministrarán completas, en caja, con manuales, cable de alimentación y puntas de prueba.</w:t>
      </w:r>
    </w:p>
    <w:p w:rsidR="008921D7" w:rsidRDefault="008921D7" w:rsidP="008921D7">
      <w:pPr>
        <w:jc w:val="both"/>
        <w:rPr>
          <w:rFonts w:ascii="Arial Narrow" w:hAnsi="Arial Narrow" w:cs="Tahoma"/>
        </w:rPr>
      </w:pPr>
    </w:p>
    <w:p w:rsidR="008921D7" w:rsidRDefault="008921D7" w:rsidP="008921D7">
      <w:pPr>
        <w:jc w:val="both"/>
        <w:rPr>
          <w:rFonts w:ascii="Arial Narrow" w:hAnsi="Arial Narrow" w:cs="Tahoma"/>
        </w:rPr>
      </w:pPr>
      <w:r>
        <w:rPr>
          <w:rFonts w:ascii="Arial Narrow" w:hAnsi="Arial Narrow" w:cs="Tahoma"/>
        </w:rPr>
        <w:t>Se instalarán una para cada uno de los ductos de laboratorio y sus comandos estarán accesibles.</w:t>
      </w:r>
    </w:p>
    <w:p w:rsidR="00EC4D2B" w:rsidRDefault="00EC4D2B">
      <w:pPr>
        <w:widowControl/>
        <w:suppressAutoHyphens w:val="0"/>
        <w:rPr>
          <w:rFonts w:ascii="Arial Narrow" w:hAnsi="Arial Narrow" w:cs="Tahoma"/>
        </w:rPr>
      </w:pPr>
      <w:r>
        <w:rPr>
          <w:rFonts w:ascii="Arial Narrow" w:hAnsi="Arial Narrow" w:cs="Tahoma"/>
        </w:rPr>
        <w:br w:type="page"/>
      </w:r>
    </w:p>
    <w:p w:rsidR="00EC4D2B" w:rsidRPr="005A45E7" w:rsidRDefault="00EC4D2B" w:rsidP="00EC4D2B">
      <w:pPr>
        <w:pStyle w:val="BodyText"/>
        <w:tabs>
          <w:tab w:val="right" w:leader="dot" w:pos="8789"/>
        </w:tabs>
        <w:rPr>
          <w:rFonts w:ascii="Arial Narrow" w:hAnsi="Arial Narrow" w:cs="Tahoma"/>
          <w:b/>
          <w:sz w:val="28"/>
          <w:szCs w:val="28"/>
          <w:u w:val="single"/>
        </w:rPr>
      </w:pPr>
      <w:r w:rsidRPr="005A45E7">
        <w:rPr>
          <w:rFonts w:ascii="Arial Narrow" w:hAnsi="Arial Narrow" w:cs="Tahoma"/>
          <w:b/>
          <w:sz w:val="28"/>
          <w:szCs w:val="28"/>
          <w:u w:val="single"/>
        </w:rPr>
        <w:lastRenderedPageBreak/>
        <w:t>SISTEMA DE CALEFACCIÓN ELÉCTRICA</w:t>
      </w:r>
      <w:r w:rsidRPr="005A45E7">
        <w:rPr>
          <w:rFonts w:ascii="Arial Narrow" w:hAnsi="Arial Narrow" w:cs="Tahoma"/>
          <w:b/>
          <w:sz w:val="28"/>
          <w:szCs w:val="28"/>
          <w:u w:val="single"/>
        </w:rPr>
        <w:fldChar w:fldCharType="begin"/>
      </w:r>
      <w:r w:rsidRPr="005A45E7">
        <w:rPr>
          <w:rFonts w:ascii="Arial Narrow" w:hAnsi="Arial Narrow"/>
        </w:rPr>
        <w:instrText xml:space="preserve"> XE "</w:instrText>
      </w:r>
      <w:r w:rsidRPr="005A45E7">
        <w:rPr>
          <w:rFonts w:ascii="Arial Narrow" w:hAnsi="Arial Narrow" w:cs="Tahoma"/>
          <w:b/>
          <w:sz w:val="28"/>
          <w:szCs w:val="28"/>
          <w:u w:val="single"/>
        </w:rPr>
        <w:instrText>SISTEMA DE CALEFACCIÓN ELÉCTRICA</w:instrText>
      </w:r>
      <w:r w:rsidRPr="005A45E7">
        <w:rPr>
          <w:rFonts w:ascii="Arial Narrow" w:hAnsi="Arial Narrow"/>
        </w:rPr>
        <w:instrText xml:space="preserve">" \b </w:instrText>
      </w:r>
      <w:r w:rsidRPr="005A45E7">
        <w:rPr>
          <w:rFonts w:ascii="Arial Narrow" w:hAnsi="Arial Narrow" w:cs="Tahoma"/>
          <w:b/>
          <w:sz w:val="28"/>
          <w:szCs w:val="28"/>
          <w:u w:val="single"/>
        </w:rPr>
        <w:fldChar w:fldCharType="end"/>
      </w:r>
    </w:p>
    <w:p w:rsidR="00EC4D2B" w:rsidRPr="005A45E7" w:rsidRDefault="00EC4D2B" w:rsidP="00EC4D2B">
      <w:pPr>
        <w:pStyle w:val="BodyText"/>
        <w:tabs>
          <w:tab w:val="right" w:leader="dot" w:pos="8789"/>
        </w:tabs>
        <w:rPr>
          <w:rFonts w:ascii="Arial Narrow" w:hAnsi="Arial Narrow" w:cs="Tahoma"/>
          <w:b/>
          <w:sz w:val="28"/>
          <w:szCs w:val="28"/>
          <w:u w:val="single"/>
        </w:rPr>
      </w:pPr>
    </w:p>
    <w:p w:rsidR="00EC4D2B" w:rsidRPr="005A45E7" w:rsidRDefault="00EC4D2B" w:rsidP="00EC4D2B">
      <w:pPr>
        <w:pStyle w:val="BodyText"/>
        <w:tabs>
          <w:tab w:val="right" w:leader="dot" w:pos="8789"/>
        </w:tabs>
        <w:rPr>
          <w:rFonts w:ascii="Arial Narrow" w:hAnsi="Arial Narrow" w:cs="Tahoma"/>
          <w:b/>
          <w:sz w:val="28"/>
          <w:szCs w:val="28"/>
          <w:u w:val="single"/>
        </w:rPr>
      </w:pPr>
    </w:p>
    <w:p w:rsidR="00EC4D2B" w:rsidRPr="005A45E7" w:rsidRDefault="00EC4D2B" w:rsidP="00EC4D2B">
      <w:pPr>
        <w:pStyle w:val="BodyText"/>
        <w:tabs>
          <w:tab w:val="right" w:leader="dot" w:pos="8789"/>
        </w:tabs>
        <w:rPr>
          <w:rFonts w:ascii="Arial Narrow" w:hAnsi="Arial Narrow" w:cs="Tahoma"/>
          <w:szCs w:val="24"/>
        </w:rPr>
      </w:pPr>
      <w:r w:rsidRPr="005A45E7">
        <w:rPr>
          <w:rFonts w:ascii="Arial Narrow" w:hAnsi="Arial Narrow" w:cs="Tahoma"/>
          <w:szCs w:val="24"/>
        </w:rPr>
        <w:t>Deben suministrarse, instalarse y quedar en perfectas condiciones de funcionamiento todos los calefactores eléctricos indicados en los planos de planta  correspondientes a instalaciones de Fuerza Motriz.</w:t>
      </w:r>
    </w:p>
    <w:p w:rsidR="00EC4D2B" w:rsidRPr="005A45E7" w:rsidRDefault="00EC4D2B" w:rsidP="00EC4D2B">
      <w:pPr>
        <w:pStyle w:val="BodyText"/>
        <w:tabs>
          <w:tab w:val="right" w:leader="dot" w:pos="8789"/>
        </w:tabs>
        <w:rPr>
          <w:rFonts w:ascii="Arial Narrow" w:hAnsi="Arial Narrow" w:cs="Tahoma"/>
          <w:szCs w:val="24"/>
        </w:rPr>
      </w:pPr>
    </w:p>
    <w:p w:rsidR="00EC4D2B" w:rsidRPr="005A45E7" w:rsidRDefault="00EC4D2B" w:rsidP="00EC4D2B">
      <w:pPr>
        <w:pStyle w:val="BodyText"/>
        <w:tabs>
          <w:tab w:val="right" w:leader="dot" w:pos="8789"/>
        </w:tabs>
        <w:rPr>
          <w:rFonts w:ascii="Arial Narrow" w:hAnsi="Arial Narrow" w:cs="Tahoma"/>
          <w:szCs w:val="24"/>
        </w:rPr>
      </w:pPr>
      <w:r w:rsidRPr="005A45E7">
        <w:rPr>
          <w:rFonts w:ascii="Arial Narrow" w:hAnsi="Arial Narrow" w:cs="Tahoma"/>
          <w:szCs w:val="24"/>
        </w:rPr>
        <w:t>El Contratista de Eléctrica  deberá dejas previsto el conexionado para calefactores en las cajas indicadas en planos de planta. Las mismas serán del tipo cajas hondas con tapa ciega y tendrán una pieza de unión en su interior o bornera. Dentro de la caja, se dejará un chicote de cable (F+N+T) de al menos 1m de longitud que terminará en la mencionada pieza de unión.</w:t>
      </w:r>
    </w:p>
    <w:p w:rsidR="00EC4D2B" w:rsidRPr="005A45E7" w:rsidRDefault="00EC4D2B" w:rsidP="00EC4D2B">
      <w:pPr>
        <w:pStyle w:val="BodyText"/>
        <w:tabs>
          <w:tab w:val="right" w:leader="dot" w:pos="8789"/>
        </w:tabs>
        <w:rPr>
          <w:rFonts w:ascii="Arial Narrow" w:hAnsi="Arial Narrow" w:cs="Tahoma"/>
          <w:szCs w:val="24"/>
        </w:rPr>
      </w:pPr>
    </w:p>
    <w:p w:rsidR="00EC4D2B" w:rsidRPr="005A45E7" w:rsidRDefault="00EC4D2B" w:rsidP="00EC4D2B">
      <w:pPr>
        <w:pStyle w:val="BodyText"/>
        <w:tabs>
          <w:tab w:val="right" w:leader="dot" w:pos="8789"/>
        </w:tabs>
        <w:rPr>
          <w:rFonts w:ascii="Arial Narrow" w:hAnsi="Arial Narrow" w:cs="Tahoma"/>
          <w:szCs w:val="24"/>
        </w:rPr>
      </w:pPr>
      <w:r w:rsidRPr="005A45E7">
        <w:rPr>
          <w:rFonts w:ascii="Arial Narrow" w:hAnsi="Arial Narrow" w:cs="Tahoma"/>
          <w:szCs w:val="24"/>
        </w:rPr>
        <w:t>Los calefactores serán del tipo “convectores”, de adosar a pared, y tendrán al menos las siguientes características:</w:t>
      </w:r>
    </w:p>
    <w:p w:rsidR="00EC4D2B" w:rsidRPr="005A45E7" w:rsidRDefault="00EC4D2B" w:rsidP="00EC4D2B">
      <w:pPr>
        <w:pStyle w:val="BodyText"/>
        <w:tabs>
          <w:tab w:val="right" w:leader="dot" w:pos="8789"/>
        </w:tabs>
        <w:rPr>
          <w:rFonts w:ascii="Arial Narrow" w:hAnsi="Arial Narrow" w:cs="Tahoma"/>
          <w:szCs w:val="24"/>
        </w:rPr>
      </w:pPr>
    </w:p>
    <w:p w:rsidR="00EC4D2B" w:rsidRPr="005A45E7" w:rsidRDefault="00EC4D2B" w:rsidP="00EC4D2B">
      <w:pPr>
        <w:pStyle w:val="BodyText"/>
        <w:numPr>
          <w:ilvl w:val="0"/>
          <w:numId w:val="52"/>
        </w:numPr>
        <w:tabs>
          <w:tab w:val="clear" w:pos="3969"/>
          <w:tab w:val="left" w:pos="709"/>
          <w:tab w:val="right" w:leader="dot" w:pos="8789"/>
        </w:tabs>
        <w:rPr>
          <w:rFonts w:ascii="Arial Narrow" w:hAnsi="Arial Narrow" w:cs="Tahoma"/>
          <w:szCs w:val="24"/>
        </w:rPr>
      </w:pPr>
      <w:r w:rsidRPr="005A45E7">
        <w:rPr>
          <w:rFonts w:ascii="Arial Narrow" w:hAnsi="Arial Narrow" w:cs="Tahoma"/>
          <w:szCs w:val="24"/>
        </w:rPr>
        <w:t>Tipo convector mural de adosar a pared</w:t>
      </w:r>
    </w:p>
    <w:p w:rsidR="00EC4D2B" w:rsidRPr="005A45E7" w:rsidRDefault="00EC4D2B" w:rsidP="00EC4D2B">
      <w:pPr>
        <w:pStyle w:val="BodyText"/>
        <w:numPr>
          <w:ilvl w:val="0"/>
          <w:numId w:val="52"/>
        </w:numPr>
        <w:tabs>
          <w:tab w:val="clear" w:pos="3969"/>
          <w:tab w:val="left" w:pos="709"/>
          <w:tab w:val="right" w:leader="dot" w:pos="8789"/>
        </w:tabs>
        <w:rPr>
          <w:rFonts w:ascii="Arial Narrow" w:hAnsi="Arial Narrow" w:cs="Tahoma"/>
          <w:szCs w:val="24"/>
        </w:rPr>
      </w:pPr>
      <w:r w:rsidRPr="005A45E7">
        <w:rPr>
          <w:rFonts w:ascii="Arial Narrow" w:hAnsi="Arial Narrow" w:cs="Tahoma"/>
          <w:szCs w:val="24"/>
        </w:rPr>
        <w:t>Extraplanos de aproximadamente 10 cm de espesor</w:t>
      </w:r>
    </w:p>
    <w:p w:rsidR="00EC4D2B" w:rsidRPr="005A45E7" w:rsidRDefault="00EC4D2B" w:rsidP="00EC4D2B">
      <w:pPr>
        <w:pStyle w:val="BodyText"/>
        <w:numPr>
          <w:ilvl w:val="0"/>
          <w:numId w:val="52"/>
        </w:numPr>
        <w:tabs>
          <w:tab w:val="clear" w:pos="3969"/>
          <w:tab w:val="left" w:pos="709"/>
          <w:tab w:val="right" w:leader="dot" w:pos="8789"/>
        </w:tabs>
        <w:rPr>
          <w:rFonts w:ascii="Arial Narrow" w:hAnsi="Arial Narrow" w:cs="Tahoma"/>
          <w:szCs w:val="24"/>
        </w:rPr>
      </w:pPr>
      <w:r w:rsidRPr="005A45E7">
        <w:rPr>
          <w:rFonts w:ascii="Arial Narrow" w:hAnsi="Arial Narrow" w:cs="Tahoma"/>
          <w:szCs w:val="24"/>
        </w:rPr>
        <w:t>IP24 o superior, Clase II</w:t>
      </w:r>
    </w:p>
    <w:p w:rsidR="00EC4D2B" w:rsidRPr="005A45E7" w:rsidRDefault="00EC4D2B" w:rsidP="00EC4D2B">
      <w:pPr>
        <w:pStyle w:val="BodyText"/>
        <w:numPr>
          <w:ilvl w:val="0"/>
          <w:numId w:val="52"/>
        </w:numPr>
        <w:tabs>
          <w:tab w:val="clear" w:pos="3969"/>
          <w:tab w:val="left" w:pos="709"/>
          <w:tab w:val="right" w:leader="dot" w:pos="8789"/>
        </w:tabs>
        <w:rPr>
          <w:rFonts w:ascii="Arial Narrow" w:hAnsi="Arial Narrow" w:cs="Tahoma"/>
          <w:szCs w:val="24"/>
        </w:rPr>
      </w:pPr>
      <w:r w:rsidRPr="005A45E7">
        <w:rPr>
          <w:rFonts w:ascii="Arial Narrow" w:hAnsi="Arial Narrow" w:cs="Tahoma"/>
          <w:szCs w:val="24"/>
        </w:rPr>
        <w:t>Baja temperatura superficial</w:t>
      </w:r>
    </w:p>
    <w:p w:rsidR="00EC4D2B" w:rsidRPr="005A45E7" w:rsidRDefault="00EC4D2B" w:rsidP="00EC4D2B">
      <w:pPr>
        <w:pStyle w:val="BodyText"/>
        <w:numPr>
          <w:ilvl w:val="0"/>
          <w:numId w:val="52"/>
        </w:numPr>
        <w:tabs>
          <w:tab w:val="clear" w:pos="3969"/>
          <w:tab w:val="left" w:pos="709"/>
          <w:tab w:val="right" w:leader="dot" w:pos="8789"/>
        </w:tabs>
        <w:rPr>
          <w:rFonts w:ascii="Arial Narrow" w:hAnsi="Arial Narrow" w:cs="Tahoma"/>
          <w:szCs w:val="24"/>
        </w:rPr>
      </w:pPr>
      <w:r w:rsidRPr="005A45E7">
        <w:rPr>
          <w:rFonts w:ascii="Arial Narrow" w:hAnsi="Arial Narrow" w:cs="Tahoma"/>
          <w:szCs w:val="24"/>
        </w:rPr>
        <w:t>Potencia inferior a los 2000W (preferentemente entre 300 y 1500W)</w:t>
      </w:r>
    </w:p>
    <w:p w:rsidR="00EC4D2B" w:rsidRPr="005A45E7" w:rsidRDefault="00EC4D2B" w:rsidP="00EC4D2B">
      <w:pPr>
        <w:pStyle w:val="BodyText"/>
        <w:numPr>
          <w:ilvl w:val="0"/>
          <w:numId w:val="52"/>
        </w:numPr>
        <w:tabs>
          <w:tab w:val="clear" w:pos="3969"/>
          <w:tab w:val="left" w:pos="709"/>
          <w:tab w:val="right" w:leader="dot" w:pos="8789"/>
        </w:tabs>
        <w:rPr>
          <w:rFonts w:ascii="Arial Narrow" w:hAnsi="Arial Narrow" w:cs="Tahoma"/>
          <w:szCs w:val="24"/>
        </w:rPr>
      </w:pPr>
      <w:r w:rsidRPr="005A45E7">
        <w:rPr>
          <w:rFonts w:ascii="Arial Narrow" w:hAnsi="Arial Narrow" w:cs="Tahoma"/>
          <w:szCs w:val="24"/>
        </w:rPr>
        <w:t>Se valorará la presencia de termostato con regulación de ±0,5ºC</w:t>
      </w:r>
    </w:p>
    <w:p w:rsidR="00EC4D2B" w:rsidRPr="005A45E7" w:rsidRDefault="00EC4D2B" w:rsidP="00EC4D2B">
      <w:pPr>
        <w:pStyle w:val="BodyText"/>
        <w:numPr>
          <w:ilvl w:val="0"/>
          <w:numId w:val="52"/>
        </w:numPr>
        <w:tabs>
          <w:tab w:val="clear" w:pos="3969"/>
          <w:tab w:val="left" w:pos="709"/>
          <w:tab w:val="right" w:leader="dot" w:pos="8789"/>
        </w:tabs>
        <w:rPr>
          <w:rFonts w:ascii="Arial Narrow" w:hAnsi="Arial Narrow" w:cs="Tahoma"/>
          <w:szCs w:val="24"/>
        </w:rPr>
      </w:pPr>
      <w:r w:rsidRPr="005A45E7">
        <w:rPr>
          <w:rFonts w:ascii="Arial Narrow" w:hAnsi="Arial Narrow" w:cs="Tahoma"/>
          <w:szCs w:val="24"/>
        </w:rPr>
        <w:t>Debe incluirse en la cotización el soporte de pared de alta seguridad</w:t>
      </w:r>
    </w:p>
    <w:p w:rsidR="00EC4D2B" w:rsidRPr="005A45E7" w:rsidRDefault="00EC4D2B" w:rsidP="00EC4D2B">
      <w:pPr>
        <w:pStyle w:val="BodyText"/>
        <w:numPr>
          <w:ilvl w:val="0"/>
          <w:numId w:val="52"/>
        </w:numPr>
        <w:tabs>
          <w:tab w:val="clear" w:pos="3969"/>
          <w:tab w:val="left" w:pos="709"/>
          <w:tab w:val="right" w:leader="dot" w:pos="8789"/>
        </w:tabs>
        <w:rPr>
          <w:rFonts w:ascii="Arial Narrow" w:hAnsi="Arial Narrow" w:cs="Tahoma"/>
          <w:szCs w:val="24"/>
        </w:rPr>
      </w:pPr>
      <w:r w:rsidRPr="005A45E7">
        <w:rPr>
          <w:rFonts w:ascii="Arial Narrow" w:hAnsi="Arial Narrow" w:cs="Tahoma"/>
          <w:szCs w:val="24"/>
        </w:rPr>
        <w:t>Limitación de temperatura máxima</w:t>
      </w:r>
    </w:p>
    <w:p w:rsidR="00EC4D2B" w:rsidRPr="005A45E7" w:rsidRDefault="00EC4D2B" w:rsidP="00EC4D2B">
      <w:pPr>
        <w:pStyle w:val="BodyText"/>
        <w:numPr>
          <w:ilvl w:val="0"/>
          <w:numId w:val="52"/>
        </w:numPr>
        <w:tabs>
          <w:tab w:val="clear" w:pos="3969"/>
          <w:tab w:val="left" w:pos="709"/>
          <w:tab w:val="right" w:leader="dot" w:pos="8789"/>
        </w:tabs>
        <w:rPr>
          <w:rFonts w:ascii="Arial Narrow" w:hAnsi="Arial Narrow" w:cs="Tahoma"/>
          <w:szCs w:val="24"/>
        </w:rPr>
      </w:pPr>
      <w:r w:rsidRPr="005A45E7">
        <w:rPr>
          <w:rFonts w:ascii="Arial Narrow" w:hAnsi="Arial Narrow" w:cs="Tahoma"/>
          <w:szCs w:val="24"/>
        </w:rPr>
        <w:t>Color Blanco RAL 9010, o a definir conjuntamente con la Supervisión de Obra.</w:t>
      </w:r>
    </w:p>
    <w:p w:rsidR="00EC4D2B" w:rsidRPr="005A45E7" w:rsidRDefault="00EC4D2B" w:rsidP="00EC4D2B">
      <w:pPr>
        <w:pStyle w:val="BodyText"/>
        <w:numPr>
          <w:ilvl w:val="0"/>
          <w:numId w:val="52"/>
        </w:numPr>
        <w:tabs>
          <w:tab w:val="clear" w:pos="3969"/>
          <w:tab w:val="left" w:pos="709"/>
          <w:tab w:val="right" w:leader="dot" w:pos="8789"/>
        </w:tabs>
        <w:rPr>
          <w:rFonts w:ascii="Arial Narrow" w:hAnsi="Arial Narrow" w:cs="Tahoma"/>
          <w:szCs w:val="24"/>
        </w:rPr>
      </w:pPr>
      <w:r w:rsidRPr="005A45E7">
        <w:rPr>
          <w:rFonts w:ascii="Arial Narrow" w:hAnsi="Arial Narrow" w:cs="Tahoma"/>
          <w:szCs w:val="24"/>
        </w:rPr>
        <w:t>Conexión a tierra</w:t>
      </w:r>
    </w:p>
    <w:p w:rsidR="00EC4D2B" w:rsidRPr="005A45E7" w:rsidRDefault="00EC4D2B" w:rsidP="00EC4D2B">
      <w:pPr>
        <w:pStyle w:val="BodyText"/>
        <w:numPr>
          <w:ilvl w:val="0"/>
          <w:numId w:val="52"/>
        </w:numPr>
        <w:tabs>
          <w:tab w:val="clear" w:pos="3969"/>
          <w:tab w:val="left" w:pos="709"/>
          <w:tab w:val="right" w:leader="dot" w:pos="8789"/>
        </w:tabs>
        <w:rPr>
          <w:rFonts w:ascii="Arial Narrow" w:hAnsi="Arial Narrow" w:cs="Tahoma"/>
          <w:szCs w:val="24"/>
        </w:rPr>
      </w:pPr>
      <w:r w:rsidRPr="005A45E7">
        <w:rPr>
          <w:rFonts w:ascii="Arial Narrow" w:hAnsi="Arial Narrow" w:cs="Tahoma"/>
          <w:szCs w:val="24"/>
        </w:rPr>
        <w:t>Tolerancia en tensión de alimentación de al menos ±10%.</w:t>
      </w:r>
    </w:p>
    <w:p w:rsidR="00EC4D2B" w:rsidRPr="005A45E7" w:rsidRDefault="00EC4D2B" w:rsidP="00EC4D2B">
      <w:pPr>
        <w:pStyle w:val="BodyText"/>
        <w:tabs>
          <w:tab w:val="clear" w:pos="3969"/>
          <w:tab w:val="left" w:pos="709"/>
          <w:tab w:val="right" w:leader="dot" w:pos="8789"/>
        </w:tabs>
        <w:ind w:left="360"/>
        <w:rPr>
          <w:rFonts w:ascii="Arial Narrow" w:hAnsi="Arial Narrow" w:cs="Tahoma"/>
          <w:szCs w:val="24"/>
        </w:rPr>
      </w:pPr>
    </w:p>
    <w:p w:rsidR="008921D7" w:rsidRPr="008921D7" w:rsidRDefault="00EC4D2B" w:rsidP="007A7C4A">
      <w:pPr>
        <w:jc w:val="both"/>
        <w:rPr>
          <w:rFonts w:ascii="Arial Narrow" w:hAnsi="Arial Narrow" w:cs="Tahoma"/>
        </w:rPr>
      </w:pPr>
      <w:r w:rsidRPr="005A45E7">
        <w:rPr>
          <w:rFonts w:ascii="Arial Narrow" w:hAnsi="Arial Narrow" w:cs="Tahoma"/>
        </w:rPr>
        <w:t>Dichos calefactor</w:t>
      </w:r>
      <w:r w:rsidR="0032724A">
        <w:rPr>
          <w:rFonts w:ascii="Arial Narrow" w:hAnsi="Arial Narrow" w:cs="Tahoma"/>
        </w:rPr>
        <w:t xml:space="preserve">es serán de marcas reconocidas, </w:t>
      </w:r>
      <w:r w:rsidR="00DD524E">
        <w:rPr>
          <w:rFonts w:ascii="Arial Narrow" w:hAnsi="Arial Narrow" w:cs="Tahoma"/>
        </w:rPr>
        <w:t>O</w:t>
      </w:r>
      <w:r w:rsidR="0032724A">
        <w:rPr>
          <w:rFonts w:ascii="Arial Narrow" w:hAnsi="Arial Narrow" w:cs="Tahoma"/>
        </w:rPr>
        <w:t>lsberg</w:t>
      </w:r>
      <w:r w:rsidR="00CD743B">
        <w:rPr>
          <w:rFonts w:ascii="Arial Narrow" w:hAnsi="Arial Narrow" w:cs="Tahoma"/>
        </w:rPr>
        <w:t xml:space="preserve">, </w:t>
      </w:r>
      <w:r w:rsidR="00D06152">
        <w:rPr>
          <w:rFonts w:ascii="Arial Narrow" w:hAnsi="Arial Narrow" w:cs="Tahoma"/>
        </w:rPr>
        <w:t>Atiantic</w:t>
      </w:r>
      <w:r w:rsidR="00227BCC">
        <w:rPr>
          <w:rFonts w:ascii="Arial Narrow" w:hAnsi="Arial Narrow" w:cs="Tahoma"/>
        </w:rPr>
        <w:t>, Fagor</w:t>
      </w:r>
      <w:r w:rsidRPr="005A45E7">
        <w:rPr>
          <w:rFonts w:ascii="Arial Narrow" w:hAnsi="Arial Narrow" w:cs="Tahoma"/>
        </w:rPr>
        <w:t xml:space="preserve"> o de similar calidad y aspecto.</w:t>
      </w:r>
    </w:p>
    <w:sectPr w:rsidR="008921D7" w:rsidRPr="008921D7" w:rsidSect="00BF78CC">
      <w:headerReference w:type="default" r:id="rId12"/>
      <w:footerReference w:type="default" r:id="rId13"/>
      <w:footnotePr>
        <w:pos w:val="beneathText"/>
      </w:footnotePr>
      <w:type w:val="continuous"/>
      <w:pgSz w:w="11905" w:h="16837"/>
      <w:pgMar w:top="1134" w:right="1134" w:bottom="1134" w:left="136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1625" w:rsidRDefault="005B1625">
      <w:r>
        <w:separator/>
      </w:r>
    </w:p>
  </w:endnote>
  <w:endnote w:type="continuationSeparator" w:id="0">
    <w:p w:rsidR="005B1625" w:rsidRDefault="005B1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StarSymbol">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New">
    <w:altName w:val="Times New Roman"/>
    <w:charset w:val="00"/>
    <w:family w:val="auto"/>
    <w:pitch w:val="default"/>
  </w:font>
  <w:font w:name="Mincho">
    <w:altName w:val="MS Mincho"/>
    <w:panose1 w:val="02020609040305080305"/>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C08" w:rsidRDefault="00B11C08" w:rsidP="002E37FA">
    <w:pPr>
      <w:pStyle w:val="Footer"/>
      <w:jc w:val="center"/>
      <w:rPr>
        <w:rFonts w:ascii="Arial" w:hAnsi="Arial"/>
        <w:color w:val="808080"/>
        <w:sz w:val="20"/>
      </w:rPr>
    </w:pPr>
    <w:r>
      <w:rPr>
        <w:rStyle w:val="PageNumber"/>
        <w:sz w:val="16"/>
      </w:rPr>
      <w:fldChar w:fldCharType="begin"/>
    </w:r>
    <w:r>
      <w:rPr>
        <w:rStyle w:val="PageNumber"/>
        <w:sz w:val="16"/>
      </w:rPr>
      <w:instrText xml:space="preserve"> PAGE \*ARABIC </w:instrText>
    </w:r>
    <w:r>
      <w:rPr>
        <w:rStyle w:val="PageNumber"/>
        <w:sz w:val="16"/>
      </w:rPr>
      <w:fldChar w:fldCharType="separate"/>
    </w:r>
    <w:r>
      <w:rPr>
        <w:rStyle w:val="PageNumber"/>
        <w:noProof/>
        <w:sz w:val="16"/>
      </w:rPr>
      <w:t>2</w:t>
    </w:r>
    <w:r>
      <w:rPr>
        <w:rStyle w:val="PageNumber"/>
        <w:sz w:val="16"/>
      </w:rPr>
      <w:fldChar w:fldCharType="end"/>
    </w:r>
  </w:p>
  <w:p w:rsidR="00B11C08" w:rsidRPr="0023777B" w:rsidRDefault="00B11C08" w:rsidP="00881964">
    <w:pPr>
      <w:pStyle w:val="Footer"/>
      <w:pBdr>
        <w:top w:val="single" w:sz="1" w:space="1" w:color="000000"/>
      </w:pBdr>
      <w:jc w:val="center"/>
      <w:rPr>
        <w:rFonts w:ascii="Arial Narrow" w:hAnsi="Arial Narrow"/>
        <w:color w:val="808080"/>
        <w:sz w:val="20"/>
      </w:rPr>
    </w:pPr>
    <w:r>
      <w:rPr>
        <w:rFonts w:ascii="Arial Narrow" w:hAnsi="Arial Narrow"/>
        <w:color w:val="808080"/>
        <w:sz w:val="20"/>
      </w:rPr>
      <w:t xml:space="preserve">LICEO EMPALME OLMOS </w:t>
    </w:r>
    <w:r w:rsidRPr="0023777B">
      <w:rPr>
        <w:rFonts w:ascii="Arial Narrow" w:hAnsi="Arial Narrow"/>
        <w:color w:val="808080"/>
        <w:sz w:val="20"/>
      </w:rPr>
      <w:t xml:space="preserve"> – INSTALACION ELECTRICA Y SISTEMAS AUXILIARES</w:t>
    </w:r>
  </w:p>
  <w:p w:rsidR="00B11C08" w:rsidRDefault="00B11C0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C08" w:rsidRDefault="00B11C08">
    <w:pPr>
      <w:pStyle w:val="Footer"/>
      <w:jc w:val="center"/>
      <w:rPr>
        <w:rFonts w:ascii="Arial" w:hAnsi="Arial"/>
        <w:color w:val="808080"/>
        <w:sz w:val="20"/>
      </w:rPr>
    </w:pPr>
    <w:r>
      <w:rPr>
        <w:rStyle w:val="PageNumber"/>
        <w:sz w:val="16"/>
      </w:rPr>
      <w:fldChar w:fldCharType="begin"/>
    </w:r>
    <w:r>
      <w:rPr>
        <w:rStyle w:val="PageNumber"/>
        <w:sz w:val="16"/>
      </w:rPr>
      <w:instrText xml:space="preserve"> PAGE \*ARABIC </w:instrText>
    </w:r>
    <w:r>
      <w:rPr>
        <w:rStyle w:val="PageNumber"/>
        <w:sz w:val="16"/>
      </w:rPr>
      <w:fldChar w:fldCharType="separate"/>
    </w:r>
    <w:r w:rsidR="00E827ED">
      <w:rPr>
        <w:rStyle w:val="PageNumber"/>
        <w:noProof/>
        <w:sz w:val="16"/>
      </w:rPr>
      <w:t>39</w:t>
    </w:r>
    <w:r>
      <w:rPr>
        <w:rStyle w:val="PageNumber"/>
        <w:sz w:val="16"/>
      </w:rPr>
      <w:fldChar w:fldCharType="end"/>
    </w:r>
  </w:p>
  <w:p w:rsidR="00B11C08" w:rsidRPr="0023777B" w:rsidRDefault="00B11C08" w:rsidP="001052A4">
    <w:pPr>
      <w:pStyle w:val="Footer"/>
      <w:pBdr>
        <w:top w:val="single" w:sz="1" w:space="1" w:color="000000"/>
      </w:pBdr>
      <w:jc w:val="center"/>
      <w:rPr>
        <w:rFonts w:ascii="Arial Narrow" w:hAnsi="Arial Narrow"/>
        <w:color w:val="808080"/>
        <w:sz w:val="20"/>
      </w:rPr>
    </w:pPr>
    <w:r>
      <w:rPr>
        <w:rFonts w:ascii="Arial Narrow" w:hAnsi="Arial Narrow"/>
        <w:color w:val="808080"/>
        <w:sz w:val="20"/>
      </w:rPr>
      <w:t>LICEO N°8 - PAYSANDU</w:t>
    </w:r>
    <w:r w:rsidRPr="0023777B">
      <w:rPr>
        <w:rFonts w:ascii="Arial Narrow" w:hAnsi="Arial Narrow"/>
        <w:color w:val="808080"/>
        <w:sz w:val="20"/>
      </w:rPr>
      <w:t xml:space="preserve"> – INSTALACION ELECTRICA Y SISTEMAS AUXILIARES</w:t>
    </w:r>
  </w:p>
  <w:p w:rsidR="00B11C08" w:rsidRDefault="00B11C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1625" w:rsidRDefault="005B1625">
      <w:r>
        <w:separator/>
      </w:r>
    </w:p>
  </w:footnote>
  <w:footnote w:type="continuationSeparator" w:id="0">
    <w:p w:rsidR="005B1625" w:rsidRDefault="005B16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C08" w:rsidRPr="0023777B" w:rsidRDefault="00B11C08" w:rsidP="00A6420B">
    <w:pPr>
      <w:pStyle w:val="Header"/>
      <w:pBdr>
        <w:bottom w:val="single" w:sz="1" w:space="1" w:color="000000"/>
      </w:pBdr>
      <w:jc w:val="center"/>
      <w:rPr>
        <w:rFonts w:ascii="Arial Narrow" w:hAnsi="Arial Narrow"/>
        <w:b/>
        <w:color w:val="808080"/>
        <w:sz w:val="20"/>
      </w:rPr>
    </w:pPr>
    <w:r w:rsidRPr="0023777B">
      <w:rPr>
        <w:rFonts w:ascii="Arial Narrow" w:hAnsi="Arial Narrow"/>
        <w:b/>
        <w:color w:val="808080"/>
        <w:sz w:val="20"/>
      </w:rPr>
      <w:t>MEMORIA CONSTRUCTIVA PARTICULAR</w:t>
    </w:r>
  </w:p>
  <w:p w:rsidR="00B11C08" w:rsidRDefault="00B11C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C08" w:rsidRPr="0023777B" w:rsidRDefault="00B11C08">
    <w:pPr>
      <w:pStyle w:val="Header"/>
      <w:pBdr>
        <w:bottom w:val="single" w:sz="1" w:space="1" w:color="000000"/>
      </w:pBdr>
      <w:jc w:val="center"/>
      <w:rPr>
        <w:rFonts w:ascii="Arial Narrow" w:hAnsi="Arial Narrow"/>
        <w:b/>
        <w:color w:val="808080"/>
        <w:sz w:val="20"/>
      </w:rPr>
    </w:pPr>
    <w:r w:rsidRPr="0023777B">
      <w:rPr>
        <w:rFonts w:ascii="Arial Narrow" w:hAnsi="Arial Narrow"/>
        <w:b/>
        <w:color w:val="808080"/>
        <w:sz w:val="20"/>
      </w:rPr>
      <w:t>MEMORIA CONSTRUCTIVA PARTICULAR</w:t>
    </w:r>
  </w:p>
  <w:p w:rsidR="00B11C08" w:rsidRDefault="00B11C08">
    <w:pPr>
      <w:pStyle w:val="Header"/>
      <w:pBdr>
        <w:bottom w:val="single" w:sz="1" w:space="1" w:color="000000"/>
      </w:pBdr>
      <w:jc w:val="center"/>
      <w:rPr>
        <w:rFonts w:ascii="Arial" w:hAnsi="Arial"/>
        <w:b/>
        <w:color w:val="808080"/>
        <w:sz w:val="20"/>
        <w:u w:val="single"/>
      </w:rPr>
    </w:pPr>
  </w:p>
  <w:p w:rsidR="00B11C08" w:rsidRDefault="00B11C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C9D0DB8A"/>
    <w:lvl w:ilvl="0">
      <w:start w:val="1"/>
      <w:numFmt w:val="decimal"/>
      <w:lvlText w:val="1.%1)"/>
      <w:lvlJc w:val="left"/>
      <w:pPr>
        <w:tabs>
          <w:tab w:val="num" w:pos="1134"/>
        </w:tabs>
        <w:ind w:left="1134" w:hanging="737"/>
      </w:pPr>
      <w:rPr>
        <w:rFonts w:ascii="Arial Narrow" w:hAnsi="Arial Narrow" w:hint="default"/>
        <w:b w:val="0"/>
        <w:i w:val="0"/>
        <w:sz w:val="24"/>
        <w:u w:val="none"/>
      </w:rPr>
    </w:lvl>
  </w:abstractNum>
  <w:abstractNum w:abstractNumId="1">
    <w:nsid w:val="00000002"/>
    <w:multiLevelType w:val="singleLevel"/>
    <w:tmpl w:val="10CCD22A"/>
    <w:name w:val="WW8Num2"/>
    <w:lvl w:ilvl="0">
      <w:start w:val="1"/>
      <w:numFmt w:val="decimal"/>
      <w:lvlText w:val="4.%1)"/>
      <w:lvlJc w:val="left"/>
      <w:pPr>
        <w:tabs>
          <w:tab w:val="num" w:pos="1134"/>
        </w:tabs>
        <w:ind w:left="1134" w:hanging="737"/>
      </w:pPr>
      <w:rPr>
        <w:rFonts w:ascii="Arial Narrow" w:hAnsi="Arial Narrow" w:hint="default"/>
        <w:b w:val="0"/>
        <w:i w:val="0"/>
        <w:sz w:val="24"/>
        <w:u w:val="none"/>
      </w:rPr>
    </w:lvl>
  </w:abstractNum>
  <w:abstractNum w:abstractNumId="2">
    <w:nsid w:val="00000003"/>
    <w:multiLevelType w:val="singleLevel"/>
    <w:tmpl w:val="1EE6DF1A"/>
    <w:name w:val="WW8Num3"/>
    <w:lvl w:ilvl="0">
      <w:start w:val="1"/>
      <w:numFmt w:val="decimal"/>
      <w:lvlText w:val="7.%1)"/>
      <w:lvlJc w:val="left"/>
      <w:pPr>
        <w:tabs>
          <w:tab w:val="num" w:pos="1134"/>
        </w:tabs>
        <w:ind w:left="1134" w:hanging="737"/>
      </w:pPr>
      <w:rPr>
        <w:rFonts w:ascii="Arial Narrow" w:hAnsi="Arial Narrow" w:hint="default"/>
        <w:b w:val="0"/>
        <w:i w:val="0"/>
        <w:sz w:val="24"/>
        <w:u w:val="none"/>
      </w:rPr>
    </w:lvl>
  </w:abstractNum>
  <w:abstractNum w:abstractNumId="3">
    <w:nsid w:val="00000004"/>
    <w:multiLevelType w:val="singleLevel"/>
    <w:tmpl w:val="EE4ECC26"/>
    <w:lvl w:ilvl="0">
      <w:start w:val="1"/>
      <w:numFmt w:val="decimal"/>
      <w:lvlText w:val="%1)."/>
      <w:lvlJc w:val="left"/>
      <w:pPr>
        <w:ind w:left="360" w:hanging="360"/>
      </w:pPr>
      <w:rPr>
        <w:rFonts w:hint="default"/>
        <w:b/>
        <w:i w:val="0"/>
        <w:sz w:val="24"/>
        <w:u w:val="none"/>
      </w:rPr>
    </w:lvl>
  </w:abstractNum>
  <w:abstractNum w:abstractNumId="4">
    <w:nsid w:val="00000005"/>
    <w:multiLevelType w:val="singleLevel"/>
    <w:tmpl w:val="00000005"/>
    <w:name w:val="WW8Num6"/>
    <w:lvl w:ilvl="0">
      <w:start w:val="12"/>
      <w:numFmt w:val="none"/>
      <w:lvlText w:val="10)"/>
      <w:lvlJc w:val="left"/>
      <w:pPr>
        <w:tabs>
          <w:tab w:val="num" w:pos="397"/>
        </w:tabs>
        <w:ind w:left="397" w:hanging="397"/>
      </w:pPr>
      <w:rPr>
        <w:rFonts w:ascii="Tahoma" w:hAnsi="Tahoma"/>
        <w:b/>
        <w:i w:val="0"/>
        <w:u w:val="none"/>
      </w:rPr>
    </w:lvl>
  </w:abstractNum>
  <w:abstractNum w:abstractNumId="5">
    <w:nsid w:val="00000006"/>
    <w:multiLevelType w:val="singleLevel"/>
    <w:tmpl w:val="00000006"/>
    <w:name w:val="WW8Num7"/>
    <w:lvl w:ilvl="0">
      <w:start w:val="1"/>
      <w:numFmt w:val="bullet"/>
      <w:lvlText w:val="·"/>
      <w:lvlJc w:val="left"/>
      <w:pPr>
        <w:tabs>
          <w:tab w:val="num" w:pos="1494"/>
        </w:tabs>
        <w:ind w:left="1494" w:hanging="360"/>
      </w:pPr>
      <w:rPr>
        <w:rFonts w:ascii="Symbol" w:hAnsi="Symbol"/>
      </w:rPr>
    </w:lvl>
  </w:abstractNum>
  <w:abstractNum w:abstractNumId="6">
    <w:nsid w:val="00000007"/>
    <w:multiLevelType w:val="singleLevel"/>
    <w:tmpl w:val="B0345A94"/>
    <w:name w:val="WW8Num11"/>
    <w:lvl w:ilvl="0">
      <w:start w:val="1"/>
      <w:numFmt w:val="decimal"/>
      <w:lvlText w:val="3.%1)"/>
      <w:lvlJc w:val="left"/>
      <w:pPr>
        <w:tabs>
          <w:tab w:val="num" w:pos="1361"/>
        </w:tabs>
        <w:ind w:left="1361" w:hanging="794"/>
      </w:pPr>
      <w:rPr>
        <w:rFonts w:ascii="Tahoma" w:hAnsi="Tahoma" w:hint="default"/>
        <w:b/>
        <w:i w:val="0"/>
        <w:caps w:val="0"/>
        <w:strike w:val="0"/>
        <w:dstrike w:val="0"/>
        <w:vanish w:val="0"/>
        <w:color w:val="00000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nsid w:val="00000008"/>
    <w:multiLevelType w:val="singleLevel"/>
    <w:tmpl w:val="00000008"/>
    <w:name w:val="WW8Num12"/>
    <w:lvl w:ilvl="0">
      <w:start w:val="1"/>
      <w:numFmt w:val="decimal"/>
      <w:lvlText w:val="3.%1)"/>
      <w:lvlJc w:val="left"/>
      <w:pPr>
        <w:tabs>
          <w:tab w:val="num" w:pos="1928"/>
        </w:tabs>
        <w:ind w:left="1928" w:hanging="794"/>
      </w:pPr>
      <w:rPr>
        <w:rFonts w:ascii="Tahoma" w:hAnsi="Tahoma"/>
        <w:b/>
        <w:i w:val="0"/>
        <w:sz w:val="24"/>
        <w:u w:val="none"/>
      </w:rPr>
    </w:lvl>
  </w:abstractNum>
  <w:abstractNum w:abstractNumId="8">
    <w:nsid w:val="00000009"/>
    <w:multiLevelType w:val="multilevel"/>
    <w:tmpl w:val="988823BC"/>
    <w:name w:val="WW8Num13"/>
    <w:lvl w:ilvl="0">
      <w:start w:val="1"/>
      <w:numFmt w:val="decimal"/>
      <w:lvlText w:val="%1)"/>
      <w:lvlJc w:val="left"/>
      <w:pPr>
        <w:tabs>
          <w:tab w:val="num" w:pos="397"/>
        </w:tabs>
        <w:ind w:left="397" w:hanging="397"/>
      </w:pPr>
      <w:rPr>
        <w:b w:val="0"/>
        <w:i w:val="0"/>
        <w:sz w:val="24"/>
        <w:szCs w:val="24"/>
        <w:u w:val="none"/>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0000000A"/>
    <w:multiLevelType w:val="multilevel"/>
    <w:tmpl w:val="06182BD0"/>
    <w:name w:val="WW8Num14"/>
    <w:lvl w:ilvl="0">
      <w:start w:val="1"/>
      <w:numFmt w:val="decimal"/>
      <w:lvlText w:val="8.%1)"/>
      <w:lvlJc w:val="left"/>
      <w:pPr>
        <w:tabs>
          <w:tab w:val="num" w:pos="737"/>
        </w:tabs>
        <w:ind w:left="737" w:hanging="737"/>
      </w:pPr>
      <w:rPr>
        <w:rFonts w:ascii="Arial Narrow" w:hAnsi="Arial Narrow" w:hint="default"/>
        <w:b w:val="0"/>
        <w:i w:val="0"/>
        <w:sz w:val="24"/>
        <w:u w:val="none"/>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000000B"/>
    <w:multiLevelType w:val="multilevel"/>
    <w:tmpl w:val="75245526"/>
    <w:name w:val="WW8Num15"/>
    <w:lvl w:ilvl="0">
      <w:start w:val="1"/>
      <w:numFmt w:val="decimal"/>
      <w:lvlText w:val="2.%1)"/>
      <w:lvlJc w:val="left"/>
      <w:pPr>
        <w:tabs>
          <w:tab w:val="num" w:pos="737"/>
        </w:tabs>
        <w:ind w:left="737" w:hanging="737"/>
      </w:pPr>
      <w:rPr>
        <w:rFonts w:ascii="Arial Narrow" w:hAnsi="Arial Narrow" w:hint="default"/>
        <w:b w:val="0"/>
        <w:i w:val="0"/>
        <w:sz w:val="24"/>
        <w:u w:val="none"/>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000000C"/>
    <w:multiLevelType w:val="singleLevel"/>
    <w:tmpl w:val="0000000C"/>
    <w:name w:val="WW8Num16"/>
    <w:lvl w:ilvl="0">
      <w:start w:val="1"/>
      <w:numFmt w:val="decimal"/>
      <w:lvlText w:val="2.%1)"/>
      <w:lvlJc w:val="left"/>
      <w:pPr>
        <w:tabs>
          <w:tab w:val="num" w:pos="794"/>
        </w:tabs>
        <w:ind w:left="794" w:hanging="794"/>
      </w:pPr>
      <w:rPr>
        <w:rFonts w:ascii="Tahoma" w:hAnsi="Tahoma"/>
        <w:b/>
        <w:i w:val="0"/>
        <w:sz w:val="24"/>
        <w:u w:val="none"/>
      </w:rPr>
    </w:lvl>
  </w:abstractNum>
  <w:abstractNum w:abstractNumId="12">
    <w:nsid w:val="0000000D"/>
    <w:multiLevelType w:val="multilevel"/>
    <w:tmpl w:val="0000000D"/>
    <w:name w:val="WW8Num17"/>
    <w:lvl w:ilvl="0">
      <w:start w:val="1"/>
      <w:numFmt w:val="decimal"/>
      <w:lvlText w:val="1.%1)"/>
      <w:lvlJc w:val="left"/>
      <w:pPr>
        <w:tabs>
          <w:tab w:val="num" w:pos="1134"/>
        </w:tabs>
        <w:ind w:left="1134" w:hanging="737"/>
      </w:pPr>
      <w:rPr>
        <w:rFonts w:ascii="Symbol" w:hAnsi="Symbol"/>
      </w:rPr>
    </w:lvl>
    <w:lvl w:ilvl="1">
      <w:start w:val="2"/>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000000E"/>
    <w:multiLevelType w:val="multilevel"/>
    <w:tmpl w:val="2DCE9D5A"/>
    <w:name w:val="WW8Num18"/>
    <w:lvl w:ilvl="0">
      <w:start w:val="1"/>
      <w:numFmt w:val="decimal"/>
      <w:lvlText w:val="2.%1)"/>
      <w:lvlJc w:val="left"/>
      <w:pPr>
        <w:tabs>
          <w:tab w:val="num" w:pos="737"/>
        </w:tabs>
        <w:ind w:left="737" w:hanging="737"/>
      </w:pPr>
      <w:rPr>
        <w:rFonts w:ascii="Arial Narrow" w:hAnsi="Arial Narrow"/>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000000F"/>
    <w:multiLevelType w:val="singleLevel"/>
    <w:tmpl w:val="0000000F"/>
    <w:name w:val="WW8Num19"/>
    <w:lvl w:ilvl="0">
      <w:start w:val="1"/>
      <w:numFmt w:val="bullet"/>
      <w:lvlText w:val="·"/>
      <w:lvlJc w:val="left"/>
      <w:pPr>
        <w:tabs>
          <w:tab w:val="num" w:pos="1"/>
        </w:tabs>
        <w:ind w:left="1" w:hanging="1"/>
      </w:pPr>
      <w:rPr>
        <w:rFonts w:ascii="Symbol" w:hAnsi="Symbol"/>
      </w:rPr>
    </w:lvl>
  </w:abstractNum>
  <w:abstractNum w:abstractNumId="15">
    <w:nsid w:val="00000010"/>
    <w:multiLevelType w:val="multilevel"/>
    <w:tmpl w:val="00000010"/>
    <w:name w:val="WW8Num20"/>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tarSymbol" w:hAnsi="StarSymbol" w:cs="StarSymbol"/>
        <w:sz w:val="18"/>
        <w:szCs w:val="18"/>
      </w:rPr>
    </w:lvl>
    <w:lvl w:ilvl="2">
      <w:start w:val="1"/>
      <w:numFmt w:val="bullet"/>
      <w:lvlText w:val="●"/>
      <w:lvlJc w:val="left"/>
      <w:pPr>
        <w:tabs>
          <w:tab w:val="num" w:pos="850"/>
        </w:tabs>
        <w:ind w:left="850" w:hanging="283"/>
      </w:pPr>
      <w:rPr>
        <w:rFonts w:ascii="StarSymbol" w:hAnsi="StarSymbol" w:cs="StarSymbol"/>
        <w:sz w:val="18"/>
        <w:szCs w:val="18"/>
      </w:rPr>
    </w:lvl>
    <w:lvl w:ilvl="3">
      <w:start w:val="1"/>
      <w:numFmt w:val="bullet"/>
      <w:lvlText w:val="●"/>
      <w:lvlJc w:val="left"/>
      <w:pPr>
        <w:tabs>
          <w:tab w:val="num" w:pos="1134"/>
        </w:tabs>
        <w:ind w:left="1134" w:hanging="283"/>
      </w:pPr>
      <w:rPr>
        <w:rFonts w:ascii="StarSymbol" w:hAnsi="StarSymbol" w:cs="StarSymbol"/>
        <w:sz w:val="18"/>
        <w:szCs w:val="18"/>
      </w:rPr>
    </w:lvl>
    <w:lvl w:ilvl="4">
      <w:start w:val="1"/>
      <w:numFmt w:val="bullet"/>
      <w:lvlText w:val="●"/>
      <w:lvlJc w:val="left"/>
      <w:pPr>
        <w:tabs>
          <w:tab w:val="num" w:pos="1417"/>
        </w:tabs>
        <w:ind w:left="1417" w:hanging="283"/>
      </w:pPr>
      <w:rPr>
        <w:rFonts w:ascii="StarSymbol" w:hAnsi="StarSymbol" w:cs="StarSymbol"/>
        <w:sz w:val="18"/>
        <w:szCs w:val="18"/>
      </w:rPr>
    </w:lvl>
    <w:lvl w:ilvl="5">
      <w:start w:val="1"/>
      <w:numFmt w:val="bullet"/>
      <w:lvlText w:val="●"/>
      <w:lvlJc w:val="left"/>
      <w:pPr>
        <w:tabs>
          <w:tab w:val="num" w:pos="1701"/>
        </w:tabs>
        <w:ind w:left="1701" w:hanging="283"/>
      </w:pPr>
      <w:rPr>
        <w:rFonts w:ascii="StarSymbol" w:hAnsi="StarSymbol" w:cs="StarSymbol"/>
        <w:sz w:val="18"/>
        <w:szCs w:val="18"/>
      </w:rPr>
    </w:lvl>
    <w:lvl w:ilvl="6">
      <w:start w:val="1"/>
      <w:numFmt w:val="bullet"/>
      <w:lvlText w:val="●"/>
      <w:lvlJc w:val="left"/>
      <w:pPr>
        <w:tabs>
          <w:tab w:val="num" w:pos="1984"/>
        </w:tabs>
        <w:ind w:left="1984" w:hanging="283"/>
      </w:pPr>
      <w:rPr>
        <w:rFonts w:ascii="StarSymbol" w:hAnsi="StarSymbol" w:cs="StarSymbol"/>
        <w:sz w:val="18"/>
        <w:szCs w:val="18"/>
      </w:rPr>
    </w:lvl>
    <w:lvl w:ilvl="7">
      <w:start w:val="1"/>
      <w:numFmt w:val="bullet"/>
      <w:lvlText w:val="●"/>
      <w:lvlJc w:val="left"/>
      <w:pPr>
        <w:tabs>
          <w:tab w:val="num" w:pos="2268"/>
        </w:tabs>
        <w:ind w:left="2268" w:hanging="283"/>
      </w:pPr>
      <w:rPr>
        <w:rFonts w:ascii="StarSymbol" w:hAnsi="StarSymbol" w:cs="StarSymbol"/>
        <w:sz w:val="18"/>
        <w:szCs w:val="18"/>
      </w:rPr>
    </w:lvl>
    <w:lvl w:ilvl="8">
      <w:start w:val="1"/>
      <w:numFmt w:val="bullet"/>
      <w:lvlText w:val="●"/>
      <w:lvlJc w:val="left"/>
      <w:pPr>
        <w:tabs>
          <w:tab w:val="num" w:pos="2551"/>
        </w:tabs>
        <w:ind w:left="2551" w:hanging="283"/>
      </w:pPr>
      <w:rPr>
        <w:rFonts w:ascii="StarSymbol" w:hAnsi="StarSymbol" w:cs="StarSymbol"/>
        <w:sz w:val="18"/>
        <w:szCs w:val="18"/>
      </w:rPr>
    </w:lvl>
  </w:abstractNum>
  <w:abstractNum w:abstractNumId="16">
    <w:nsid w:val="00000011"/>
    <w:multiLevelType w:val="multilevel"/>
    <w:tmpl w:val="00000011"/>
    <w:name w:val="WW8Num21"/>
    <w:lvl w:ilvl="0">
      <w:start w:val="3"/>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7">
    <w:nsid w:val="00000012"/>
    <w:multiLevelType w:val="multilevel"/>
    <w:tmpl w:val="CA4A0A50"/>
    <w:name w:val="WW8Num22"/>
    <w:lvl w:ilvl="0">
      <w:start w:val="4"/>
      <w:numFmt w:val="decimal"/>
      <w:lvlText w:val="%1)."/>
      <w:lvlJc w:val="left"/>
      <w:pPr>
        <w:tabs>
          <w:tab w:val="num" w:pos="993"/>
        </w:tabs>
        <w:ind w:left="993" w:hanging="283"/>
      </w:pPr>
      <w:rPr>
        <w:rFonts w:hint="default"/>
      </w:rPr>
    </w:lvl>
    <w:lvl w:ilvl="1">
      <w:start w:val="1"/>
      <w:numFmt w:val="decimal"/>
      <w:lvlText w:val="%2."/>
      <w:lvlJc w:val="left"/>
      <w:pPr>
        <w:tabs>
          <w:tab w:val="num" w:pos="1277"/>
        </w:tabs>
        <w:ind w:left="1277" w:hanging="283"/>
      </w:pPr>
      <w:rPr>
        <w:rFonts w:hint="default"/>
      </w:rPr>
    </w:lvl>
    <w:lvl w:ilvl="2">
      <w:start w:val="1"/>
      <w:numFmt w:val="decimal"/>
      <w:lvlText w:val="%3."/>
      <w:lvlJc w:val="left"/>
      <w:pPr>
        <w:tabs>
          <w:tab w:val="num" w:pos="1560"/>
        </w:tabs>
        <w:ind w:left="1560" w:hanging="283"/>
      </w:pPr>
      <w:rPr>
        <w:rFonts w:hint="default"/>
      </w:rPr>
    </w:lvl>
    <w:lvl w:ilvl="3">
      <w:start w:val="1"/>
      <w:numFmt w:val="decimal"/>
      <w:lvlText w:val="%4."/>
      <w:lvlJc w:val="left"/>
      <w:pPr>
        <w:tabs>
          <w:tab w:val="num" w:pos="1844"/>
        </w:tabs>
        <w:ind w:left="1844" w:hanging="283"/>
      </w:pPr>
      <w:rPr>
        <w:rFonts w:hint="default"/>
      </w:rPr>
    </w:lvl>
    <w:lvl w:ilvl="4">
      <w:start w:val="1"/>
      <w:numFmt w:val="decimal"/>
      <w:lvlText w:val="%5."/>
      <w:lvlJc w:val="left"/>
      <w:pPr>
        <w:tabs>
          <w:tab w:val="num" w:pos="2127"/>
        </w:tabs>
        <w:ind w:left="2127" w:hanging="283"/>
      </w:pPr>
      <w:rPr>
        <w:rFonts w:hint="default"/>
      </w:rPr>
    </w:lvl>
    <w:lvl w:ilvl="5">
      <w:start w:val="1"/>
      <w:numFmt w:val="decimal"/>
      <w:lvlText w:val="%6."/>
      <w:lvlJc w:val="left"/>
      <w:pPr>
        <w:tabs>
          <w:tab w:val="num" w:pos="2411"/>
        </w:tabs>
        <w:ind w:left="2411" w:hanging="283"/>
      </w:pPr>
      <w:rPr>
        <w:rFonts w:hint="default"/>
      </w:rPr>
    </w:lvl>
    <w:lvl w:ilvl="6">
      <w:start w:val="1"/>
      <w:numFmt w:val="decimal"/>
      <w:lvlText w:val="%7."/>
      <w:lvlJc w:val="left"/>
      <w:pPr>
        <w:tabs>
          <w:tab w:val="num" w:pos="2694"/>
        </w:tabs>
        <w:ind w:left="2694" w:hanging="283"/>
      </w:pPr>
      <w:rPr>
        <w:rFonts w:hint="default"/>
      </w:rPr>
    </w:lvl>
    <w:lvl w:ilvl="7">
      <w:start w:val="1"/>
      <w:numFmt w:val="decimal"/>
      <w:lvlText w:val="%8."/>
      <w:lvlJc w:val="left"/>
      <w:pPr>
        <w:tabs>
          <w:tab w:val="num" w:pos="2978"/>
        </w:tabs>
        <w:ind w:left="2978" w:hanging="283"/>
      </w:pPr>
      <w:rPr>
        <w:rFonts w:hint="default"/>
      </w:rPr>
    </w:lvl>
    <w:lvl w:ilvl="8">
      <w:start w:val="1"/>
      <w:numFmt w:val="decimal"/>
      <w:lvlText w:val="%9."/>
      <w:lvlJc w:val="left"/>
      <w:pPr>
        <w:tabs>
          <w:tab w:val="num" w:pos="3261"/>
        </w:tabs>
        <w:ind w:left="3261" w:hanging="283"/>
      </w:pPr>
      <w:rPr>
        <w:rFonts w:hint="default"/>
      </w:rPr>
    </w:lvl>
  </w:abstractNum>
  <w:abstractNum w:abstractNumId="18">
    <w:nsid w:val="00000013"/>
    <w:multiLevelType w:val="multilevel"/>
    <w:tmpl w:val="AF582DAE"/>
    <w:name w:val="WW8Num23"/>
    <w:lvl w:ilvl="0">
      <w:start w:val="5"/>
      <w:numFmt w:val="decimal"/>
      <w:lvlText w:val="%1)."/>
      <w:lvlJc w:val="left"/>
      <w:pPr>
        <w:tabs>
          <w:tab w:val="num" w:pos="283"/>
        </w:tabs>
        <w:ind w:left="283" w:hanging="283"/>
      </w:pPr>
      <w:rPr>
        <w:rFonts w:hint="default"/>
      </w:rPr>
    </w:lvl>
    <w:lvl w:ilvl="1">
      <w:start w:val="1"/>
      <w:numFmt w:val="decimal"/>
      <w:lvlText w:val="%2."/>
      <w:lvlJc w:val="left"/>
      <w:pPr>
        <w:tabs>
          <w:tab w:val="num" w:pos="567"/>
        </w:tabs>
        <w:ind w:left="567" w:hanging="283"/>
      </w:pPr>
      <w:rPr>
        <w:rFonts w:hint="default"/>
      </w:rPr>
    </w:lvl>
    <w:lvl w:ilvl="2">
      <w:start w:val="1"/>
      <w:numFmt w:val="decimal"/>
      <w:lvlText w:val="%3."/>
      <w:lvlJc w:val="left"/>
      <w:pPr>
        <w:tabs>
          <w:tab w:val="num" w:pos="850"/>
        </w:tabs>
        <w:ind w:left="850" w:hanging="283"/>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19">
    <w:nsid w:val="00000014"/>
    <w:multiLevelType w:val="multilevel"/>
    <w:tmpl w:val="00000014"/>
    <w:name w:val="WW8Num24"/>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tarSymbol" w:hAnsi="StarSymbol" w:cs="StarSymbol"/>
        <w:sz w:val="18"/>
        <w:szCs w:val="18"/>
      </w:rPr>
    </w:lvl>
    <w:lvl w:ilvl="2">
      <w:start w:val="1"/>
      <w:numFmt w:val="bullet"/>
      <w:lvlText w:val="●"/>
      <w:lvlJc w:val="left"/>
      <w:pPr>
        <w:tabs>
          <w:tab w:val="num" w:pos="850"/>
        </w:tabs>
        <w:ind w:left="850" w:hanging="283"/>
      </w:pPr>
      <w:rPr>
        <w:rFonts w:ascii="StarSymbol" w:hAnsi="StarSymbol" w:cs="StarSymbol"/>
        <w:sz w:val="18"/>
        <w:szCs w:val="18"/>
      </w:rPr>
    </w:lvl>
    <w:lvl w:ilvl="3">
      <w:start w:val="1"/>
      <w:numFmt w:val="bullet"/>
      <w:lvlText w:val="●"/>
      <w:lvlJc w:val="left"/>
      <w:pPr>
        <w:tabs>
          <w:tab w:val="num" w:pos="1134"/>
        </w:tabs>
        <w:ind w:left="1134" w:hanging="283"/>
      </w:pPr>
      <w:rPr>
        <w:rFonts w:ascii="StarSymbol" w:hAnsi="StarSymbol" w:cs="StarSymbol"/>
        <w:sz w:val="18"/>
        <w:szCs w:val="18"/>
      </w:rPr>
    </w:lvl>
    <w:lvl w:ilvl="4">
      <w:start w:val="1"/>
      <w:numFmt w:val="bullet"/>
      <w:lvlText w:val="●"/>
      <w:lvlJc w:val="left"/>
      <w:pPr>
        <w:tabs>
          <w:tab w:val="num" w:pos="1417"/>
        </w:tabs>
        <w:ind w:left="1417" w:hanging="283"/>
      </w:pPr>
      <w:rPr>
        <w:rFonts w:ascii="StarSymbol" w:hAnsi="StarSymbol" w:cs="StarSymbol"/>
        <w:sz w:val="18"/>
        <w:szCs w:val="18"/>
      </w:rPr>
    </w:lvl>
    <w:lvl w:ilvl="5">
      <w:start w:val="1"/>
      <w:numFmt w:val="bullet"/>
      <w:lvlText w:val="●"/>
      <w:lvlJc w:val="left"/>
      <w:pPr>
        <w:tabs>
          <w:tab w:val="num" w:pos="1701"/>
        </w:tabs>
        <w:ind w:left="1701" w:hanging="283"/>
      </w:pPr>
      <w:rPr>
        <w:rFonts w:ascii="StarSymbol" w:hAnsi="StarSymbol" w:cs="StarSymbol"/>
        <w:sz w:val="18"/>
        <w:szCs w:val="18"/>
      </w:rPr>
    </w:lvl>
    <w:lvl w:ilvl="6">
      <w:start w:val="1"/>
      <w:numFmt w:val="bullet"/>
      <w:lvlText w:val="●"/>
      <w:lvlJc w:val="left"/>
      <w:pPr>
        <w:tabs>
          <w:tab w:val="num" w:pos="1984"/>
        </w:tabs>
        <w:ind w:left="1984" w:hanging="283"/>
      </w:pPr>
      <w:rPr>
        <w:rFonts w:ascii="StarSymbol" w:hAnsi="StarSymbol" w:cs="StarSymbol"/>
        <w:sz w:val="18"/>
        <w:szCs w:val="18"/>
      </w:rPr>
    </w:lvl>
    <w:lvl w:ilvl="7">
      <w:start w:val="1"/>
      <w:numFmt w:val="bullet"/>
      <w:lvlText w:val="●"/>
      <w:lvlJc w:val="left"/>
      <w:pPr>
        <w:tabs>
          <w:tab w:val="num" w:pos="2268"/>
        </w:tabs>
        <w:ind w:left="2268" w:hanging="283"/>
      </w:pPr>
      <w:rPr>
        <w:rFonts w:ascii="StarSymbol" w:hAnsi="StarSymbol" w:cs="StarSymbol"/>
        <w:sz w:val="18"/>
        <w:szCs w:val="18"/>
      </w:rPr>
    </w:lvl>
    <w:lvl w:ilvl="8">
      <w:start w:val="1"/>
      <w:numFmt w:val="bullet"/>
      <w:lvlText w:val="●"/>
      <w:lvlJc w:val="left"/>
      <w:pPr>
        <w:tabs>
          <w:tab w:val="num" w:pos="2551"/>
        </w:tabs>
        <w:ind w:left="2551" w:hanging="283"/>
      </w:pPr>
      <w:rPr>
        <w:rFonts w:ascii="StarSymbol" w:hAnsi="StarSymbol" w:cs="StarSymbol"/>
        <w:sz w:val="18"/>
        <w:szCs w:val="18"/>
      </w:rPr>
    </w:lvl>
  </w:abstractNum>
  <w:abstractNum w:abstractNumId="20">
    <w:nsid w:val="00000015"/>
    <w:multiLevelType w:val="multilevel"/>
    <w:tmpl w:val="DFA8EBAE"/>
    <w:name w:val="WW8Num25"/>
    <w:lvl w:ilvl="0">
      <w:start w:val="6"/>
      <w:numFmt w:val="decimal"/>
      <w:lvlText w:val="%1)."/>
      <w:lvlJc w:val="left"/>
      <w:pPr>
        <w:tabs>
          <w:tab w:val="num" w:pos="283"/>
        </w:tabs>
        <w:ind w:left="283" w:hanging="283"/>
      </w:pPr>
      <w:rPr>
        <w:rFonts w:hint="default"/>
      </w:rPr>
    </w:lvl>
    <w:lvl w:ilvl="1">
      <w:start w:val="1"/>
      <w:numFmt w:val="decimal"/>
      <w:lvlText w:val="%2."/>
      <w:lvlJc w:val="left"/>
      <w:pPr>
        <w:tabs>
          <w:tab w:val="num" w:pos="567"/>
        </w:tabs>
        <w:ind w:left="567" w:hanging="283"/>
      </w:pPr>
      <w:rPr>
        <w:rFonts w:hint="default"/>
      </w:rPr>
    </w:lvl>
    <w:lvl w:ilvl="2">
      <w:start w:val="1"/>
      <w:numFmt w:val="decimal"/>
      <w:lvlText w:val="%3."/>
      <w:lvlJc w:val="left"/>
      <w:pPr>
        <w:tabs>
          <w:tab w:val="num" w:pos="850"/>
        </w:tabs>
        <w:ind w:left="850" w:hanging="283"/>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21">
    <w:nsid w:val="00000016"/>
    <w:multiLevelType w:val="multilevel"/>
    <w:tmpl w:val="9858E364"/>
    <w:name w:val="WW8Num26"/>
    <w:lvl w:ilvl="0">
      <w:start w:val="7"/>
      <w:numFmt w:val="decimal"/>
      <w:lvlText w:val="%1)."/>
      <w:lvlJc w:val="left"/>
      <w:pPr>
        <w:tabs>
          <w:tab w:val="num" w:pos="283"/>
        </w:tabs>
        <w:ind w:left="283" w:hanging="283"/>
      </w:pPr>
      <w:rPr>
        <w:rFonts w:hint="default"/>
      </w:rPr>
    </w:lvl>
    <w:lvl w:ilvl="1">
      <w:start w:val="1"/>
      <w:numFmt w:val="decimal"/>
      <w:lvlText w:val="%2."/>
      <w:lvlJc w:val="left"/>
      <w:pPr>
        <w:tabs>
          <w:tab w:val="num" w:pos="567"/>
        </w:tabs>
        <w:ind w:left="567" w:hanging="283"/>
      </w:pPr>
      <w:rPr>
        <w:rFonts w:hint="default"/>
      </w:rPr>
    </w:lvl>
    <w:lvl w:ilvl="2">
      <w:start w:val="1"/>
      <w:numFmt w:val="decimal"/>
      <w:lvlText w:val="%3."/>
      <w:lvlJc w:val="left"/>
      <w:pPr>
        <w:tabs>
          <w:tab w:val="num" w:pos="850"/>
        </w:tabs>
        <w:ind w:left="850" w:hanging="283"/>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22">
    <w:nsid w:val="00000017"/>
    <w:multiLevelType w:val="multilevel"/>
    <w:tmpl w:val="A486123A"/>
    <w:name w:val="WW8Num27"/>
    <w:lvl w:ilvl="0">
      <w:start w:val="8"/>
      <w:numFmt w:val="decimal"/>
      <w:lvlText w:val="%1)."/>
      <w:lvlJc w:val="left"/>
      <w:pPr>
        <w:tabs>
          <w:tab w:val="num" w:pos="283"/>
        </w:tabs>
        <w:ind w:left="283" w:hanging="283"/>
      </w:pPr>
      <w:rPr>
        <w:rFonts w:hint="default"/>
      </w:rPr>
    </w:lvl>
    <w:lvl w:ilvl="1">
      <w:start w:val="1"/>
      <w:numFmt w:val="decimal"/>
      <w:lvlText w:val="%2."/>
      <w:lvlJc w:val="left"/>
      <w:pPr>
        <w:tabs>
          <w:tab w:val="num" w:pos="567"/>
        </w:tabs>
        <w:ind w:left="567" w:hanging="283"/>
      </w:pPr>
      <w:rPr>
        <w:rFonts w:hint="default"/>
      </w:rPr>
    </w:lvl>
    <w:lvl w:ilvl="2">
      <w:start w:val="1"/>
      <w:numFmt w:val="decimal"/>
      <w:lvlText w:val="%3."/>
      <w:lvlJc w:val="left"/>
      <w:pPr>
        <w:tabs>
          <w:tab w:val="num" w:pos="850"/>
        </w:tabs>
        <w:ind w:left="850" w:hanging="283"/>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23">
    <w:nsid w:val="00000018"/>
    <w:multiLevelType w:val="multilevel"/>
    <w:tmpl w:val="68A018BC"/>
    <w:name w:val="WW8Num28"/>
    <w:lvl w:ilvl="0">
      <w:start w:val="9"/>
      <w:numFmt w:val="decimal"/>
      <w:lvlText w:val="%1)"/>
      <w:lvlJc w:val="left"/>
      <w:pPr>
        <w:tabs>
          <w:tab w:val="num" w:pos="283"/>
        </w:tabs>
        <w:ind w:left="283" w:hanging="283"/>
      </w:pPr>
      <w:rPr>
        <w:rFonts w:ascii="Arial Narrow" w:hAnsi="Arial Narrow" w:hint="default"/>
        <w:b/>
        <w:i w:val="0"/>
        <w:u w:val="none"/>
      </w:rPr>
    </w:lvl>
    <w:lvl w:ilvl="1">
      <w:start w:val="1"/>
      <w:numFmt w:val="decimal"/>
      <w:lvlText w:val="%2."/>
      <w:lvlJc w:val="left"/>
      <w:pPr>
        <w:tabs>
          <w:tab w:val="num" w:pos="567"/>
        </w:tabs>
        <w:ind w:left="567" w:hanging="283"/>
      </w:pPr>
      <w:rPr>
        <w:rFonts w:hint="default"/>
      </w:rPr>
    </w:lvl>
    <w:lvl w:ilvl="2">
      <w:start w:val="1"/>
      <w:numFmt w:val="decimal"/>
      <w:lvlText w:val="%3."/>
      <w:lvlJc w:val="left"/>
      <w:pPr>
        <w:tabs>
          <w:tab w:val="num" w:pos="850"/>
        </w:tabs>
        <w:ind w:left="850" w:hanging="283"/>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24">
    <w:nsid w:val="00000019"/>
    <w:multiLevelType w:val="multilevel"/>
    <w:tmpl w:val="00000019"/>
    <w:name w:val="WW8Num29"/>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tarSymbol" w:hAnsi="StarSymbol" w:cs="StarSymbol"/>
        <w:sz w:val="18"/>
        <w:szCs w:val="18"/>
      </w:rPr>
    </w:lvl>
    <w:lvl w:ilvl="2">
      <w:start w:val="1"/>
      <w:numFmt w:val="bullet"/>
      <w:lvlText w:val="●"/>
      <w:lvlJc w:val="left"/>
      <w:pPr>
        <w:tabs>
          <w:tab w:val="num" w:pos="850"/>
        </w:tabs>
        <w:ind w:left="850" w:hanging="283"/>
      </w:pPr>
      <w:rPr>
        <w:rFonts w:ascii="StarSymbol" w:hAnsi="StarSymbol" w:cs="StarSymbol"/>
        <w:sz w:val="18"/>
        <w:szCs w:val="18"/>
      </w:rPr>
    </w:lvl>
    <w:lvl w:ilvl="3">
      <w:start w:val="1"/>
      <w:numFmt w:val="bullet"/>
      <w:lvlText w:val="●"/>
      <w:lvlJc w:val="left"/>
      <w:pPr>
        <w:tabs>
          <w:tab w:val="num" w:pos="1134"/>
        </w:tabs>
        <w:ind w:left="1134" w:hanging="283"/>
      </w:pPr>
      <w:rPr>
        <w:rFonts w:ascii="StarSymbol" w:hAnsi="StarSymbol" w:cs="StarSymbol"/>
        <w:sz w:val="18"/>
        <w:szCs w:val="18"/>
      </w:rPr>
    </w:lvl>
    <w:lvl w:ilvl="4">
      <w:start w:val="1"/>
      <w:numFmt w:val="bullet"/>
      <w:lvlText w:val="●"/>
      <w:lvlJc w:val="left"/>
      <w:pPr>
        <w:tabs>
          <w:tab w:val="num" w:pos="1417"/>
        </w:tabs>
        <w:ind w:left="1417" w:hanging="283"/>
      </w:pPr>
      <w:rPr>
        <w:rFonts w:ascii="StarSymbol" w:hAnsi="StarSymbol" w:cs="StarSymbol"/>
        <w:sz w:val="18"/>
        <w:szCs w:val="18"/>
      </w:rPr>
    </w:lvl>
    <w:lvl w:ilvl="5">
      <w:start w:val="1"/>
      <w:numFmt w:val="bullet"/>
      <w:lvlText w:val="●"/>
      <w:lvlJc w:val="left"/>
      <w:pPr>
        <w:tabs>
          <w:tab w:val="num" w:pos="1701"/>
        </w:tabs>
        <w:ind w:left="1701" w:hanging="283"/>
      </w:pPr>
      <w:rPr>
        <w:rFonts w:ascii="StarSymbol" w:hAnsi="StarSymbol" w:cs="StarSymbol"/>
        <w:sz w:val="18"/>
        <w:szCs w:val="18"/>
      </w:rPr>
    </w:lvl>
    <w:lvl w:ilvl="6">
      <w:start w:val="1"/>
      <w:numFmt w:val="bullet"/>
      <w:lvlText w:val="●"/>
      <w:lvlJc w:val="left"/>
      <w:pPr>
        <w:tabs>
          <w:tab w:val="num" w:pos="1984"/>
        </w:tabs>
        <w:ind w:left="1984" w:hanging="283"/>
      </w:pPr>
      <w:rPr>
        <w:rFonts w:ascii="StarSymbol" w:hAnsi="StarSymbol" w:cs="StarSymbol"/>
        <w:sz w:val="18"/>
        <w:szCs w:val="18"/>
      </w:rPr>
    </w:lvl>
    <w:lvl w:ilvl="7">
      <w:start w:val="1"/>
      <w:numFmt w:val="bullet"/>
      <w:lvlText w:val="●"/>
      <w:lvlJc w:val="left"/>
      <w:pPr>
        <w:tabs>
          <w:tab w:val="num" w:pos="2268"/>
        </w:tabs>
        <w:ind w:left="2268" w:hanging="283"/>
      </w:pPr>
      <w:rPr>
        <w:rFonts w:ascii="StarSymbol" w:hAnsi="StarSymbol" w:cs="StarSymbol"/>
        <w:sz w:val="18"/>
        <w:szCs w:val="18"/>
      </w:rPr>
    </w:lvl>
    <w:lvl w:ilvl="8">
      <w:start w:val="1"/>
      <w:numFmt w:val="bullet"/>
      <w:lvlText w:val="●"/>
      <w:lvlJc w:val="left"/>
      <w:pPr>
        <w:tabs>
          <w:tab w:val="num" w:pos="2551"/>
        </w:tabs>
        <w:ind w:left="2551" w:hanging="283"/>
      </w:pPr>
      <w:rPr>
        <w:rFonts w:ascii="StarSymbol" w:hAnsi="StarSymbol" w:cs="StarSymbol"/>
        <w:sz w:val="18"/>
        <w:szCs w:val="18"/>
      </w:rPr>
    </w:lvl>
  </w:abstractNum>
  <w:abstractNum w:abstractNumId="25">
    <w:nsid w:val="0000001A"/>
    <w:multiLevelType w:val="multilevel"/>
    <w:tmpl w:val="0000001A"/>
    <w:name w:val="WW8Num30"/>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tarSymbol" w:hAnsi="StarSymbol" w:cs="StarSymbol"/>
        <w:sz w:val="18"/>
        <w:szCs w:val="18"/>
      </w:rPr>
    </w:lvl>
    <w:lvl w:ilvl="2">
      <w:start w:val="1"/>
      <w:numFmt w:val="bullet"/>
      <w:lvlText w:val="●"/>
      <w:lvlJc w:val="left"/>
      <w:pPr>
        <w:tabs>
          <w:tab w:val="num" w:pos="850"/>
        </w:tabs>
        <w:ind w:left="850" w:hanging="283"/>
      </w:pPr>
      <w:rPr>
        <w:rFonts w:ascii="StarSymbol" w:hAnsi="StarSymbol" w:cs="StarSymbol"/>
        <w:sz w:val="18"/>
        <w:szCs w:val="18"/>
      </w:rPr>
    </w:lvl>
    <w:lvl w:ilvl="3">
      <w:start w:val="1"/>
      <w:numFmt w:val="bullet"/>
      <w:lvlText w:val="●"/>
      <w:lvlJc w:val="left"/>
      <w:pPr>
        <w:tabs>
          <w:tab w:val="num" w:pos="1134"/>
        </w:tabs>
        <w:ind w:left="1134" w:hanging="283"/>
      </w:pPr>
      <w:rPr>
        <w:rFonts w:ascii="StarSymbol" w:hAnsi="StarSymbol" w:cs="StarSymbol"/>
        <w:sz w:val="18"/>
        <w:szCs w:val="18"/>
      </w:rPr>
    </w:lvl>
    <w:lvl w:ilvl="4">
      <w:start w:val="1"/>
      <w:numFmt w:val="bullet"/>
      <w:lvlText w:val="●"/>
      <w:lvlJc w:val="left"/>
      <w:pPr>
        <w:tabs>
          <w:tab w:val="num" w:pos="1417"/>
        </w:tabs>
        <w:ind w:left="1417" w:hanging="283"/>
      </w:pPr>
      <w:rPr>
        <w:rFonts w:ascii="StarSymbol" w:hAnsi="StarSymbol" w:cs="StarSymbol"/>
        <w:sz w:val="18"/>
        <w:szCs w:val="18"/>
      </w:rPr>
    </w:lvl>
    <w:lvl w:ilvl="5">
      <w:start w:val="1"/>
      <w:numFmt w:val="bullet"/>
      <w:lvlText w:val="●"/>
      <w:lvlJc w:val="left"/>
      <w:pPr>
        <w:tabs>
          <w:tab w:val="num" w:pos="1701"/>
        </w:tabs>
        <w:ind w:left="1701" w:hanging="283"/>
      </w:pPr>
      <w:rPr>
        <w:rFonts w:ascii="StarSymbol" w:hAnsi="StarSymbol" w:cs="StarSymbol"/>
        <w:sz w:val="18"/>
        <w:szCs w:val="18"/>
      </w:rPr>
    </w:lvl>
    <w:lvl w:ilvl="6">
      <w:start w:val="1"/>
      <w:numFmt w:val="bullet"/>
      <w:lvlText w:val="●"/>
      <w:lvlJc w:val="left"/>
      <w:pPr>
        <w:tabs>
          <w:tab w:val="num" w:pos="1984"/>
        </w:tabs>
        <w:ind w:left="1984" w:hanging="283"/>
      </w:pPr>
      <w:rPr>
        <w:rFonts w:ascii="StarSymbol" w:hAnsi="StarSymbol" w:cs="StarSymbol"/>
        <w:sz w:val="18"/>
        <w:szCs w:val="18"/>
      </w:rPr>
    </w:lvl>
    <w:lvl w:ilvl="7">
      <w:start w:val="1"/>
      <w:numFmt w:val="bullet"/>
      <w:lvlText w:val="●"/>
      <w:lvlJc w:val="left"/>
      <w:pPr>
        <w:tabs>
          <w:tab w:val="num" w:pos="2268"/>
        </w:tabs>
        <w:ind w:left="2268" w:hanging="283"/>
      </w:pPr>
      <w:rPr>
        <w:rFonts w:ascii="StarSymbol" w:hAnsi="StarSymbol" w:cs="StarSymbol"/>
        <w:sz w:val="18"/>
        <w:szCs w:val="18"/>
      </w:rPr>
    </w:lvl>
    <w:lvl w:ilvl="8">
      <w:start w:val="1"/>
      <w:numFmt w:val="bullet"/>
      <w:lvlText w:val="●"/>
      <w:lvlJc w:val="left"/>
      <w:pPr>
        <w:tabs>
          <w:tab w:val="num" w:pos="2551"/>
        </w:tabs>
        <w:ind w:left="2551" w:hanging="283"/>
      </w:pPr>
      <w:rPr>
        <w:rFonts w:ascii="StarSymbol" w:hAnsi="StarSymbol" w:cs="StarSymbol"/>
        <w:sz w:val="18"/>
        <w:szCs w:val="18"/>
      </w:rPr>
    </w:lvl>
  </w:abstractNum>
  <w:abstractNum w:abstractNumId="26">
    <w:nsid w:val="0000001B"/>
    <w:multiLevelType w:val="multilevel"/>
    <w:tmpl w:val="0000001B"/>
    <w:name w:val="WW8Num32"/>
    <w:lvl w:ilvl="0">
      <w:start w:val="2"/>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7">
    <w:nsid w:val="0000001C"/>
    <w:multiLevelType w:val="multilevel"/>
    <w:tmpl w:val="398646AE"/>
    <w:name w:val="WW8Num33"/>
    <w:lvl w:ilvl="0">
      <w:start w:val="4"/>
      <w:numFmt w:val="decimal"/>
      <w:lvlText w:val="%1)"/>
      <w:lvlJc w:val="left"/>
      <w:pPr>
        <w:tabs>
          <w:tab w:val="num" w:pos="539"/>
        </w:tabs>
        <w:ind w:left="539" w:hanging="397"/>
      </w:pPr>
      <w:rPr>
        <w:rFonts w:ascii="Arial Narrow" w:hAnsi="Arial Narrow" w:hint="default"/>
        <w:b/>
        <w:i w:val="0"/>
        <w:u w:val="none"/>
      </w:rPr>
    </w:lvl>
    <w:lvl w:ilvl="1">
      <w:start w:val="1"/>
      <w:numFmt w:val="decimal"/>
      <w:lvlText w:val=".%2"/>
      <w:lvlJc w:val="left"/>
      <w:pPr>
        <w:tabs>
          <w:tab w:val="num" w:pos="709"/>
        </w:tabs>
        <w:ind w:left="709" w:hanging="283"/>
      </w:pPr>
      <w:rPr>
        <w:rFonts w:hint="default"/>
      </w:rPr>
    </w:lvl>
    <w:lvl w:ilvl="2">
      <w:start w:val="1"/>
      <w:numFmt w:val="decimal"/>
      <w:lvlText w:val=".%3"/>
      <w:lvlJc w:val="left"/>
      <w:pPr>
        <w:tabs>
          <w:tab w:val="num" w:pos="992"/>
        </w:tabs>
        <w:ind w:left="992" w:hanging="283"/>
      </w:pPr>
      <w:rPr>
        <w:rFonts w:hint="default"/>
      </w:rPr>
    </w:lvl>
    <w:lvl w:ilvl="3">
      <w:start w:val="1"/>
      <w:numFmt w:val="decimal"/>
      <w:lvlText w:val=".%4"/>
      <w:lvlJc w:val="left"/>
      <w:pPr>
        <w:tabs>
          <w:tab w:val="num" w:pos="1276"/>
        </w:tabs>
        <w:ind w:left="1276" w:hanging="283"/>
      </w:pPr>
      <w:rPr>
        <w:rFonts w:hint="default"/>
      </w:rPr>
    </w:lvl>
    <w:lvl w:ilvl="4">
      <w:start w:val="1"/>
      <w:numFmt w:val="decimal"/>
      <w:lvlText w:val=".%5"/>
      <w:lvlJc w:val="left"/>
      <w:pPr>
        <w:tabs>
          <w:tab w:val="num" w:pos="1559"/>
        </w:tabs>
        <w:ind w:left="1559" w:hanging="283"/>
      </w:pPr>
      <w:rPr>
        <w:rFonts w:hint="default"/>
      </w:rPr>
    </w:lvl>
    <w:lvl w:ilvl="5">
      <w:start w:val="1"/>
      <w:numFmt w:val="decimal"/>
      <w:lvlText w:val=".%6"/>
      <w:lvlJc w:val="left"/>
      <w:pPr>
        <w:tabs>
          <w:tab w:val="num" w:pos="1843"/>
        </w:tabs>
        <w:ind w:left="1843" w:hanging="283"/>
      </w:pPr>
      <w:rPr>
        <w:rFonts w:hint="default"/>
      </w:rPr>
    </w:lvl>
    <w:lvl w:ilvl="6">
      <w:start w:val="1"/>
      <w:numFmt w:val="decimal"/>
      <w:lvlText w:val=".%7"/>
      <w:lvlJc w:val="left"/>
      <w:pPr>
        <w:tabs>
          <w:tab w:val="num" w:pos="2126"/>
        </w:tabs>
        <w:ind w:left="2126" w:hanging="283"/>
      </w:pPr>
      <w:rPr>
        <w:rFonts w:hint="default"/>
      </w:rPr>
    </w:lvl>
    <w:lvl w:ilvl="7">
      <w:start w:val="1"/>
      <w:numFmt w:val="decimal"/>
      <w:lvlText w:val=".%8"/>
      <w:lvlJc w:val="left"/>
      <w:pPr>
        <w:tabs>
          <w:tab w:val="num" w:pos="2410"/>
        </w:tabs>
        <w:ind w:left="2410" w:hanging="283"/>
      </w:pPr>
      <w:rPr>
        <w:rFonts w:hint="default"/>
      </w:rPr>
    </w:lvl>
    <w:lvl w:ilvl="8">
      <w:start w:val="1"/>
      <w:numFmt w:val="decimal"/>
      <w:lvlText w:val=".%9"/>
      <w:lvlJc w:val="left"/>
      <w:pPr>
        <w:tabs>
          <w:tab w:val="num" w:pos="2693"/>
        </w:tabs>
        <w:ind w:left="2693" w:hanging="283"/>
      </w:pPr>
      <w:rPr>
        <w:rFonts w:hint="default"/>
      </w:rPr>
    </w:lvl>
  </w:abstractNum>
  <w:abstractNum w:abstractNumId="28">
    <w:nsid w:val="0000001D"/>
    <w:multiLevelType w:val="multilevel"/>
    <w:tmpl w:val="0000001D"/>
    <w:name w:val="WW8Num34"/>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tarSymbol" w:hAnsi="StarSymbol" w:cs="StarSymbol"/>
        <w:sz w:val="18"/>
        <w:szCs w:val="18"/>
      </w:rPr>
    </w:lvl>
    <w:lvl w:ilvl="2">
      <w:start w:val="1"/>
      <w:numFmt w:val="bullet"/>
      <w:lvlText w:val="●"/>
      <w:lvlJc w:val="left"/>
      <w:pPr>
        <w:tabs>
          <w:tab w:val="num" w:pos="850"/>
        </w:tabs>
        <w:ind w:left="850" w:hanging="283"/>
      </w:pPr>
      <w:rPr>
        <w:rFonts w:ascii="StarSymbol" w:hAnsi="StarSymbol" w:cs="StarSymbol"/>
        <w:sz w:val="18"/>
        <w:szCs w:val="18"/>
      </w:rPr>
    </w:lvl>
    <w:lvl w:ilvl="3">
      <w:start w:val="1"/>
      <w:numFmt w:val="bullet"/>
      <w:lvlText w:val="●"/>
      <w:lvlJc w:val="left"/>
      <w:pPr>
        <w:tabs>
          <w:tab w:val="num" w:pos="1134"/>
        </w:tabs>
        <w:ind w:left="1134" w:hanging="283"/>
      </w:pPr>
      <w:rPr>
        <w:rFonts w:ascii="StarSymbol" w:hAnsi="StarSymbol" w:cs="StarSymbol"/>
        <w:sz w:val="18"/>
        <w:szCs w:val="18"/>
      </w:rPr>
    </w:lvl>
    <w:lvl w:ilvl="4">
      <w:start w:val="1"/>
      <w:numFmt w:val="bullet"/>
      <w:lvlText w:val="●"/>
      <w:lvlJc w:val="left"/>
      <w:pPr>
        <w:tabs>
          <w:tab w:val="num" w:pos="1417"/>
        </w:tabs>
        <w:ind w:left="1417" w:hanging="283"/>
      </w:pPr>
      <w:rPr>
        <w:rFonts w:ascii="StarSymbol" w:hAnsi="StarSymbol" w:cs="StarSymbol"/>
        <w:sz w:val="18"/>
        <w:szCs w:val="18"/>
      </w:rPr>
    </w:lvl>
    <w:lvl w:ilvl="5">
      <w:start w:val="1"/>
      <w:numFmt w:val="bullet"/>
      <w:lvlText w:val="●"/>
      <w:lvlJc w:val="left"/>
      <w:pPr>
        <w:tabs>
          <w:tab w:val="num" w:pos="1701"/>
        </w:tabs>
        <w:ind w:left="1701" w:hanging="283"/>
      </w:pPr>
      <w:rPr>
        <w:rFonts w:ascii="StarSymbol" w:hAnsi="StarSymbol" w:cs="StarSymbol"/>
        <w:sz w:val="18"/>
        <w:szCs w:val="18"/>
      </w:rPr>
    </w:lvl>
    <w:lvl w:ilvl="6">
      <w:start w:val="1"/>
      <w:numFmt w:val="bullet"/>
      <w:lvlText w:val="●"/>
      <w:lvlJc w:val="left"/>
      <w:pPr>
        <w:tabs>
          <w:tab w:val="num" w:pos="1984"/>
        </w:tabs>
        <w:ind w:left="1984" w:hanging="283"/>
      </w:pPr>
      <w:rPr>
        <w:rFonts w:ascii="StarSymbol" w:hAnsi="StarSymbol" w:cs="StarSymbol"/>
        <w:sz w:val="18"/>
        <w:szCs w:val="18"/>
      </w:rPr>
    </w:lvl>
    <w:lvl w:ilvl="7">
      <w:start w:val="1"/>
      <w:numFmt w:val="bullet"/>
      <w:lvlText w:val="●"/>
      <w:lvlJc w:val="left"/>
      <w:pPr>
        <w:tabs>
          <w:tab w:val="num" w:pos="2268"/>
        </w:tabs>
        <w:ind w:left="2268" w:hanging="283"/>
      </w:pPr>
      <w:rPr>
        <w:rFonts w:ascii="StarSymbol" w:hAnsi="StarSymbol" w:cs="StarSymbol"/>
        <w:sz w:val="18"/>
        <w:szCs w:val="18"/>
      </w:rPr>
    </w:lvl>
    <w:lvl w:ilvl="8">
      <w:start w:val="1"/>
      <w:numFmt w:val="bullet"/>
      <w:lvlText w:val="●"/>
      <w:lvlJc w:val="left"/>
      <w:pPr>
        <w:tabs>
          <w:tab w:val="num" w:pos="2551"/>
        </w:tabs>
        <w:ind w:left="2551" w:hanging="283"/>
      </w:pPr>
      <w:rPr>
        <w:rFonts w:ascii="StarSymbol" w:hAnsi="StarSymbol" w:cs="StarSymbol"/>
        <w:sz w:val="18"/>
        <w:szCs w:val="18"/>
      </w:rPr>
    </w:lvl>
  </w:abstractNum>
  <w:abstractNum w:abstractNumId="29">
    <w:nsid w:val="0000001E"/>
    <w:multiLevelType w:val="multilevel"/>
    <w:tmpl w:val="0000001E"/>
    <w:name w:val="WW8Num35"/>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tarSymbol" w:hAnsi="StarSymbol" w:cs="StarSymbol"/>
        <w:sz w:val="18"/>
        <w:szCs w:val="18"/>
      </w:rPr>
    </w:lvl>
    <w:lvl w:ilvl="2">
      <w:start w:val="1"/>
      <w:numFmt w:val="bullet"/>
      <w:lvlText w:val="●"/>
      <w:lvlJc w:val="left"/>
      <w:pPr>
        <w:tabs>
          <w:tab w:val="num" w:pos="850"/>
        </w:tabs>
        <w:ind w:left="850" w:hanging="283"/>
      </w:pPr>
      <w:rPr>
        <w:rFonts w:ascii="StarSymbol" w:hAnsi="StarSymbol" w:cs="StarSymbol"/>
        <w:sz w:val="18"/>
        <w:szCs w:val="18"/>
      </w:rPr>
    </w:lvl>
    <w:lvl w:ilvl="3">
      <w:start w:val="1"/>
      <w:numFmt w:val="bullet"/>
      <w:lvlText w:val="●"/>
      <w:lvlJc w:val="left"/>
      <w:pPr>
        <w:tabs>
          <w:tab w:val="num" w:pos="1134"/>
        </w:tabs>
        <w:ind w:left="1134" w:hanging="283"/>
      </w:pPr>
      <w:rPr>
        <w:rFonts w:ascii="StarSymbol" w:hAnsi="StarSymbol" w:cs="StarSymbol"/>
        <w:sz w:val="18"/>
        <w:szCs w:val="18"/>
      </w:rPr>
    </w:lvl>
    <w:lvl w:ilvl="4">
      <w:start w:val="1"/>
      <w:numFmt w:val="bullet"/>
      <w:lvlText w:val="●"/>
      <w:lvlJc w:val="left"/>
      <w:pPr>
        <w:tabs>
          <w:tab w:val="num" w:pos="1417"/>
        </w:tabs>
        <w:ind w:left="1417" w:hanging="283"/>
      </w:pPr>
      <w:rPr>
        <w:rFonts w:ascii="StarSymbol" w:hAnsi="StarSymbol" w:cs="StarSymbol"/>
        <w:sz w:val="18"/>
        <w:szCs w:val="18"/>
      </w:rPr>
    </w:lvl>
    <w:lvl w:ilvl="5">
      <w:start w:val="1"/>
      <w:numFmt w:val="bullet"/>
      <w:lvlText w:val="●"/>
      <w:lvlJc w:val="left"/>
      <w:pPr>
        <w:tabs>
          <w:tab w:val="num" w:pos="1701"/>
        </w:tabs>
        <w:ind w:left="1701" w:hanging="283"/>
      </w:pPr>
      <w:rPr>
        <w:rFonts w:ascii="StarSymbol" w:hAnsi="StarSymbol" w:cs="StarSymbol"/>
        <w:sz w:val="18"/>
        <w:szCs w:val="18"/>
      </w:rPr>
    </w:lvl>
    <w:lvl w:ilvl="6">
      <w:start w:val="1"/>
      <w:numFmt w:val="bullet"/>
      <w:lvlText w:val="●"/>
      <w:lvlJc w:val="left"/>
      <w:pPr>
        <w:tabs>
          <w:tab w:val="num" w:pos="1984"/>
        </w:tabs>
        <w:ind w:left="1984" w:hanging="283"/>
      </w:pPr>
      <w:rPr>
        <w:rFonts w:ascii="StarSymbol" w:hAnsi="StarSymbol" w:cs="StarSymbol"/>
        <w:sz w:val="18"/>
        <w:szCs w:val="18"/>
      </w:rPr>
    </w:lvl>
    <w:lvl w:ilvl="7">
      <w:start w:val="1"/>
      <w:numFmt w:val="bullet"/>
      <w:lvlText w:val="●"/>
      <w:lvlJc w:val="left"/>
      <w:pPr>
        <w:tabs>
          <w:tab w:val="num" w:pos="2268"/>
        </w:tabs>
        <w:ind w:left="2268" w:hanging="283"/>
      </w:pPr>
      <w:rPr>
        <w:rFonts w:ascii="StarSymbol" w:hAnsi="StarSymbol" w:cs="StarSymbol"/>
        <w:sz w:val="18"/>
        <w:szCs w:val="18"/>
      </w:rPr>
    </w:lvl>
    <w:lvl w:ilvl="8">
      <w:start w:val="1"/>
      <w:numFmt w:val="bullet"/>
      <w:lvlText w:val="●"/>
      <w:lvlJc w:val="left"/>
      <w:pPr>
        <w:tabs>
          <w:tab w:val="num" w:pos="2551"/>
        </w:tabs>
        <w:ind w:left="2551" w:hanging="283"/>
      </w:pPr>
      <w:rPr>
        <w:rFonts w:ascii="StarSymbol" w:hAnsi="StarSymbol" w:cs="StarSymbol"/>
        <w:sz w:val="18"/>
        <w:szCs w:val="18"/>
      </w:rPr>
    </w:lvl>
  </w:abstractNum>
  <w:abstractNum w:abstractNumId="30">
    <w:nsid w:val="0000001F"/>
    <w:multiLevelType w:val="singleLevel"/>
    <w:tmpl w:val="0000001F"/>
    <w:name w:val="WW8Num37"/>
    <w:lvl w:ilvl="0">
      <w:start w:val="12"/>
      <w:numFmt w:val="none"/>
      <w:lvlText w:val="13)"/>
      <w:lvlJc w:val="left"/>
      <w:pPr>
        <w:tabs>
          <w:tab w:val="num" w:pos="397"/>
        </w:tabs>
        <w:ind w:left="397" w:hanging="397"/>
      </w:pPr>
      <w:rPr>
        <w:rFonts w:ascii="Tahoma" w:hAnsi="Tahoma"/>
        <w:b/>
        <w:i w:val="0"/>
        <w:u w:val="none"/>
      </w:rPr>
    </w:lvl>
  </w:abstractNum>
  <w:abstractNum w:abstractNumId="31">
    <w:nsid w:val="00000020"/>
    <w:multiLevelType w:val="singleLevel"/>
    <w:tmpl w:val="00000020"/>
    <w:name w:val="WW8Num40"/>
    <w:lvl w:ilvl="0">
      <w:start w:val="1"/>
      <w:numFmt w:val="none"/>
      <w:lvlText w:val="1)"/>
      <w:lvlJc w:val="left"/>
      <w:pPr>
        <w:tabs>
          <w:tab w:val="num" w:pos="397"/>
        </w:tabs>
        <w:ind w:left="397" w:hanging="397"/>
      </w:pPr>
      <w:rPr>
        <w:rFonts w:ascii="Tahoma" w:hAnsi="Tahoma"/>
        <w:b/>
        <w:i w:val="0"/>
        <w:u w:val="none"/>
      </w:rPr>
    </w:lvl>
  </w:abstractNum>
  <w:abstractNum w:abstractNumId="32">
    <w:nsid w:val="00000021"/>
    <w:multiLevelType w:val="singleLevel"/>
    <w:tmpl w:val="00000021"/>
    <w:name w:val="WW8Num45"/>
    <w:lvl w:ilvl="0">
      <w:start w:val="12"/>
      <w:numFmt w:val="none"/>
      <w:lvlText w:val="12)"/>
      <w:lvlJc w:val="left"/>
      <w:pPr>
        <w:tabs>
          <w:tab w:val="num" w:pos="397"/>
        </w:tabs>
        <w:ind w:left="397" w:hanging="397"/>
      </w:pPr>
      <w:rPr>
        <w:rFonts w:ascii="Tahoma" w:hAnsi="Tahoma"/>
        <w:b/>
        <w:i w:val="0"/>
        <w:u w:val="none"/>
      </w:rPr>
    </w:lvl>
  </w:abstractNum>
  <w:abstractNum w:abstractNumId="33">
    <w:nsid w:val="00000022"/>
    <w:multiLevelType w:val="singleLevel"/>
    <w:tmpl w:val="57C6AE52"/>
    <w:name w:val="WW8Num46"/>
    <w:lvl w:ilvl="0">
      <w:start w:val="12"/>
      <w:numFmt w:val="none"/>
      <w:lvlText w:val="1)"/>
      <w:lvlJc w:val="left"/>
      <w:pPr>
        <w:tabs>
          <w:tab w:val="num" w:pos="397"/>
        </w:tabs>
        <w:ind w:left="397" w:hanging="397"/>
      </w:pPr>
      <w:rPr>
        <w:rFonts w:ascii="Arial Narrow" w:hAnsi="Arial Narrow" w:hint="default"/>
        <w:b/>
        <w:i w:val="0"/>
        <w:u w:val="none"/>
      </w:rPr>
    </w:lvl>
  </w:abstractNum>
  <w:abstractNum w:abstractNumId="34">
    <w:nsid w:val="00000023"/>
    <w:multiLevelType w:val="singleLevel"/>
    <w:tmpl w:val="00000023"/>
    <w:name w:val="WW8Num47"/>
    <w:lvl w:ilvl="0">
      <w:start w:val="1"/>
      <w:numFmt w:val="bullet"/>
      <w:lvlText w:val="·"/>
      <w:lvlJc w:val="left"/>
      <w:pPr>
        <w:tabs>
          <w:tab w:val="num" w:pos="964"/>
        </w:tabs>
        <w:ind w:left="964" w:hanging="1"/>
      </w:pPr>
      <w:rPr>
        <w:rFonts w:ascii="Symbol" w:hAnsi="Symbol"/>
      </w:rPr>
    </w:lvl>
  </w:abstractNum>
  <w:abstractNum w:abstractNumId="35">
    <w:nsid w:val="00000024"/>
    <w:multiLevelType w:val="multilevel"/>
    <w:tmpl w:val="C8D07036"/>
    <w:name w:val="WW8Num56"/>
    <w:lvl w:ilvl="0">
      <w:start w:val="1"/>
      <w:numFmt w:val="decimal"/>
      <w:lvlText w:val="3.%1)"/>
      <w:lvlJc w:val="left"/>
      <w:pPr>
        <w:tabs>
          <w:tab w:val="num" w:pos="1134"/>
        </w:tabs>
        <w:ind w:left="1134" w:hanging="737"/>
      </w:pPr>
      <w:rPr>
        <w:rFonts w:ascii="Arial Narrow" w:hAnsi="Arial Narrow" w:hint="default"/>
        <w:b/>
        <w:i w:val="0"/>
        <w:sz w:val="24"/>
        <w:szCs w:val="24"/>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00000025"/>
    <w:multiLevelType w:val="singleLevel"/>
    <w:tmpl w:val="00000025"/>
    <w:name w:val="WW8Num57"/>
    <w:lvl w:ilvl="0">
      <w:start w:val="12"/>
      <w:numFmt w:val="none"/>
      <w:lvlText w:val="11)"/>
      <w:lvlJc w:val="left"/>
      <w:pPr>
        <w:tabs>
          <w:tab w:val="num" w:pos="397"/>
        </w:tabs>
        <w:ind w:left="397" w:hanging="397"/>
      </w:pPr>
      <w:rPr>
        <w:rFonts w:ascii="Tahoma" w:hAnsi="Tahoma"/>
        <w:b/>
        <w:i w:val="0"/>
        <w:u w:val="none"/>
      </w:rPr>
    </w:lvl>
  </w:abstractNum>
  <w:abstractNum w:abstractNumId="37">
    <w:nsid w:val="00000026"/>
    <w:multiLevelType w:val="singleLevel"/>
    <w:tmpl w:val="00000026"/>
    <w:name w:val="WW8Num61"/>
    <w:lvl w:ilvl="0">
      <w:start w:val="12"/>
      <w:numFmt w:val="none"/>
      <w:lvlText w:val="3)"/>
      <w:lvlJc w:val="left"/>
      <w:pPr>
        <w:tabs>
          <w:tab w:val="num" w:pos="397"/>
        </w:tabs>
        <w:ind w:left="397" w:hanging="397"/>
      </w:pPr>
      <w:rPr>
        <w:rFonts w:ascii="Tahoma" w:hAnsi="Tahoma"/>
        <w:b/>
        <w:i w:val="0"/>
        <w:u w:val="none"/>
      </w:rPr>
    </w:lvl>
  </w:abstractNum>
  <w:abstractNum w:abstractNumId="38">
    <w:nsid w:val="00000027"/>
    <w:multiLevelType w:val="multilevel"/>
    <w:tmpl w:val="00000027"/>
    <w:name w:val="Outline"/>
    <w:lvl w:ilvl="0">
      <w:start w:val="1"/>
      <w:numFmt w:val="none"/>
      <w:pStyle w:val="Heading1"/>
      <w:lvlText w:val=""/>
      <w:lvlJc w:val="left"/>
      <w:pPr>
        <w:tabs>
          <w:tab w:val="num" w:pos="0"/>
        </w:tabs>
        <w:ind w:left="0" w:firstLine="0"/>
      </w:pPr>
    </w:lvl>
    <w:lvl w:ilvl="1">
      <w:start w:val="1"/>
      <w:numFmt w:val="none"/>
      <w:pStyle w:val="Heading2"/>
      <w:lvlText w:val=""/>
      <w:lvlJc w:val="left"/>
      <w:pPr>
        <w:tabs>
          <w:tab w:val="num" w:pos="0"/>
        </w:tabs>
        <w:ind w:left="0" w:firstLine="0"/>
      </w:pPr>
    </w:lvl>
    <w:lvl w:ilvl="2">
      <w:start w:val="1"/>
      <w:numFmt w:val="none"/>
      <w:pStyle w:val="Heading3"/>
      <w:lvlText w:val=""/>
      <w:lvlJc w:val="left"/>
      <w:pPr>
        <w:tabs>
          <w:tab w:val="num" w:pos="0"/>
        </w:tabs>
        <w:ind w:left="0" w:firstLine="0"/>
      </w:pPr>
    </w:lvl>
    <w:lvl w:ilvl="3">
      <w:start w:val="1"/>
      <w:numFmt w:val="none"/>
      <w:pStyle w:val="Heading4"/>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pStyle w:val="Heading6"/>
      <w:lvlText w:val=""/>
      <w:lvlJc w:val="left"/>
      <w:pPr>
        <w:tabs>
          <w:tab w:val="num" w:pos="0"/>
        </w:tabs>
        <w:ind w:left="0" w:firstLine="0"/>
      </w:pPr>
    </w:lvl>
    <w:lvl w:ilvl="6">
      <w:start w:val="1"/>
      <w:numFmt w:val="none"/>
      <w:pStyle w:val="Heading7"/>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39">
    <w:nsid w:val="01B1199E"/>
    <w:multiLevelType w:val="hybridMultilevel"/>
    <w:tmpl w:val="6ED43888"/>
    <w:lvl w:ilvl="0" w:tplc="1BF4C37E">
      <w:start w:val="1"/>
      <w:numFmt w:val="decimal"/>
      <w:lvlText w:val="%1)"/>
      <w:lvlJc w:val="left"/>
      <w:pPr>
        <w:ind w:left="1324" w:hanging="360"/>
      </w:pPr>
      <w:rPr>
        <w:rFonts w:hint="default"/>
      </w:rPr>
    </w:lvl>
    <w:lvl w:ilvl="1" w:tplc="380A0019" w:tentative="1">
      <w:start w:val="1"/>
      <w:numFmt w:val="lowerLetter"/>
      <w:lvlText w:val="%2."/>
      <w:lvlJc w:val="left"/>
      <w:pPr>
        <w:ind w:left="2044" w:hanging="360"/>
      </w:pPr>
    </w:lvl>
    <w:lvl w:ilvl="2" w:tplc="380A001B" w:tentative="1">
      <w:start w:val="1"/>
      <w:numFmt w:val="lowerRoman"/>
      <w:lvlText w:val="%3."/>
      <w:lvlJc w:val="right"/>
      <w:pPr>
        <w:ind w:left="2764" w:hanging="180"/>
      </w:pPr>
    </w:lvl>
    <w:lvl w:ilvl="3" w:tplc="380A000F" w:tentative="1">
      <w:start w:val="1"/>
      <w:numFmt w:val="decimal"/>
      <w:lvlText w:val="%4."/>
      <w:lvlJc w:val="left"/>
      <w:pPr>
        <w:ind w:left="3484" w:hanging="360"/>
      </w:pPr>
    </w:lvl>
    <w:lvl w:ilvl="4" w:tplc="380A0019" w:tentative="1">
      <w:start w:val="1"/>
      <w:numFmt w:val="lowerLetter"/>
      <w:lvlText w:val="%5."/>
      <w:lvlJc w:val="left"/>
      <w:pPr>
        <w:ind w:left="4204" w:hanging="360"/>
      </w:pPr>
    </w:lvl>
    <w:lvl w:ilvl="5" w:tplc="380A001B" w:tentative="1">
      <w:start w:val="1"/>
      <w:numFmt w:val="lowerRoman"/>
      <w:lvlText w:val="%6."/>
      <w:lvlJc w:val="right"/>
      <w:pPr>
        <w:ind w:left="4924" w:hanging="180"/>
      </w:pPr>
    </w:lvl>
    <w:lvl w:ilvl="6" w:tplc="380A000F" w:tentative="1">
      <w:start w:val="1"/>
      <w:numFmt w:val="decimal"/>
      <w:lvlText w:val="%7."/>
      <w:lvlJc w:val="left"/>
      <w:pPr>
        <w:ind w:left="5644" w:hanging="360"/>
      </w:pPr>
    </w:lvl>
    <w:lvl w:ilvl="7" w:tplc="380A0019" w:tentative="1">
      <w:start w:val="1"/>
      <w:numFmt w:val="lowerLetter"/>
      <w:lvlText w:val="%8."/>
      <w:lvlJc w:val="left"/>
      <w:pPr>
        <w:ind w:left="6364" w:hanging="360"/>
      </w:pPr>
    </w:lvl>
    <w:lvl w:ilvl="8" w:tplc="380A001B" w:tentative="1">
      <w:start w:val="1"/>
      <w:numFmt w:val="lowerRoman"/>
      <w:lvlText w:val="%9."/>
      <w:lvlJc w:val="right"/>
      <w:pPr>
        <w:ind w:left="7084" w:hanging="180"/>
      </w:pPr>
    </w:lvl>
  </w:abstractNum>
  <w:abstractNum w:abstractNumId="40">
    <w:nsid w:val="074A61F9"/>
    <w:multiLevelType w:val="hybridMultilevel"/>
    <w:tmpl w:val="AA3C3696"/>
    <w:name w:val="WW8Num1322"/>
    <w:lvl w:ilvl="0" w:tplc="0A96914C">
      <w:numFmt w:val="bullet"/>
      <w:lvlText w:val="-"/>
      <w:lvlJc w:val="left"/>
      <w:pPr>
        <w:ind w:left="2314" w:hanging="360"/>
      </w:pPr>
      <w:rPr>
        <w:rFonts w:ascii="Arial Narrow" w:eastAsia="Times New Roman" w:hAnsi="Arial Narrow" w:cs="Times New Roman" w:hint="default"/>
      </w:rPr>
    </w:lvl>
    <w:lvl w:ilvl="1" w:tplc="380A0003" w:tentative="1">
      <w:start w:val="1"/>
      <w:numFmt w:val="bullet"/>
      <w:lvlText w:val="o"/>
      <w:lvlJc w:val="left"/>
      <w:pPr>
        <w:ind w:left="2764" w:hanging="360"/>
      </w:pPr>
      <w:rPr>
        <w:rFonts w:ascii="Courier New" w:hAnsi="Courier New" w:cs="Courier New" w:hint="default"/>
      </w:rPr>
    </w:lvl>
    <w:lvl w:ilvl="2" w:tplc="380A0005" w:tentative="1">
      <w:start w:val="1"/>
      <w:numFmt w:val="bullet"/>
      <w:lvlText w:val=""/>
      <w:lvlJc w:val="left"/>
      <w:pPr>
        <w:ind w:left="3484" w:hanging="360"/>
      </w:pPr>
      <w:rPr>
        <w:rFonts w:ascii="Wingdings" w:hAnsi="Wingdings" w:hint="default"/>
      </w:rPr>
    </w:lvl>
    <w:lvl w:ilvl="3" w:tplc="380A0001" w:tentative="1">
      <w:start w:val="1"/>
      <w:numFmt w:val="bullet"/>
      <w:lvlText w:val=""/>
      <w:lvlJc w:val="left"/>
      <w:pPr>
        <w:ind w:left="4204" w:hanging="360"/>
      </w:pPr>
      <w:rPr>
        <w:rFonts w:ascii="Symbol" w:hAnsi="Symbol" w:hint="default"/>
      </w:rPr>
    </w:lvl>
    <w:lvl w:ilvl="4" w:tplc="380A0003" w:tentative="1">
      <w:start w:val="1"/>
      <w:numFmt w:val="bullet"/>
      <w:lvlText w:val="o"/>
      <w:lvlJc w:val="left"/>
      <w:pPr>
        <w:ind w:left="4924" w:hanging="360"/>
      </w:pPr>
      <w:rPr>
        <w:rFonts w:ascii="Courier New" w:hAnsi="Courier New" w:cs="Courier New" w:hint="default"/>
      </w:rPr>
    </w:lvl>
    <w:lvl w:ilvl="5" w:tplc="380A0005" w:tentative="1">
      <w:start w:val="1"/>
      <w:numFmt w:val="bullet"/>
      <w:lvlText w:val=""/>
      <w:lvlJc w:val="left"/>
      <w:pPr>
        <w:ind w:left="5644" w:hanging="360"/>
      </w:pPr>
      <w:rPr>
        <w:rFonts w:ascii="Wingdings" w:hAnsi="Wingdings" w:hint="default"/>
      </w:rPr>
    </w:lvl>
    <w:lvl w:ilvl="6" w:tplc="380A0001" w:tentative="1">
      <w:start w:val="1"/>
      <w:numFmt w:val="bullet"/>
      <w:lvlText w:val=""/>
      <w:lvlJc w:val="left"/>
      <w:pPr>
        <w:ind w:left="6364" w:hanging="360"/>
      </w:pPr>
      <w:rPr>
        <w:rFonts w:ascii="Symbol" w:hAnsi="Symbol" w:hint="default"/>
      </w:rPr>
    </w:lvl>
    <w:lvl w:ilvl="7" w:tplc="380A0003" w:tentative="1">
      <w:start w:val="1"/>
      <w:numFmt w:val="bullet"/>
      <w:lvlText w:val="o"/>
      <w:lvlJc w:val="left"/>
      <w:pPr>
        <w:ind w:left="7084" w:hanging="360"/>
      </w:pPr>
      <w:rPr>
        <w:rFonts w:ascii="Courier New" w:hAnsi="Courier New" w:cs="Courier New" w:hint="default"/>
      </w:rPr>
    </w:lvl>
    <w:lvl w:ilvl="8" w:tplc="380A0005" w:tentative="1">
      <w:start w:val="1"/>
      <w:numFmt w:val="bullet"/>
      <w:lvlText w:val=""/>
      <w:lvlJc w:val="left"/>
      <w:pPr>
        <w:ind w:left="7804" w:hanging="360"/>
      </w:pPr>
      <w:rPr>
        <w:rFonts w:ascii="Wingdings" w:hAnsi="Wingdings" w:hint="default"/>
      </w:rPr>
    </w:lvl>
  </w:abstractNum>
  <w:abstractNum w:abstractNumId="41">
    <w:nsid w:val="08E56AD6"/>
    <w:multiLevelType w:val="hybridMultilevel"/>
    <w:tmpl w:val="C6345E2E"/>
    <w:lvl w:ilvl="0" w:tplc="FFFFFFFF">
      <w:numFmt w:val="bullet"/>
      <w:lvlText w:val="-"/>
      <w:lvlJc w:val="left"/>
      <w:pPr>
        <w:tabs>
          <w:tab w:val="num" w:pos="1778"/>
        </w:tabs>
        <w:ind w:left="1778" w:hanging="360"/>
      </w:pPr>
      <w:rPr>
        <w:rFonts w:ascii="Times New Roman" w:eastAsia="Times New Roman" w:hAnsi="Times New Roman" w:cs="Times New Roman" w:hint="default"/>
      </w:rPr>
    </w:lvl>
    <w:lvl w:ilvl="1" w:tplc="4C76B528">
      <w:start w:val="3"/>
      <w:numFmt w:val="bullet"/>
      <w:lvlText w:val="-"/>
      <w:lvlJc w:val="left"/>
      <w:pPr>
        <w:tabs>
          <w:tab w:val="num" w:pos="2421"/>
        </w:tabs>
        <w:ind w:left="2421" w:hanging="283"/>
      </w:pPr>
      <w:rPr>
        <w:rFonts w:hint="default"/>
      </w:rPr>
    </w:lvl>
    <w:lvl w:ilvl="2" w:tplc="FFFFFFFF" w:tentative="1">
      <w:start w:val="1"/>
      <w:numFmt w:val="bullet"/>
      <w:lvlText w:val=""/>
      <w:lvlJc w:val="left"/>
      <w:pPr>
        <w:tabs>
          <w:tab w:val="num" w:pos="3218"/>
        </w:tabs>
        <w:ind w:left="3218" w:hanging="360"/>
      </w:pPr>
      <w:rPr>
        <w:rFonts w:ascii="Wingdings" w:hAnsi="Wingdings" w:hint="default"/>
      </w:rPr>
    </w:lvl>
    <w:lvl w:ilvl="3" w:tplc="FFFFFFFF" w:tentative="1">
      <w:start w:val="1"/>
      <w:numFmt w:val="bullet"/>
      <w:lvlText w:val=""/>
      <w:lvlJc w:val="left"/>
      <w:pPr>
        <w:tabs>
          <w:tab w:val="num" w:pos="3938"/>
        </w:tabs>
        <w:ind w:left="3938" w:hanging="360"/>
      </w:pPr>
      <w:rPr>
        <w:rFonts w:ascii="Symbol" w:hAnsi="Symbol" w:hint="default"/>
      </w:rPr>
    </w:lvl>
    <w:lvl w:ilvl="4" w:tplc="FFFFFFFF" w:tentative="1">
      <w:start w:val="1"/>
      <w:numFmt w:val="bullet"/>
      <w:lvlText w:val="o"/>
      <w:lvlJc w:val="left"/>
      <w:pPr>
        <w:tabs>
          <w:tab w:val="num" w:pos="4658"/>
        </w:tabs>
        <w:ind w:left="4658" w:hanging="360"/>
      </w:pPr>
      <w:rPr>
        <w:rFonts w:ascii="Courier New" w:hAnsi="Courier New" w:hint="default"/>
      </w:rPr>
    </w:lvl>
    <w:lvl w:ilvl="5" w:tplc="FFFFFFFF" w:tentative="1">
      <w:start w:val="1"/>
      <w:numFmt w:val="bullet"/>
      <w:lvlText w:val=""/>
      <w:lvlJc w:val="left"/>
      <w:pPr>
        <w:tabs>
          <w:tab w:val="num" w:pos="5378"/>
        </w:tabs>
        <w:ind w:left="5378" w:hanging="360"/>
      </w:pPr>
      <w:rPr>
        <w:rFonts w:ascii="Wingdings" w:hAnsi="Wingdings" w:hint="default"/>
      </w:rPr>
    </w:lvl>
    <w:lvl w:ilvl="6" w:tplc="FFFFFFFF" w:tentative="1">
      <w:start w:val="1"/>
      <w:numFmt w:val="bullet"/>
      <w:lvlText w:val=""/>
      <w:lvlJc w:val="left"/>
      <w:pPr>
        <w:tabs>
          <w:tab w:val="num" w:pos="6098"/>
        </w:tabs>
        <w:ind w:left="6098" w:hanging="360"/>
      </w:pPr>
      <w:rPr>
        <w:rFonts w:ascii="Symbol" w:hAnsi="Symbol" w:hint="default"/>
      </w:rPr>
    </w:lvl>
    <w:lvl w:ilvl="7" w:tplc="FFFFFFFF" w:tentative="1">
      <w:start w:val="1"/>
      <w:numFmt w:val="bullet"/>
      <w:lvlText w:val="o"/>
      <w:lvlJc w:val="left"/>
      <w:pPr>
        <w:tabs>
          <w:tab w:val="num" w:pos="6818"/>
        </w:tabs>
        <w:ind w:left="6818" w:hanging="360"/>
      </w:pPr>
      <w:rPr>
        <w:rFonts w:ascii="Courier New" w:hAnsi="Courier New" w:hint="default"/>
      </w:rPr>
    </w:lvl>
    <w:lvl w:ilvl="8" w:tplc="FFFFFFFF" w:tentative="1">
      <w:start w:val="1"/>
      <w:numFmt w:val="bullet"/>
      <w:lvlText w:val=""/>
      <w:lvlJc w:val="left"/>
      <w:pPr>
        <w:tabs>
          <w:tab w:val="num" w:pos="7538"/>
        </w:tabs>
        <w:ind w:left="7538" w:hanging="360"/>
      </w:pPr>
      <w:rPr>
        <w:rFonts w:ascii="Wingdings" w:hAnsi="Wingdings" w:hint="default"/>
      </w:rPr>
    </w:lvl>
  </w:abstractNum>
  <w:abstractNum w:abstractNumId="42">
    <w:nsid w:val="10F94861"/>
    <w:multiLevelType w:val="singleLevel"/>
    <w:tmpl w:val="79CE347E"/>
    <w:lvl w:ilvl="0">
      <w:start w:val="1"/>
      <w:numFmt w:val="decimal"/>
      <w:lvlText w:val="3.%1)"/>
      <w:lvlJc w:val="left"/>
      <w:pPr>
        <w:tabs>
          <w:tab w:val="num" w:pos="1134"/>
        </w:tabs>
        <w:ind w:left="1134" w:hanging="737"/>
      </w:pPr>
      <w:rPr>
        <w:rFonts w:ascii="Arial Narrow" w:hAnsi="Arial Narrow" w:hint="default"/>
        <w:b w:val="0"/>
        <w:i w:val="0"/>
        <w:sz w:val="24"/>
      </w:rPr>
    </w:lvl>
  </w:abstractNum>
  <w:abstractNum w:abstractNumId="43">
    <w:nsid w:val="1A492A75"/>
    <w:multiLevelType w:val="multilevel"/>
    <w:tmpl w:val="B31EFB00"/>
    <w:lvl w:ilvl="0">
      <w:start w:val="1"/>
      <w:numFmt w:val="bullet"/>
      <w:lvlText w:val=""/>
      <w:lvlJc w:val="left"/>
      <w:pPr>
        <w:tabs>
          <w:tab w:val="num" w:pos="397"/>
        </w:tabs>
        <w:ind w:left="397" w:hanging="397"/>
      </w:pPr>
      <w:rPr>
        <w:rFonts w:ascii="Symbol" w:hAnsi="Symbol" w:hint="default"/>
        <w:b w:val="0"/>
        <w:i w:val="0"/>
        <w:sz w:val="24"/>
        <w:szCs w:val="24"/>
        <w:u w:val="none"/>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nsid w:val="1A7E0B1E"/>
    <w:multiLevelType w:val="multilevel"/>
    <w:tmpl w:val="6BCA8BC8"/>
    <w:lvl w:ilvl="0">
      <w:start w:val="1"/>
      <w:numFmt w:val="decimal"/>
      <w:lvlText w:val="%1.-"/>
      <w:lvlJc w:val="left"/>
      <w:pPr>
        <w:tabs>
          <w:tab w:val="num" w:pos="567"/>
        </w:tabs>
        <w:ind w:left="567" w:hanging="567"/>
      </w:pPr>
      <w:rPr>
        <w:rFonts w:ascii="Arial Narrow" w:hAnsi="Arial Narrow" w:hint="default"/>
        <w:b w:val="0"/>
        <w:i w:val="0"/>
        <w:sz w:val="24"/>
        <w:u w:val="none"/>
      </w:rPr>
    </w:lvl>
    <w:lvl w:ilvl="1">
      <w:start w:val="1"/>
      <w:numFmt w:val="decimal"/>
      <w:isLgl/>
      <w:lvlText w:val="%1.%2.-"/>
      <w:lvlJc w:val="left"/>
      <w:pPr>
        <w:tabs>
          <w:tab w:val="num" w:pos="567"/>
        </w:tabs>
        <w:ind w:left="567" w:hanging="567"/>
      </w:pPr>
      <w:rPr>
        <w:rFonts w:ascii="Arial Narrow" w:hAnsi="Arial Narrow" w:hint="default"/>
        <w:b w:val="0"/>
        <w:i w:val="0"/>
        <w:color w:val="auto"/>
        <w:sz w:val="24"/>
        <w:u w:val="none"/>
      </w:rPr>
    </w:lvl>
    <w:lvl w:ilvl="2">
      <w:start w:val="1"/>
      <w:numFmt w:val="decimal"/>
      <w:lvlText w:val="%1.%2.%3.-"/>
      <w:lvlJc w:val="left"/>
      <w:pPr>
        <w:tabs>
          <w:tab w:val="num" w:pos="1134"/>
        </w:tabs>
        <w:ind w:left="1134" w:hanging="1134"/>
      </w:pPr>
      <w:rPr>
        <w:rFonts w:ascii="Arial Narrow" w:hAnsi="Arial Narrow" w:hint="default"/>
        <w:b w:val="0"/>
        <w:i w:val="0"/>
        <w:color w:val="auto"/>
        <w:sz w:val="24"/>
      </w:rPr>
    </w:lvl>
    <w:lvl w:ilvl="3">
      <w:start w:val="1"/>
      <w:numFmt w:val="decimal"/>
      <w:lvlText w:val="%1.%2.%3.%4"/>
      <w:lvlJc w:val="left"/>
      <w:pPr>
        <w:tabs>
          <w:tab w:val="num" w:pos="1276"/>
        </w:tabs>
        <w:ind w:left="1276" w:hanging="1276"/>
      </w:pPr>
      <w:rPr>
        <w:rFonts w:ascii="Arial Narrow" w:hAnsi="Arial Narrow" w:hint="default"/>
        <w:b w:val="0"/>
        <w:i w:val="0"/>
        <w:sz w:val="24"/>
      </w:rPr>
    </w:lvl>
    <w:lvl w:ilvl="4">
      <w:start w:val="1"/>
      <w:numFmt w:val="decimal"/>
      <w:lvlText w:val="%1.%2.%3.%4.%5."/>
      <w:lvlJc w:val="left"/>
      <w:pPr>
        <w:tabs>
          <w:tab w:val="num" w:pos="2744"/>
        </w:tabs>
        <w:ind w:left="2268" w:hanging="964"/>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nsid w:val="1BA11355"/>
    <w:multiLevelType w:val="hybridMultilevel"/>
    <w:tmpl w:val="9564B2C8"/>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46">
    <w:nsid w:val="1E5A0ACF"/>
    <w:multiLevelType w:val="hybridMultilevel"/>
    <w:tmpl w:val="1E5AA74C"/>
    <w:name w:val="WW8Num111"/>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47">
    <w:nsid w:val="22AC4666"/>
    <w:multiLevelType w:val="hybridMultilevel"/>
    <w:tmpl w:val="F09C31C2"/>
    <w:name w:val="WW8Num112"/>
    <w:lvl w:ilvl="0" w:tplc="524827AC">
      <w:start w:val="1"/>
      <w:numFmt w:val="decimal"/>
      <w:lvlText w:val="3.%1)"/>
      <w:lvlJc w:val="left"/>
      <w:pPr>
        <w:tabs>
          <w:tab w:val="num" w:pos="1361"/>
        </w:tabs>
        <w:ind w:left="1361" w:hanging="794"/>
      </w:pPr>
      <w:rPr>
        <w:rFonts w:ascii="Arial Narrow" w:hAnsi="Arial Narrow" w:hint="default"/>
        <w:b w:val="0"/>
        <w:i w:val="0"/>
        <w:caps w:val="0"/>
        <w:strike w:val="0"/>
        <w:dstrike w:val="0"/>
        <w:vanish w:val="0"/>
        <w:color w:val="00000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48">
    <w:nsid w:val="22ED0FD9"/>
    <w:multiLevelType w:val="hybridMultilevel"/>
    <w:tmpl w:val="5DE6DD8C"/>
    <w:name w:val="WW8Num1112"/>
    <w:lvl w:ilvl="0" w:tplc="380A0001">
      <w:start w:val="1"/>
      <w:numFmt w:val="bullet"/>
      <w:lvlText w:val=""/>
      <w:lvlJc w:val="left"/>
      <w:pPr>
        <w:ind w:left="1400" w:hanging="360"/>
      </w:pPr>
      <w:rPr>
        <w:rFonts w:ascii="Symbol" w:hAnsi="Symbol" w:hint="default"/>
      </w:rPr>
    </w:lvl>
    <w:lvl w:ilvl="1" w:tplc="380A0003" w:tentative="1">
      <w:start w:val="1"/>
      <w:numFmt w:val="bullet"/>
      <w:lvlText w:val="o"/>
      <w:lvlJc w:val="left"/>
      <w:pPr>
        <w:ind w:left="2120" w:hanging="360"/>
      </w:pPr>
      <w:rPr>
        <w:rFonts w:ascii="Courier New" w:hAnsi="Courier New" w:cs="Courier New" w:hint="default"/>
      </w:rPr>
    </w:lvl>
    <w:lvl w:ilvl="2" w:tplc="380A0005" w:tentative="1">
      <w:start w:val="1"/>
      <w:numFmt w:val="bullet"/>
      <w:lvlText w:val=""/>
      <w:lvlJc w:val="left"/>
      <w:pPr>
        <w:ind w:left="2840" w:hanging="360"/>
      </w:pPr>
      <w:rPr>
        <w:rFonts w:ascii="Wingdings" w:hAnsi="Wingdings" w:hint="default"/>
      </w:rPr>
    </w:lvl>
    <w:lvl w:ilvl="3" w:tplc="380A0001" w:tentative="1">
      <w:start w:val="1"/>
      <w:numFmt w:val="bullet"/>
      <w:lvlText w:val=""/>
      <w:lvlJc w:val="left"/>
      <w:pPr>
        <w:ind w:left="3560" w:hanging="360"/>
      </w:pPr>
      <w:rPr>
        <w:rFonts w:ascii="Symbol" w:hAnsi="Symbol" w:hint="default"/>
      </w:rPr>
    </w:lvl>
    <w:lvl w:ilvl="4" w:tplc="380A0003" w:tentative="1">
      <w:start w:val="1"/>
      <w:numFmt w:val="bullet"/>
      <w:lvlText w:val="o"/>
      <w:lvlJc w:val="left"/>
      <w:pPr>
        <w:ind w:left="4280" w:hanging="360"/>
      </w:pPr>
      <w:rPr>
        <w:rFonts w:ascii="Courier New" w:hAnsi="Courier New" w:cs="Courier New" w:hint="default"/>
      </w:rPr>
    </w:lvl>
    <w:lvl w:ilvl="5" w:tplc="380A0005" w:tentative="1">
      <w:start w:val="1"/>
      <w:numFmt w:val="bullet"/>
      <w:lvlText w:val=""/>
      <w:lvlJc w:val="left"/>
      <w:pPr>
        <w:ind w:left="5000" w:hanging="360"/>
      </w:pPr>
      <w:rPr>
        <w:rFonts w:ascii="Wingdings" w:hAnsi="Wingdings" w:hint="default"/>
      </w:rPr>
    </w:lvl>
    <w:lvl w:ilvl="6" w:tplc="380A0001" w:tentative="1">
      <w:start w:val="1"/>
      <w:numFmt w:val="bullet"/>
      <w:lvlText w:val=""/>
      <w:lvlJc w:val="left"/>
      <w:pPr>
        <w:ind w:left="5720" w:hanging="360"/>
      </w:pPr>
      <w:rPr>
        <w:rFonts w:ascii="Symbol" w:hAnsi="Symbol" w:hint="default"/>
      </w:rPr>
    </w:lvl>
    <w:lvl w:ilvl="7" w:tplc="380A0003" w:tentative="1">
      <w:start w:val="1"/>
      <w:numFmt w:val="bullet"/>
      <w:lvlText w:val="o"/>
      <w:lvlJc w:val="left"/>
      <w:pPr>
        <w:ind w:left="6440" w:hanging="360"/>
      </w:pPr>
      <w:rPr>
        <w:rFonts w:ascii="Courier New" w:hAnsi="Courier New" w:cs="Courier New" w:hint="default"/>
      </w:rPr>
    </w:lvl>
    <w:lvl w:ilvl="8" w:tplc="380A0005" w:tentative="1">
      <w:start w:val="1"/>
      <w:numFmt w:val="bullet"/>
      <w:lvlText w:val=""/>
      <w:lvlJc w:val="left"/>
      <w:pPr>
        <w:ind w:left="7160" w:hanging="360"/>
      </w:pPr>
      <w:rPr>
        <w:rFonts w:ascii="Wingdings" w:hAnsi="Wingdings" w:hint="default"/>
      </w:rPr>
    </w:lvl>
  </w:abstractNum>
  <w:abstractNum w:abstractNumId="49">
    <w:nsid w:val="26861E0D"/>
    <w:multiLevelType w:val="hybridMultilevel"/>
    <w:tmpl w:val="3EBC2E78"/>
    <w:name w:val="WW8Num334"/>
    <w:lvl w:ilvl="0" w:tplc="0DE08B28">
      <w:start w:val="1"/>
      <w:numFmt w:val="decimal"/>
      <w:lvlText w:val="%1)"/>
      <w:lvlJc w:val="left"/>
      <w:pPr>
        <w:ind w:left="1353" w:hanging="360"/>
      </w:pPr>
      <w:rPr>
        <w:rFonts w:ascii="Tahoma" w:hAnsi="Tahoma" w:hint="default"/>
        <w:b/>
        <w:i w:val="0"/>
        <w:sz w:val="24"/>
        <w:u w:val="none"/>
      </w:rPr>
    </w:lvl>
    <w:lvl w:ilvl="1" w:tplc="380A0019" w:tentative="1">
      <w:start w:val="1"/>
      <w:numFmt w:val="lowerLetter"/>
      <w:lvlText w:val="%2."/>
      <w:lvlJc w:val="left"/>
      <w:pPr>
        <w:ind w:left="2120" w:hanging="360"/>
      </w:pPr>
    </w:lvl>
    <w:lvl w:ilvl="2" w:tplc="380A001B" w:tentative="1">
      <w:start w:val="1"/>
      <w:numFmt w:val="lowerRoman"/>
      <w:lvlText w:val="%3."/>
      <w:lvlJc w:val="right"/>
      <w:pPr>
        <w:ind w:left="2840" w:hanging="180"/>
      </w:pPr>
    </w:lvl>
    <w:lvl w:ilvl="3" w:tplc="380A000F" w:tentative="1">
      <w:start w:val="1"/>
      <w:numFmt w:val="decimal"/>
      <w:lvlText w:val="%4."/>
      <w:lvlJc w:val="left"/>
      <w:pPr>
        <w:ind w:left="3560" w:hanging="360"/>
      </w:pPr>
    </w:lvl>
    <w:lvl w:ilvl="4" w:tplc="380A0019" w:tentative="1">
      <w:start w:val="1"/>
      <w:numFmt w:val="lowerLetter"/>
      <w:lvlText w:val="%5."/>
      <w:lvlJc w:val="left"/>
      <w:pPr>
        <w:ind w:left="4280" w:hanging="360"/>
      </w:pPr>
    </w:lvl>
    <w:lvl w:ilvl="5" w:tplc="380A001B" w:tentative="1">
      <w:start w:val="1"/>
      <w:numFmt w:val="lowerRoman"/>
      <w:lvlText w:val="%6."/>
      <w:lvlJc w:val="right"/>
      <w:pPr>
        <w:ind w:left="5000" w:hanging="180"/>
      </w:pPr>
    </w:lvl>
    <w:lvl w:ilvl="6" w:tplc="380A000F" w:tentative="1">
      <w:start w:val="1"/>
      <w:numFmt w:val="decimal"/>
      <w:lvlText w:val="%7."/>
      <w:lvlJc w:val="left"/>
      <w:pPr>
        <w:ind w:left="5720" w:hanging="360"/>
      </w:pPr>
    </w:lvl>
    <w:lvl w:ilvl="7" w:tplc="380A0019" w:tentative="1">
      <w:start w:val="1"/>
      <w:numFmt w:val="lowerLetter"/>
      <w:lvlText w:val="%8."/>
      <w:lvlJc w:val="left"/>
      <w:pPr>
        <w:ind w:left="6440" w:hanging="360"/>
      </w:pPr>
    </w:lvl>
    <w:lvl w:ilvl="8" w:tplc="380A001B" w:tentative="1">
      <w:start w:val="1"/>
      <w:numFmt w:val="lowerRoman"/>
      <w:lvlText w:val="%9."/>
      <w:lvlJc w:val="right"/>
      <w:pPr>
        <w:ind w:left="7160" w:hanging="180"/>
      </w:pPr>
    </w:lvl>
  </w:abstractNum>
  <w:abstractNum w:abstractNumId="50">
    <w:nsid w:val="2C7363E2"/>
    <w:multiLevelType w:val="hybridMultilevel"/>
    <w:tmpl w:val="10AE412A"/>
    <w:name w:val="WW8Num332"/>
    <w:lvl w:ilvl="0" w:tplc="3F8423FE">
      <w:start w:val="1"/>
      <w:numFmt w:val="bullet"/>
      <w:lvlText w:val=""/>
      <w:lvlJc w:val="left"/>
      <w:pPr>
        <w:tabs>
          <w:tab w:val="num" w:pos="1446"/>
        </w:tabs>
        <w:ind w:left="1559" w:hanging="112"/>
      </w:pPr>
      <w:rPr>
        <w:rFonts w:ascii="Symbol" w:hAnsi="Symbol" w:hint="default"/>
      </w:rPr>
    </w:lvl>
    <w:lvl w:ilvl="1" w:tplc="0C0A0003" w:tentative="1">
      <w:start w:val="1"/>
      <w:numFmt w:val="bullet"/>
      <w:lvlText w:val="o"/>
      <w:lvlJc w:val="left"/>
      <w:pPr>
        <w:tabs>
          <w:tab w:val="num" w:pos="872"/>
        </w:tabs>
        <w:ind w:left="872" w:hanging="360"/>
      </w:pPr>
      <w:rPr>
        <w:rFonts w:ascii="Courier New" w:hAnsi="Courier New" w:cs="Courier New" w:hint="default"/>
      </w:rPr>
    </w:lvl>
    <w:lvl w:ilvl="2" w:tplc="0C0A0005" w:tentative="1">
      <w:start w:val="1"/>
      <w:numFmt w:val="bullet"/>
      <w:lvlText w:val=""/>
      <w:lvlJc w:val="left"/>
      <w:pPr>
        <w:tabs>
          <w:tab w:val="num" w:pos="1592"/>
        </w:tabs>
        <w:ind w:left="1592" w:hanging="360"/>
      </w:pPr>
      <w:rPr>
        <w:rFonts w:ascii="Wingdings" w:hAnsi="Wingdings" w:hint="default"/>
      </w:rPr>
    </w:lvl>
    <w:lvl w:ilvl="3" w:tplc="0C0A0001" w:tentative="1">
      <w:start w:val="1"/>
      <w:numFmt w:val="bullet"/>
      <w:lvlText w:val=""/>
      <w:lvlJc w:val="left"/>
      <w:pPr>
        <w:tabs>
          <w:tab w:val="num" w:pos="2312"/>
        </w:tabs>
        <w:ind w:left="2312" w:hanging="360"/>
      </w:pPr>
      <w:rPr>
        <w:rFonts w:ascii="Symbol" w:hAnsi="Symbol" w:hint="default"/>
      </w:rPr>
    </w:lvl>
    <w:lvl w:ilvl="4" w:tplc="0C0A0003" w:tentative="1">
      <w:start w:val="1"/>
      <w:numFmt w:val="bullet"/>
      <w:lvlText w:val="o"/>
      <w:lvlJc w:val="left"/>
      <w:pPr>
        <w:tabs>
          <w:tab w:val="num" w:pos="3032"/>
        </w:tabs>
        <w:ind w:left="3032" w:hanging="360"/>
      </w:pPr>
      <w:rPr>
        <w:rFonts w:ascii="Courier New" w:hAnsi="Courier New" w:cs="Courier New" w:hint="default"/>
      </w:rPr>
    </w:lvl>
    <w:lvl w:ilvl="5" w:tplc="0C0A0005" w:tentative="1">
      <w:start w:val="1"/>
      <w:numFmt w:val="bullet"/>
      <w:lvlText w:val=""/>
      <w:lvlJc w:val="left"/>
      <w:pPr>
        <w:tabs>
          <w:tab w:val="num" w:pos="3752"/>
        </w:tabs>
        <w:ind w:left="3752" w:hanging="360"/>
      </w:pPr>
      <w:rPr>
        <w:rFonts w:ascii="Wingdings" w:hAnsi="Wingdings" w:hint="default"/>
      </w:rPr>
    </w:lvl>
    <w:lvl w:ilvl="6" w:tplc="0C0A0001" w:tentative="1">
      <w:start w:val="1"/>
      <w:numFmt w:val="bullet"/>
      <w:lvlText w:val=""/>
      <w:lvlJc w:val="left"/>
      <w:pPr>
        <w:tabs>
          <w:tab w:val="num" w:pos="4472"/>
        </w:tabs>
        <w:ind w:left="4472" w:hanging="360"/>
      </w:pPr>
      <w:rPr>
        <w:rFonts w:ascii="Symbol" w:hAnsi="Symbol" w:hint="default"/>
      </w:rPr>
    </w:lvl>
    <w:lvl w:ilvl="7" w:tplc="0C0A0003" w:tentative="1">
      <w:start w:val="1"/>
      <w:numFmt w:val="bullet"/>
      <w:lvlText w:val="o"/>
      <w:lvlJc w:val="left"/>
      <w:pPr>
        <w:tabs>
          <w:tab w:val="num" w:pos="5192"/>
        </w:tabs>
        <w:ind w:left="5192" w:hanging="360"/>
      </w:pPr>
      <w:rPr>
        <w:rFonts w:ascii="Courier New" w:hAnsi="Courier New" w:cs="Courier New" w:hint="default"/>
      </w:rPr>
    </w:lvl>
    <w:lvl w:ilvl="8" w:tplc="0C0A0005" w:tentative="1">
      <w:start w:val="1"/>
      <w:numFmt w:val="bullet"/>
      <w:lvlText w:val=""/>
      <w:lvlJc w:val="left"/>
      <w:pPr>
        <w:tabs>
          <w:tab w:val="num" w:pos="5912"/>
        </w:tabs>
        <w:ind w:left="5912" w:hanging="360"/>
      </w:pPr>
      <w:rPr>
        <w:rFonts w:ascii="Wingdings" w:hAnsi="Wingdings" w:hint="default"/>
      </w:rPr>
    </w:lvl>
  </w:abstractNum>
  <w:abstractNum w:abstractNumId="51">
    <w:nsid w:val="2C822FB5"/>
    <w:multiLevelType w:val="hybridMultilevel"/>
    <w:tmpl w:val="9C7271EE"/>
    <w:lvl w:ilvl="0" w:tplc="0A96914C">
      <w:numFmt w:val="bullet"/>
      <w:lvlText w:val="-"/>
      <w:lvlJc w:val="left"/>
      <w:pPr>
        <w:ind w:left="990" w:hanging="360"/>
      </w:pPr>
      <w:rPr>
        <w:rFonts w:ascii="Arial Narrow" w:eastAsia="Times New Roman" w:hAnsi="Arial Narrow" w:cs="Times New Roman" w:hint="default"/>
      </w:rPr>
    </w:lvl>
    <w:lvl w:ilvl="1" w:tplc="380A0003" w:tentative="1">
      <w:start w:val="1"/>
      <w:numFmt w:val="bullet"/>
      <w:lvlText w:val="o"/>
      <w:lvlJc w:val="left"/>
      <w:pPr>
        <w:ind w:left="1710" w:hanging="360"/>
      </w:pPr>
      <w:rPr>
        <w:rFonts w:ascii="Courier New" w:hAnsi="Courier New" w:cs="Courier New" w:hint="default"/>
      </w:rPr>
    </w:lvl>
    <w:lvl w:ilvl="2" w:tplc="380A0005" w:tentative="1">
      <w:start w:val="1"/>
      <w:numFmt w:val="bullet"/>
      <w:lvlText w:val=""/>
      <w:lvlJc w:val="left"/>
      <w:pPr>
        <w:ind w:left="2430" w:hanging="360"/>
      </w:pPr>
      <w:rPr>
        <w:rFonts w:ascii="Wingdings" w:hAnsi="Wingdings" w:hint="default"/>
      </w:rPr>
    </w:lvl>
    <w:lvl w:ilvl="3" w:tplc="380A0001" w:tentative="1">
      <w:start w:val="1"/>
      <w:numFmt w:val="bullet"/>
      <w:lvlText w:val=""/>
      <w:lvlJc w:val="left"/>
      <w:pPr>
        <w:ind w:left="3150" w:hanging="360"/>
      </w:pPr>
      <w:rPr>
        <w:rFonts w:ascii="Symbol" w:hAnsi="Symbol" w:hint="default"/>
      </w:rPr>
    </w:lvl>
    <w:lvl w:ilvl="4" w:tplc="380A0003" w:tentative="1">
      <w:start w:val="1"/>
      <w:numFmt w:val="bullet"/>
      <w:lvlText w:val="o"/>
      <w:lvlJc w:val="left"/>
      <w:pPr>
        <w:ind w:left="3870" w:hanging="360"/>
      </w:pPr>
      <w:rPr>
        <w:rFonts w:ascii="Courier New" w:hAnsi="Courier New" w:cs="Courier New" w:hint="default"/>
      </w:rPr>
    </w:lvl>
    <w:lvl w:ilvl="5" w:tplc="380A0005" w:tentative="1">
      <w:start w:val="1"/>
      <w:numFmt w:val="bullet"/>
      <w:lvlText w:val=""/>
      <w:lvlJc w:val="left"/>
      <w:pPr>
        <w:ind w:left="4590" w:hanging="360"/>
      </w:pPr>
      <w:rPr>
        <w:rFonts w:ascii="Wingdings" w:hAnsi="Wingdings" w:hint="default"/>
      </w:rPr>
    </w:lvl>
    <w:lvl w:ilvl="6" w:tplc="380A0001" w:tentative="1">
      <w:start w:val="1"/>
      <w:numFmt w:val="bullet"/>
      <w:lvlText w:val=""/>
      <w:lvlJc w:val="left"/>
      <w:pPr>
        <w:ind w:left="5310" w:hanging="360"/>
      </w:pPr>
      <w:rPr>
        <w:rFonts w:ascii="Symbol" w:hAnsi="Symbol" w:hint="default"/>
      </w:rPr>
    </w:lvl>
    <w:lvl w:ilvl="7" w:tplc="380A0003" w:tentative="1">
      <w:start w:val="1"/>
      <w:numFmt w:val="bullet"/>
      <w:lvlText w:val="o"/>
      <w:lvlJc w:val="left"/>
      <w:pPr>
        <w:ind w:left="6030" w:hanging="360"/>
      </w:pPr>
      <w:rPr>
        <w:rFonts w:ascii="Courier New" w:hAnsi="Courier New" w:cs="Courier New" w:hint="default"/>
      </w:rPr>
    </w:lvl>
    <w:lvl w:ilvl="8" w:tplc="380A0005" w:tentative="1">
      <w:start w:val="1"/>
      <w:numFmt w:val="bullet"/>
      <w:lvlText w:val=""/>
      <w:lvlJc w:val="left"/>
      <w:pPr>
        <w:ind w:left="6750" w:hanging="360"/>
      </w:pPr>
      <w:rPr>
        <w:rFonts w:ascii="Wingdings" w:hAnsi="Wingdings" w:hint="default"/>
      </w:rPr>
    </w:lvl>
  </w:abstractNum>
  <w:abstractNum w:abstractNumId="52">
    <w:nsid w:val="2DF673AF"/>
    <w:multiLevelType w:val="multilevel"/>
    <w:tmpl w:val="0C00CF62"/>
    <w:name w:val="WW8Num333"/>
    <w:lvl w:ilvl="0">
      <w:start w:val="5"/>
      <w:numFmt w:val="decimal"/>
      <w:lvlText w:val="%1)"/>
      <w:lvlJc w:val="left"/>
      <w:pPr>
        <w:tabs>
          <w:tab w:val="num" w:pos="397"/>
        </w:tabs>
        <w:ind w:left="397" w:hanging="397"/>
      </w:pPr>
      <w:rPr>
        <w:rFonts w:ascii="Tahoma" w:hAnsi="Tahoma" w:hint="default"/>
        <w:b/>
        <w:i w:val="0"/>
        <w:u w:val="none"/>
      </w:rPr>
    </w:lvl>
    <w:lvl w:ilvl="1">
      <w:start w:val="1"/>
      <w:numFmt w:val="decimal"/>
      <w:lvlText w:val=".%2"/>
      <w:lvlJc w:val="left"/>
      <w:pPr>
        <w:tabs>
          <w:tab w:val="num" w:pos="567"/>
        </w:tabs>
        <w:ind w:left="567" w:hanging="283"/>
      </w:pPr>
      <w:rPr>
        <w:rFonts w:hint="default"/>
      </w:rPr>
    </w:lvl>
    <w:lvl w:ilvl="2">
      <w:start w:val="1"/>
      <w:numFmt w:val="decimal"/>
      <w:lvlText w:val=".%3"/>
      <w:lvlJc w:val="left"/>
      <w:pPr>
        <w:tabs>
          <w:tab w:val="num" w:pos="850"/>
        </w:tabs>
        <w:ind w:left="850" w:hanging="283"/>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53">
    <w:nsid w:val="31345E2A"/>
    <w:multiLevelType w:val="hybridMultilevel"/>
    <w:tmpl w:val="92D0DCE0"/>
    <w:name w:val="WW8Num110"/>
    <w:lvl w:ilvl="0" w:tplc="890E43D2">
      <w:start w:val="1"/>
      <w:numFmt w:val="decimal"/>
      <w:lvlText w:val="1.%1)"/>
      <w:lvlJc w:val="left"/>
      <w:pPr>
        <w:tabs>
          <w:tab w:val="num" w:pos="1134"/>
        </w:tabs>
        <w:ind w:left="1134" w:hanging="737"/>
      </w:pPr>
      <w:rPr>
        <w:rFonts w:ascii="Tahoma" w:hAnsi="Tahoma" w:hint="default"/>
        <w:b w:val="0"/>
        <w:i w:val="0"/>
        <w:sz w:val="24"/>
        <w:u w:val="none"/>
      </w:rPr>
    </w:lvl>
    <w:lvl w:ilvl="1" w:tplc="0C0A0019" w:tentative="1">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4">
    <w:nsid w:val="36650882"/>
    <w:multiLevelType w:val="hybridMultilevel"/>
    <w:tmpl w:val="1B4453C6"/>
    <w:lvl w:ilvl="0" w:tplc="380A0001">
      <w:start w:val="1"/>
      <w:numFmt w:val="bullet"/>
      <w:lvlText w:val=""/>
      <w:lvlJc w:val="left"/>
      <w:pPr>
        <w:ind w:left="1400" w:hanging="360"/>
      </w:pPr>
      <w:rPr>
        <w:rFonts w:ascii="Symbol" w:hAnsi="Symbol" w:hint="default"/>
      </w:rPr>
    </w:lvl>
    <w:lvl w:ilvl="1" w:tplc="380A0003" w:tentative="1">
      <w:start w:val="1"/>
      <w:numFmt w:val="bullet"/>
      <w:lvlText w:val="o"/>
      <w:lvlJc w:val="left"/>
      <w:pPr>
        <w:ind w:left="2120" w:hanging="360"/>
      </w:pPr>
      <w:rPr>
        <w:rFonts w:ascii="Courier New" w:hAnsi="Courier New" w:cs="Courier New" w:hint="default"/>
      </w:rPr>
    </w:lvl>
    <w:lvl w:ilvl="2" w:tplc="380A0005" w:tentative="1">
      <w:start w:val="1"/>
      <w:numFmt w:val="bullet"/>
      <w:lvlText w:val=""/>
      <w:lvlJc w:val="left"/>
      <w:pPr>
        <w:ind w:left="2840" w:hanging="360"/>
      </w:pPr>
      <w:rPr>
        <w:rFonts w:ascii="Wingdings" w:hAnsi="Wingdings" w:hint="default"/>
      </w:rPr>
    </w:lvl>
    <w:lvl w:ilvl="3" w:tplc="380A0001" w:tentative="1">
      <w:start w:val="1"/>
      <w:numFmt w:val="bullet"/>
      <w:lvlText w:val=""/>
      <w:lvlJc w:val="left"/>
      <w:pPr>
        <w:ind w:left="3560" w:hanging="360"/>
      </w:pPr>
      <w:rPr>
        <w:rFonts w:ascii="Symbol" w:hAnsi="Symbol" w:hint="default"/>
      </w:rPr>
    </w:lvl>
    <w:lvl w:ilvl="4" w:tplc="380A0003" w:tentative="1">
      <w:start w:val="1"/>
      <w:numFmt w:val="bullet"/>
      <w:lvlText w:val="o"/>
      <w:lvlJc w:val="left"/>
      <w:pPr>
        <w:ind w:left="4280" w:hanging="360"/>
      </w:pPr>
      <w:rPr>
        <w:rFonts w:ascii="Courier New" w:hAnsi="Courier New" w:cs="Courier New" w:hint="default"/>
      </w:rPr>
    </w:lvl>
    <w:lvl w:ilvl="5" w:tplc="380A0005" w:tentative="1">
      <w:start w:val="1"/>
      <w:numFmt w:val="bullet"/>
      <w:lvlText w:val=""/>
      <w:lvlJc w:val="left"/>
      <w:pPr>
        <w:ind w:left="5000" w:hanging="360"/>
      </w:pPr>
      <w:rPr>
        <w:rFonts w:ascii="Wingdings" w:hAnsi="Wingdings" w:hint="default"/>
      </w:rPr>
    </w:lvl>
    <w:lvl w:ilvl="6" w:tplc="380A0001" w:tentative="1">
      <w:start w:val="1"/>
      <w:numFmt w:val="bullet"/>
      <w:lvlText w:val=""/>
      <w:lvlJc w:val="left"/>
      <w:pPr>
        <w:ind w:left="5720" w:hanging="360"/>
      </w:pPr>
      <w:rPr>
        <w:rFonts w:ascii="Symbol" w:hAnsi="Symbol" w:hint="default"/>
      </w:rPr>
    </w:lvl>
    <w:lvl w:ilvl="7" w:tplc="380A0003" w:tentative="1">
      <w:start w:val="1"/>
      <w:numFmt w:val="bullet"/>
      <w:lvlText w:val="o"/>
      <w:lvlJc w:val="left"/>
      <w:pPr>
        <w:ind w:left="6440" w:hanging="360"/>
      </w:pPr>
      <w:rPr>
        <w:rFonts w:ascii="Courier New" w:hAnsi="Courier New" w:cs="Courier New" w:hint="default"/>
      </w:rPr>
    </w:lvl>
    <w:lvl w:ilvl="8" w:tplc="380A0005" w:tentative="1">
      <w:start w:val="1"/>
      <w:numFmt w:val="bullet"/>
      <w:lvlText w:val=""/>
      <w:lvlJc w:val="left"/>
      <w:pPr>
        <w:ind w:left="7160" w:hanging="360"/>
      </w:pPr>
      <w:rPr>
        <w:rFonts w:ascii="Wingdings" w:hAnsi="Wingdings" w:hint="default"/>
      </w:rPr>
    </w:lvl>
  </w:abstractNum>
  <w:abstractNum w:abstractNumId="55">
    <w:nsid w:val="4360691E"/>
    <w:multiLevelType w:val="hybridMultilevel"/>
    <w:tmpl w:val="908A698E"/>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56">
    <w:nsid w:val="47D32B15"/>
    <w:multiLevelType w:val="hybridMultilevel"/>
    <w:tmpl w:val="E5546F22"/>
    <w:lvl w:ilvl="0" w:tplc="380A0003">
      <w:start w:val="1"/>
      <w:numFmt w:val="bullet"/>
      <w:lvlText w:val="o"/>
      <w:lvlJc w:val="left"/>
      <w:pPr>
        <w:ind w:left="1400" w:hanging="360"/>
      </w:pPr>
      <w:rPr>
        <w:rFonts w:ascii="Courier New" w:hAnsi="Courier New" w:cs="Courier New" w:hint="default"/>
      </w:rPr>
    </w:lvl>
    <w:lvl w:ilvl="1" w:tplc="380A0003" w:tentative="1">
      <w:start w:val="1"/>
      <w:numFmt w:val="bullet"/>
      <w:lvlText w:val="o"/>
      <w:lvlJc w:val="left"/>
      <w:pPr>
        <w:ind w:left="2120" w:hanging="360"/>
      </w:pPr>
      <w:rPr>
        <w:rFonts w:ascii="Courier New" w:hAnsi="Courier New" w:cs="Courier New" w:hint="default"/>
      </w:rPr>
    </w:lvl>
    <w:lvl w:ilvl="2" w:tplc="380A0005" w:tentative="1">
      <w:start w:val="1"/>
      <w:numFmt w:val="bullet"/>
      <w:lvlText w:val=""/>
      <w:lvlJc w:val="left"/>
      <w:pPr>
        <w:ind w:left="2840" w:hanging="360"/>
      </w:pPr>
      <w:rPr>
        <w:rFonts w:ascii="Wingdings" w:hAnsi="Wingdings" w:hint="default"/>
      </w:rPr>
    </w:lvl>
    <w:lvl w:ilvl="3" w:tplc="380A0001" w:tentative="1">
      <w:start w:val="1"/>
      <w:numFmt w:val="bullet"/>
      <w:lvlText w:val=""/>
      <w:lvlJc w:val="left"/>
      <w:pPr>
        <w:ind w:left="3560" w:hanging="360"/>
      </w:pPr>
      <w:rPr>
        <w:rFonts w:ascii="Symbol" w:hAnsi="Symbol" w:hint="default"/>
      </w:rPr>
    </w:lvl>
    <w:lvl w:ilvl="4" w:tplc="380A0003" w:tentative="1">
      <w:start w:val="1"/>
      <w:numFmt w:val="bullet"/>
      <w:lvlText w:val="o"/>
      <w:lvlJc w:val="left"/>
      <w:pPr>
        <w:ind w:left="4280" w:hanging="360"/>
      </w:pPr>
      <w:rPr>
        <w:rFonts w:ascii="Courier New" w:hAnsi="Courier New" w:cs="Courier New" w:hint="default"/>
      </w:rPr>
    </w:lvl>
    <w:lvl w:ilvl="5" w:tplc="380A0005" w:tentative="1">
      <w:start w:val="1"/>
      <w:numFmt w:val="bullet"/>
      <w:lvlText w:val=""/>
      <w:lvlJc w:val="left"/>
      <w:pPr>
        <w:ind w:left="5000" w:hanging="360"/>
      </w:pPr>
      <w:rPr>
        <w:rFonts w:ascii="Wingdings" w:hAnsi="Wingdings" w:hint="default"/>
      </w:rPr>
    </w:lvl>
    <w:lvl w:ilvl="6" w:tplc="380A0001" w:tentative="1">
      <w:start w:val="1"/>
      <w:numFmt w:val="bullet"/>
      <w:lvlText w:val=""/>
      <w:lvlJc w:val="left"/>
      <w:pPr>
        <w:ind w:left="5720" w:hanging="360"/>
      </w:pPr>
      <w:rPr>
        <w:rFonts w:ascii="Symbol" w:hAnsi="Symbol" w:hint="default"/>
      </w:rPr>
    </w:lvl>
    <w:lvl w:ilvl="7" w:tplc="380A0003" w:tentative="1">
      <w:start w:val="1"/>
      <w:numFmt w:val="bullet"/>
      <w:lvlText w:val="o"/>
      <w:lvlJc w:val="left"/>
      <w:pPr>
        <w:ind w:left="6440" w:hanging="360"/>
      </w:pPr>
      <w:rPr>
        <w:rFonts w:ascii="Courier New" w:hAnsi="Courier New" w:cs="Courier New" w:hint="default"/>
      </w:rPr>
    </w:lvl>
    <w:lvl w:ilvl="8" w:tplc="380A0005" w:tentative="1">
      <w:start w:val="1"/>
      <w:numFmt w:val="bullet"/>
      <w:lvlText w:val=""/>
      <w:lvlJc w:val="left"/>
      <w:pPr>
        <w:ind w:left="7160" w:hanging="360"/>
      </w:pPr>
      <w:rPr>
        <w:rFonts w:ascii="Wingdings" w:hAnsi="Wingdings" w:hint="default"/>
      </w:rPr>
    </w:lvl>
  </w:abstractNum>
  <w:abstractNum w:abstractNumId="57">
    <w:nsid w:val="4E06132D"/>
    <w:multiLevelType w:val="multilevel"/>
    <w:tmpl w:val="988823BC"/>
    <w:lvl w:ilvl="0">
      <w:start w:val="1"/>
      <w:numFmt w:val="decimal"/>
      <w:lvlText w:val="%1)"/>
      <w:lvlJc w:val="left"/>
      <w:pPr>
        <w:tabs>
          <w:tab w:val="num" w:pos="397"/>
        </w:tabs>
        <w:ind w:left="397" w:hanging="397"/>
      </w:pPr>
      <w:rPr>
        <w:b w:val="0"/>
        <w:i w:val="0"/>
        <w:sz w:val="24"/>
        <w:szCs w:val="24"/>
        <w:u w:val="none"/>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8">
    <w:nsid w:val="50230B88"/>
    <w:multiLevelType w:val="hybridMultilevel"/>
    <w:tmpl w:val="92BA67C0"/>
    <w:name w:val="WW8Num42"/>
    <w:lvl w:ilvl="0" w:tplc="B1DE28FC">
      <w:start w:val="1"/>
      <w:numFmt w:val="decimal"/>
      <w:lvlText w:val="2.%1)"/>
      <w:lvlJc w:val="left"/>
      <w:pPr>
        <w:ind w:left="720" w:hanging="360"/>
      </w:pPr>
      <w:rPr>
        <w:rFonts w:ascii="Arial Narrow" w:hAnsi="Arial Narrow" w:hint="default"/>
        <w:b w:val="0"/>
        <w:i w:val="0"/>
        <w:sz w:val="24"/>
        <w:u w:val="none"/>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59">
    <w:nsid w:val="521072A7"/>
    <w:multiLevelType w:val="hybridMultilevel"/>
    <w:tmpl w:val="97226CBA"/>
    <w:lvl w:ilvl="0" w:tplc="04090001">
      <w:start w:val="1"/>
      <w:numFmt w:val="bullet"/>
      <w:lvlText w:val=""/>
      <w:lvlJc w:val="left"/>
      <w:pPr>
        <w:tabs>
          <w:tab w:val="num" w:pos="1470"/>
        </w:tabs>
        <w:ind w:left="1470" w:hanging="360"/>
      </w:pPr>
      <w:rPr>
        <w:rFonts w:ascii="Symbol" w:hAnsi="Symbol" w:hint="default"/>
      </w:rPr>
    </w:lvl>
    <w:lvl w:ilvl="1" w:tplc="04090003" w:tentative="1">
      <w:start w:val="1"/>
      <w:numFmt w:val="bullet"/>
      <w:lvlText w:val="o"/>
      <w:lvlJc w:val="left"/>
      <w:pPr>
        <w:tabs>
          <w:tab w:val="num" w:pos="2190"/>
        </w:tabs>
        <w:ind w:left="2190" w:hanging="360"/>
      </w:pPr>
      <w:rPr>
        <w:rFonts w:ascii="Courier New" w:hAnsi="Courier New" w:cs="Courier New" w:hint="default"/>
      </w:rPr>
    </w:lvl>
    <w:lvl w:ilvl="2" w:tplc="04090005" w:tentative="1">
      <w:start w:val="1"/>
      <w:numFmt w:val="bullet"/>
      <w:lvlText w:val=""/>
      <w:lvlJc w:val="left"/>
      <w:pPr>
        <w:tabs>
          <w:tab w:val="num" w:pos="2910"/>
        </w:tabs>
        <w:ind w:left="2910" w:hanging="360"/>
      </w:pPr>
      <w:rPr>
        <w:rFonts w:ascii="Wingdings" w:hAnsi="Wingdings" w:hint="default"/>
      </w:rPr>
    </w:lvl>
    <w:lvl w:ilvl="3" w:tplc="04090001" w:tentative="1">
      <w:start w:val="1"/>
      <w:numFmt w:val="bullet"/>
      <w:lvlText w:val=""/>
      <w:lvlJc w:val="left"/>
      <w:pPr>
        <w:tabs>
          <w:tab w:val="num" w:pos="3630"/>
        </w:tabs>
        <w:ind w:left="3630" w:hanging="360"/>
      </w:pPr>
      <w:rPr>
        <w:rFonts w:ascii="Symbol" w:hAnsi="Symbol" w:hint="default"/>
      </w:rPr>
    </w:lvl>
    <w:lvl w:ilvl="4" w:tplc="04090003" w:tentative="1">
      <w:start w:val="1"/>
      <w:numFmt w:val="bullet"/>
      <w:lvlText w:val="o"/>
      <w:lvlJc w:val="left"/>
      <w:pPr>
        <w:tabs>
          <w:tab w:val="num" w:pos="4350"/>
        </w:tabs>
        <w:ind w:left="4350" w:hanging="360"/>
      </w:pPr>
      <w:rPr>
        <w:rFonts w:ascii="Courier New" w:hAnsi="Courier New" w:cs="Courier New" w:hint="default"/>
      </w:rPr>
    </w:lvl>
    <w:lvl w:ilvl="5" w:tplc="04090005" w:tentative="1">
      <w:start w:val="1"/>
      <w:numFmt w:val="bullet"/>
      <w:lvlText w:val=""/>
      <w:lvlJc w:val="left"/>
      <w:pPr>
        <w:tabs>
          <w:tab w:val="num" w:pos="5070"/>
        </w:tabs>
        <w:ind w:left="5070" w:hanging="360"/>
      </w:pPr>
      <w:rPr>
        <w:rFonts w:ascii="Wingdings" w:hAnsi="Wingdings" w:hint="default"/>
      </w:rPr>
    </w:lvl>
    <w:lvl w:ilvl="6" w:tplc="04090001" w:tentative="1">
      <w:start w:val="1"/>
      <w:numFmt w:val="bullet"/>
      <w:lvlText w:val=""/>
      <w:lvlJc w:val="left"/>
      <w:pPr>
        <w:tabs>
          <w:tab w:val="num" w:pos="5790"/>
        </w:tabs>
        <w:ind w:left="5790" w:hanging="360"/>
      </w:pPr>
      <w:rPr>
        <w:rFonts w:ascii="Symbol" w:hAnsi="Symbol" w:hint="default"/>
      </w:rPr>
    </w:lvl>
    <w:lvl w:ilvl="7" w:tplc="04090003" w:tentative="1">
      <w:start w:val="1"/>
      <w:numFmt w:val="bullet"/>
      <w:lvlText w:val="o"/>
      <w:lvlJc w:val="left"/>
      <w:pPr>
        <w:tabs>
          <w:tab w:val="num" w:pos="6510"/>
        </w:tabs>
        <w:ind w:left="6510" w:hanging="360"/>
      </w:pPr>
      <w:rPr>
        <w:rFonts w:ascii="Courier New" w:hAnsi="Courier New" w:cs="Courier New" w:hint="default"/>
      </w:rPr>
    </w:lvl>
    <w:lvl w:ilvl="8" w:tplc="04090005" w:tentative="1">
      <w:start w:val="1"/>
      <w:numFmt w:val="bullet"/>
      <w:lvlText w:val=""/>
      <w:lvlJc w:val="left"/>
      <w:pPr>
        <w:tabs>
          <w:tab w:val="num" w:pos="7230"/>
        </w:tabs>
        <w:ind w:left="7230" w:hanging="360"/>
      </w:pPr>
      <w:rPr>
        <w:rFonts w:ascii="Wingdings" w:hAnsi="Wingdings" w:hint="default"/>
      </w:rPr>
    </w:lvl>
  </w:abstractNum>
  <w:abstractNum w:abstractNumId="60">
    <w:nsid w:val="52DC186E"/>
    <w:multiLevelType w:val="hybridMultilevel"/>
    <w:tmpl w:val="AE441324"/>
    <w:lvl w:ilvl="0" w:tplc="FFFFFFFF">
      <w:start w:val="1"/>
      <w:numFmt w:val="bullet"/>
      <w:lvlText w:val=""/>
      <w:lvlJc w:val="left"/>
      <w:pPr>
        <w:tabs>
          <w:tab w:val="num" w:pos="720"/>
        </w:tabs>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61">
    <w:nsid w:val="55C36B33"/>
    <w:multiLevelType w:val="multilevel"/>
    <w:tmpl w:val="B31EFB00"/>
    <w:lvl w:ilvl="0">
      <w:start w:val="1"/>
      <w:numFmt w:val="bullet"/>
      <w:lvlText w:val=""/>
      <w:lvlJc w:val="left"/>
      <w:pPr>
        <w:tabs>
          <w:tab w:val="num" w:pos="397"/>
        </w:tabs>
        <w:ind w:left="397" w:hanging="397"/>
      </w:pPr>
      <w:rPr>
        <w:rFonts w:ascii="Symbol" w:hAnsi="Symbol" w:hint="default"/>
        <w:b w:val="0"/>
        <w:i w:val="0"/>
        <w:sz w:val="24"/>
        <w:szCs w:val="24"/>
        <w:u w:val="none"/>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2">
    <w:nsid w:val="568D2FDC"/>
    <w:multiLevelType w:val="hybridMultilevel"/>
    <w:tmpl w:val="4C166D9C"/>
    <w:lvl w:ilvl="0" w:tplc="FFFFFFFF">
      <w:start w:val="3"/>
      <w:numFmt w:val="bullet"/>
      <w:lvlText w:val="-"/>
      <w:lvlJc w:val="left"/>
      <w:pPr>
        <w:tabs>
          <w:tab w:val="num" w:pos="964"/>
        </w:tabs>
        <w:ind w:left="964" w:hanging="397"/>
      </w:pPr>
      <w:rPr>
        <w:rFonts w:hint="default"/>
      </w:rPr>
    </w:lvl>
    <w:lvl w:ilvl="1" w:tplc="FFFFFFFF">
      <w:start w:val="1"/>
      <w:numFmt w:val="bullet"/>
      <w:lvlText w:val="o"/>
      <w:lvlJc w:val="left"/>
      <w:pPr>
        <w:tabs>
          <w:tab w:val="num" w:pos="1610"/>
        </w:tabs>
        <w:ind w:left="1610" w:hanging="360"/>
      </w:pPr>
      <w:rPr>
        <w:rFonts w:ascii="Courier New" w:hAnsi="Courier New" w:hint="default"/>
      </w:rPr>
    </w:lvl>
    <w:lvl w:ilvl="2" w:tplc="FFFFFFFF" w:tentative="1">
      <w:start w:val="1"/>
      <w:numFmt w:val="bullet"/>
      <w:lvlText w:val=""/>
      <w:lvlJc w:val="left"/>
      <w:pPr>
        <w:tabs>
          <w:tab w:val="num" w:pos="2330"/>
        </w:tabs>
        <w:ind w:left="2330" w:hanging="360"/>
      </w:pPr>
      <w:rPr>
        <w:rFonts w:ascii="Wingdings" w:hAnsi="Wingdings" w:hint="default"/>
      </w:rPr>
    </w:lvl>
    <w:lvl w:ilvl="3" w:tplc="FFFFFFFF" w:tentative="1">
      <w:start w:val="1"/>
      <w:numFmt w:val="bullet"/>
      <w:lvlText w:val=""/>
      <w:lvlJc w:val="left"/>
      <w:pPr>
        <w:tabs>
          <w:tab w:val="num" w:pos="3050"/>
        </w:tabs>
        <w:ind w:left="3050" w:hanging="360"/>
      </w:pPr>
      <w:rPr>
        <w:rFonts w:ascii="Symbol" w:hAnsi="Symbol" w:hint="default"/>
      </w:rPr>
    </w:lvl>
    <w:lvl w:ilvl="4" w:tplc="FFFFFFFF" w:tentative="1">
      <w:start w:val="1"/>
      <w:numFmt w:val="bullet"/>
      <w:lvlText w:val="o"/>
      <w:lvlJc w:val="left"/>
      <w:pPr>
        <w:tabs>
          <w:tab w:val="num" w:pos="3770"/>
        </w:tabs>
        <w:ind w:left="3770" w:hanging="360"/>
      </w:pPr>
      <w:rPr>
        <w:rFonts w:ascii="Courier New" w:hAnsi="Courier New" w:hint="default"/>
      </w:rPr>
    </w:lvl>
    <w:lvl w:ilvl="5" w:tplc="FFFFFFFF" w:tentative="1">
      <w:start w:val="1"/>
      <w:numFmt w:val="bullet"/>
      <w:lvlText w:val=""/>
      <w:lvlJc w:val="left"/>
      <w:pPr>
        <w:tabs>
          <w:tab w:val="num" w:pos="4490"/>
        </w:tabs>
        <w:ind w:left="4490" w:hanging="360"/>
      </w:pPr>
      <w:rPr>
        <w:rFonts w:ascii="Wingdings" w:hAnsi="Wingdings" w:hint="default"/>
      </w:rPr>
    </w:lvl>
    <w:lvl w:ilvl="6" w:tplc="FFFFFFFF" w:tentative="1">
      <w:start w:val="1"/>
      <w:numFmt w:val="bullet"/>
      <w:lvlText w:val=""/>
      <w:lvlJc w:val="left"/>
      <w:pPr>
        <w:tabs>
          <w:tab w:val="num" w:pos="5210"/>
        </w:tabs>
        <w:ind w:left="5210" w:hanging="360"/>
      </w:pPr>
      <w:rPr>
        <w:rFonts w:ascii="Symbol" w:hAnsi="Symbol" w:hint="default"/>
      </w:rPr>
    </w:lvl>
    <w:lvl w:ilvl="7" w:tplc="FFFFFFFF" w:tentative="1">
      <w:start w:val="1"/>
      <w:numFmt w:val="bullet"/>
      <w:lvlText w:val="o"/>
      <w:lvlJc w:val="left"/>
      <w:pPr>
        <w:tabs>
          <w:tab w:val="num" w:pos="5930"/>
        </w:tabs>
        <w:ind w:left="5930" w:hanging="360"/>
      </w:pPr>
      <w:rPr>
        <w:rFonts w:ascii="Courier New" w:hAnsi="Courier New" w:hint="default"/>
      </w:rPr>
    </w:lvl>
    <w:lvl w:ilvl="8" w:tplc="FFFFFFFF" w:tentative="1">
      <w:start w:val="1"/>
      <w:numFmt w:val="bullet"/>
      <w:lvlText w:val=""/>
      <w:lvlJc w:val="left"/>
      <w:pPr>
        <w:tabs>
          <w:tab w:val="num" w:pos="6650"/>
        </w:tabs>
        <w:ind w:left="6650" w:hanging="360"/>
      </w:pPr>
      <w:rPr>
        <w:rFonts w:ascii="Wingdings" w:hAnsi="Wingdings" w:hint="default"/>
      </w:rPr>
    </w:lvl>
  </w:abstractNum>
  <w:abstractNum w:abstractNumId="63">
    <w:nsid w:val="67D114CE"/>
    <w:multiLevelType w:val="multilevel"/>
    <w:tmpl w:val="4D424C98"/>
    <w:name w:val="WW8Num132"/>
    <w:lvl w:ilvl="0">
      <w:start w:val="2"/>
      <w:numFmt w:val="decimal"/>
      <w:lvlText w:val="%1)"/>
      <w:lvlJc w:val="left"/>
      <w:pPr>
        <w:tabs>
          <w:tab w:val="num" w:pos="397"/>
        </w:tabs>
        <w:ind w:left="397" w:hanging="397"/>
      </w:pPr>
      <w:rPr>
        <w:rFonts w:hint="default"/>
        <w:b w:val="0"/>
        <w:i w:val="0"/>
        <w:sz w:val="24"/>
        <w:szCs w:val="24"/>
        <w:u w:val="none"/>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4">
    <w:nsid w:val="76F30D51"/>
    <w:multiLevelType w:val="hybridMultilevel"/>
    <w:tmpl w:val="013EF8AE"/>
    <w:name w:val="WW8Num3322"/>
    <w:lvl w:ilvl="0" w:tplc="3F8423FE">
      <w:start w:val="1"/>
      <w:numFmt w:val="bullet"/>
      <w:lvlText w:val=""/>
      <w:lvlJc w:val="left"/>
      <w:pPr>
        <w:tabs>
          <w:tab w:val="num" w:pos="-1"/>
        </w:tabs>
        <w:ind w:left="112" w:hanging="112"/>
      </w:pPr>
      <w:rPr>
        <w:rFonts w:ascii="Symbol" w:hAnsi="Symbol" w:hint="default"/>
      </w:rPr>
    </w:lvl>
    <w:lvl w:ilvl="1" w:tplc="0C0A0003" w:tentative="1">
      <w:start w:val="1"/>
      <w:numFmt w:val="bullet"/>
      <w:lvlText w:val="o"/>
      <w:lvlJc w:val="left"/>
      <w:pPr>
        <w:tabs>
          <w:tab w:val="num" w:pos="872"/>
        </w:tabs>
        <w:ind w:left="872" w:hanging="360"/>
      </w:pPr>
      <w:rPr>
        <w:rFonts w:ascii="Courier New" w:hAnsi="Courier New" w:cs="Courier New" w:hint="default"/>
      </w:rPr>
    </w:lvl>
    <w:lvl w:ilvl="2" w:tplc="0C0A0005" w:tentative="1">
      <w:start w:val="1"/>
      <w:numFmt w:val="bullet"/>
      <w:lvlText w:val=""/>
      <w:lvlJc w:val="left"/>
      <w:pPr>
        <w:tabs>
          <w:tab w:val="num" w:pos="1592"/>
        </w:tabs>
        <w:ind w:left="1592" w:hanging="360"/>
      </w:pPr>
      <w:rPr>
        <w:rFonts w:ascii="Wingdings" w:hAnsi="Wingdings" w:hint="default"/>
      </w:rPr>
    </w:lvl>
    <w:lvl w:ilvl="3" w:tplc="0C0A0001" w:tentative="1">
      <w:start w:val="1"/>
      <w:numFmt w:val="bullet"/>
      <w:lvlText w:val=""/>
      <w:lvlJc w:val="left"/>
      <w:pPr>
        <w:tabs>
          <w:tab w:val="num" w:pos="2312"/>
        </w:tabs>
        <w:ind w:left="2312" w:hanging="360"/>
      </w:pPr>
      <w:rPr>
        <w:rFonts w:ascii="Symbol" w:hAnsi="Symbol" w:hint="default"/>
      </w:rPr>
    </w:lvl>
    <w:lvl w:ilvl="4" w:tplc="0C0A0003" w:tentative="1">
      <w:start w:val="1"/>
      <w:numFmt w:val="bullet"/>
      <w:lvlText w:val="o"/>
      <w:lvlJc w:val="left"/>
      <w:pPr>
        <w:tabs>
          <w:tab w:val="num" w:pos="3032"/>
        </w:tabs>
        <w:ind w:left="3032" w:hanging="360"/>
      </w:pPr>
      <w:rPr>
        <w:rFonts w:ascii="Courier New" w:hAnsi="Courier New" w:cs="Courier New" w:hint="default"/>
      </w:rPr>
    </w:lvl>
    <w:lvl w:ilvl="5" w:tplc="0C0A0005" w:tentative="1">
      <w:start w:val="1"/>
      <w:numFmt w:val="bullet"/>
      <w:lvlText w:val=""/>
      <w:lvlJc w:val="left"/>
      <w:pPr>
        <w:tabs>
          <w:tab w:val="num" w:pos="3752"/>
        </w:tabs>
        <w:ind w:left="3752" w:hanging="360"/>
      </w:pPr>
      <w:rPr>
        <w:rFonts w:ascii="Wingdings" w:hAnsi="Wingdings" w:hint="default"/>
      </w:rPr>
    </w:lvl>
    <w:lvl w:ilvl="6" w:tplc="0C0A0001" w:tentative="1">
      <w:start w:val="1"/>
      <w:numFmt w:val="bullet"/>
      <w:lvlText w:val=""/>
      <w:lvlJc w:val="left"/>
      <w:pPr>
        <w:tabs>
          <w:tab w:val="num" w:pos="4472"/>
        </w:tabs>
        <w:ind w:left="4472" w:hanging="360"/>
      </w:pPr>
      <w:rPr>
        <w:rFonts w:ascii="Symbol" w:hAnsi="Symbol" w:hint="default"/>
      </w:rPr>
    </w:lvl>
    <w:lvl w:ilvl="7" w:tplc="0C0A0003" w:tentative="1">
      <w:start w:val="1"/>
      <w:numFmt w:val="bullet"/>
      <w:lvlText w:val="o"/>
      <w:lvlJc w:val="left"/>
      <w:pPr>
        <w:tabs>
          <w:tab w:val="num" w:pos="5192"/>
        </w:tabs>
        <w:ind w:left="5192" w:hanging="360"/>
      </w:pPr>
      <w:rPr>
        <w:rFonts w:ascii="Courier New" w:hAnsi="Courier New" w:cs="Courier New" w:hint="default"/>
      </w:rPr>
    </w:lvl>
    <w:lvl w:ilvl="8" w:tplc="0C0A0005" w:tentative="1">
      <w:start w:val="1"/>
      <w:numFmt w:val="bullet"/>
      <w:lvlText w:val=""/>
      <w:lvlJc w:val="left"/>
      <w:pPr>
        <w:tabs>
          <w:tab w:val="num" w:pos="5912"/>
        </w:tabs>
        <w:ind w:left="5912" w:hanging="360"/>
      </w:pPr>
      <w:rPr>
        <w:rFonts w:ascii="Wingdings" w:hAnsi="Wingdings" w:hint="default"/>
      </w:rPr>
    </w:lvl>
  </w:abstractNum>
  <w:abstractNum w:abstractNumId="65">
    <w:nsid w:val="77635E13"/>
    <w:multiLevelType w:val="hybridMultilevel"/>
    <w:tmpl w:val="856C04E6"/>
    <w:lvl w:ilvl="0" w:tplc="380A0001">
      <w:start w:val="1"/>
      <w:numFmt w:val="bullet"/>
      <w:lvlText w:val=""/>
      <w:lvlJc w:val="left"/>
      <w:pPr>
        <w:ind w:left="1146" w:hanging="360"/>
      </w:pPr>
      <w:rPr>
        <w:rFonts w:ascii="Symbol" w:hAnsi="Symbol" w:hint="default"/>
      </w:rPr>
    </w:lvl>
    <w:lvl w:ilvl="1" w:tplc="380A0003" w:tentative="1">
      <w:start w:val="1"/>
      <w:numFmt w:val="bullet"/>
      <w:lvlText w:val="o"/>
      <w:lvlJc w:val="left"/>
      <w:pPr>
        <w:ind w:left="1866" w:hanging="360"/>
      </w:pPr>
      <w:rPr>
        <w:rFonts w:ascii="Courier New" w:hAnsi="Courier New" w:cs="Courier New" w:hint="default"/>
      </w:rPr>
    </w:lvl>
    <w:lvl w:ilvl="2" w:tplc="380A0005" w:tentative="1">
      <w:start w:val="1"/>
      <w:numFmt w:val="bullet"/>
      <w:lvlText w:val=""/>
      <w:lvlJc w:val="left"/>
      <w:pPr>
        <w:ind w:left="2586" w:hanging="360"/>
      </w:pPr>
      <w:rPr>
        <w:rFonts w:ascii="Wingdings" w:hAnsi="Wingdings" w:hint="default"/>
      </w:rPr>
    </w:lvl>
    <w:lvl w:ilvl="3" w:tplc="380A0001" w:tentative="1">
      <w:start w:val="1"/>
      <w:numFmt w:val="bullet"/>
      <w:lvlText w:val=""/>
      <w:lvlJc w:val="left"/>
      <w:pPr>
        <w:ind w:left="3306" w:hanging="360"/>
      </w:pPr>
      <w:rPr>
        <w:rFonts w:ascii="Symbol" w:hAnsi="Symbol" w:hint="default"/>
      </w:rPr>
    </w:lvl>
    <w:lvl w:ilvl="4" w:tplc="380A0003" w:tentative="1">
      <w:start w:val="1"/>
      <w:numFmt w:val="bullet"/>
      <w:lvlText w:val="o"/>
      <w:lvlJc w:val="left"/>
      <w:pPr>
        <w:ind w:left="4026" w:hanging="360"/>
      </w:pPr>
      <w:rPr>
        <w:rFonts w:ascii="Courier New" w:hAnsi="Courier New" w:cs="Courier New" w:hint="default"/>
      </w:rPr>
    </w:lvl>
    <w:lvl w:ilvl="5" w:tplc="380A0005" w:tentative="1">
      <w:start w:val="1"/>
      <w:numFmt w:val="bullet"/>
      <w:lvlText w:val=""/>
      <w:lvlJc w:val="left"/>
      <w:pPr>
        <w:ind w:left="4746" w:hanging="360"/>
      </w:pPr>
      <w:rPr>
        <w:rFonts w:ascii="Wingdings" w:hAnsi="Wingdings" w:hint="default"/>
      </w:rPr>
    </w:lvl>
    <w:lvl w:ilvl="6" w:tplc="380A0001" w:tentative="1">
      <w:start w:val="1"/>
      <w:numFmt w:val="bullet"/>
      <w:lvlText w:val=""/>
      <w:lvlJc w:val="left"/>
      <w:pPr>
        <w:ind w:left="5466" w:hanging="360"/>
      </w:pPr>
      <w:rPr>
        <w:rFonts w:ascii="Symbol" w:hAnsi="Symbol" w:hint="default"/>
      </w:rPr>
    </w:lvl>
    <w:lvl w:ilvl="7" w:tplc="380A0003" w:tentative="1">
      <w:start w:val="1"/>
      <w:numFmt w:val="bullet"/>
      <w:lvlText w:val="o"/>
      <w:lvlJc w:val="left"/>
      <w:pPr>
        <w:ind w:left="6186" w:hanging="360"/>
      </w:pPr>
      <w:rPr>
        <w:rFonts w:ascii="Courier New" w:hAnsi="Courier New" w:cs="Courier New" w:hint="default"/>
      </w:rPr>
    </w:lvl>
    <w:lvl w:ilvl="8" w:tplc="380A0005" w:tentative="1">
      <w:start w:val="1"/>
      <w:numFmt w:val="bullet"/>
      <w:lvlText w:val=""/>
      <w:lvlJc w:val="left"/>
      <w:pPr>
        <w:ind w:left="6906"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5"/>
  </w:num>
  <w:num w:numId="6">
    <w:abstractNumId w:val="8"/>
  </w:num>
  <w:num w:numId="7">
    <w:abstractNumId w:val="9"/>
  </w:num>
  <w:num w:numId="8">
    <w:abstractNumId w:val="10"/>
  </w:num>
  <w:num w:numId="9">
    <w:abstractNumId w:val="13"/>
  </w:num>
  <w:num w:numId="10">
    <w:abstractNumId w:val="14"/>
  </w:num>
  <w:num w:numId="11">
    <w:abstractNumId w:val="15"/>
  </w:num>
  <w:num w:numId="12">
    <w:abstractNumId w:val="16"/>
  </w:num>
  <w:num w:numId="13">
    <w:abstractNumId w:val="17"/>
  </w:num>
  <w:num w:numId="14">
    <w:abstractNumId w:val="18"/>
  </w:num>
  <w:num w:numId="15">
    <w:abstractNumId w:val="19"/>
  </w:num>
  <w:num w:numId="16">
    <w:abstractNumId w:val="20"/>
  </w:num>
  <w:num w:numId="17">
    <w:abstractNumId w:val="21"/>
  </w:num>
  <w:num w:numId="18">
    <w:abstractNumId w:val="22"/>
  </w:num>
  <w:num w:numId="19">
    <w:abstractNumId w:val="23"/>
  </w:num>
  <w:num w:numId="20">
    <w:abstractNumId w:val="24"/>
  </w:num>
  <w:num w:numId="21">
    <w:abstractNumId w:val="25"/>
  </w:num>
  <w:num w:numId="22">
    <w:abstractNumId w:val="26"/>
  </w:num>
  <w:num w:numId="23">
    <w:abstractNumId w:val="27"/>
  </w:num>
  <w:num w:numId="24">
    <w:abstractNumId w:val="28"/>
  </w:num>
  <w:num w:numId="25">
    <w:abstractNumId w:val="29"/>
  </w:num>
  <w:num w:numId="26">
    <w:abstractNumId w:val="33"/>
  </w:num>
  <w:num w:numId="27">
    <w:abstractNumId w:val="35"/>
  </w:num>
  <w:num w:numId="28">
    <w:abstractNumId w:val="38"/>
  </w:num>
  <w:num w:numId="29">
    <w:abstractNumId w:val="59"/>
  </w:num>
  <w:num w:numId="30">
    <w:abstractNumId w:val="54"/>
  </w:num>
  <w:num w:numId="31">
    <w:abstractNumId w:val="43"/>
  </w:num>
  <w:num w:numId="32">
    <w:abstractNumId w:val="47"/>
  </w:num>
  <w:num w:numId="33">
    <w:abstractNumId w:val="58"/>
  </w:num>
  <w:num w:numId="34">
    <w:abstractNumId w:val="63"/>
  </w:num>
  <w:num w:numId="35">
    <w:abstractNumId w:val="65"/>
  </w:num>
  <w:num w:numId="36">
    <w:abstractNumId w:val="56"/>
  </w:num>
  <w:num w:numId="37">
    <w:abstractNumId w:val="42"/>
  </w:num>
  <w:num w:numId="38">
    <w:abstractNumId w:val="61"/>
  </w:num>
  <w:num w:numId="39">
    <w:abstractNumId w:val="46"/>
  </w:num>
  <w:num w:numId="40">
    <w:abstractNumId w:val="48"/>
  </w:num>
  <w:num w:numId="41">
    <w:abstractNumId w:val="45"/>
  </w:num>
  <w:num w:numId="42">
    <w:abstractNumId w:val="60"/>
  </w:num>
  <w:num w:numId="43">
    <w:abstractNumId w:val="1"/>
    <w:lvlOverride w:ilvl="0">
      <w:startOverride w:val="1"/>
    </w:lvlOverride>
  </w:num>
  <w:num w:numId="44">
    <w:abstractNumId w:val="41"/>
  </w:num>
  <w:num w:numId="45">
    <w:abstractNumId w:val="62"/>
  </w:num>
  <w:num w:numId="46">
    <w:abstractNumId w:val="44"/>
  </w:num>
  <w:num w:numId="47">
    <w:abstractNumId w:val="38"/>
  </w:num>
  <w:num w:numId="48">
    <w:abstractNumId w:val="57"/>
  </w:num>
  <w:num w:numId="49">
    <w:abstractNumId w:val="51"/>
  </w:num>
  <w:num w:numId="50">
    <w:abstractNumId w:val="39"/>
  </w:num>
  <w:num w:numId="51">
    <w:abstractNumId w:val="40"/>
  </w:num>
  <w:num w:numId="52">
    <w:abstractNumId w:val="5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3D8"/>
    <w:rsid w:val="00000568"/>
    <w:rsid w:val="0000073A"/>
    <w:rsid w:val="0000119C"/>
    <w:rsid w:val="00001311"/>
    <w:rsid w:val="000013FC"/>
    <w:rsid w:val="00001861"/>
    <w:rsid w:val="00002ACB"/>
    <w:rsid w:val="00003C27"/>
    <w:rsid w:val="00003D66"/>
    <w:rsid w:val="00003E41"/>
    <w:rsid w:val="00004AA8"/>
    <w:rsid w:val="00004D17"/>
    <w:rsid w:val="00005E72"/>
    <w:rsid w:val="000077FE"/>
    <w:rsid w:val="00010584"/>
    <w:rsid w:val="00012AE2"/>
    <w:rsid w:val="00013250"/>
    <w:rsid w:val="00013AE3"/>
    <w:rsid w:val="0001523E"/>
    <w:rsid w:val="00015699"/>
    <w:rsid w:val="00015C60"/>
    <w:rsid w:val="00016189"/>
    <w:rsid w:val="000165FA"/>
    <w:rsid w:val="00017FAE"/>
    <w:rsid w:val="00021539"/>
    <w:rsid w:val="000216C2"/>
    <w:rsid w:val="00022DCA"/>
    <w:rsid w:val="00023A58"/>
    <w:rsid w:val="00025A06"/>
    <w:rsid w:val="00026A5B"/>
    <w:rsid w:val="00027E42"/>
    <w:rsid w:val="00030183"/>
    <w:rsid w:val="0003062B"/>
    <w:rsid w:val="0003113E"/>
    <w:rsid w:val="00031E75"/>
    <w:rsid w:val="0003322F"/>
    <w:rsid w:val="00033992"/>
    <w:rsid w:val="000356F1"/>
    <w:rsid w:val="000358A9"/>
    <w:rsid w:val="0003731E"/>
    <w:rsid w:val="0004034F"/>
    <w:rsid w:val="00040EF7"/>
    <w:rsid w:val="000419B8"/>
    <w:rsid w:val="00041B0B"/>
    <w:rsid w:val="00041BE9"/>
    <w:rsid w:val="00042E71"/>
    <w:rsid w:val="0004407D"/>
    <w:rsid w:val="00044EFF"/>
    <w:rsid w:val="000463B8"/>
    <w:rsid w:val="0004678C"/>
    <w:rsid w:val="00046AE6"/>
    <w:rsid w:val="00047009"/>
    <w:rsid w:val="00047D10"/>
    <w:rsid w:val="0005222F"/>
    <w:rsid w:val="00054BF2"/>
    <w:rsid w:val="00054D28"/>
    <w:rsid w:val="000554FF"/>
    <w:rsid w:val="000561DB"/>
    <w:rsid w:val="0005796B"/>
    <w:rsid w:val="000604B7"/>
    <w:rsid w:val="00061D36"/>
    <w:rsid w:val="00062ECB"/>
    <w:rsid w:val="000633C7"/>
    <w:rsid w:val="0006427F"/>
    <w:rsid w:val="0006479B"/>
    <w:rsid w:val="00067B00"/>
    <w:rsid w:val="00067D07"/>
    <w:rsid w:val="00071F32"/>
    <w:rsid w:val="00072BF3"/>
    <w:rsid w:val="000730B2"/>
    <w:rsid w:val="00073CA7"/>
    <w:rsid w:val="000749D6"/>
    <w:rsid w:val="00075A12"/>
    <w:rsid w:val="00075F6E"/>
    <w:rsid w:val="00076008"/>
    <w:rsid w:val="000761EB"/>
    <w:rsid w:val="00080E3D"/>
    <w:rsid w:val="00082B3B"/>
    <w:rsid w:val="0008354C"/>
    <w:rsid w:val="00086EA7"/>
    <w:rsid w:val="00087B3E"/>
    <w:rsid w:val="00087C50"/>
    <w:rsid w:val="00087D02"/>
    <w:rsid w:val="000907B6"/>
    <w:rsid w:val="00091572"/>
    <w:rsid w:val="0009183C"/>
    <w:rsid w:val="00093975"/>
    <w:rsid w:val="00093C5C"/>
    <w:rsid w:val="00095D9D"/>
    <w:rsid w:val="000A11A9"/>
    <w:rsid w:val="000A3A93"/>
    <w:rsid w:val="000A3A97"/>
    <w:rsid w:val="000A559F"/>
    <w:rsid w:val="000A5662"/>
    <w:rsid w:val="000B167B"/>
    <w:rsid w:val="000B1C34"/>
    <w:rsid w:val="000B1CE1"/>
    <w:rsid w:val="000B2245"/>
    <w:rsid w:val="000B555B"/>
    <w:rsid w:val="000B67AC"/>
    <w:rsid w:val="000C0100"/>
    <w:rsid w:val="000C0982"/>
    <w:rsid w:val="000C180B"/>
    <w:rsid w:val="000C2BAD"/>
    <w:rsid w:val="000C52C8"/>
    <w:rsid w:val="000C56C3"/>
    <w:rsid w:val="000C63BE"/>
    <w:rsid w:val="000D11F4"/>
    <w:rsid w:val="000D2299"/>
    <w:rsid w:val="000D65C9"/>
    <w:rsid w:val="000D74F7"/>
    <w:rsid w:val="000D7D10"/>
    <w:rsid w:val="000E0884"/>
    <w:rsid w:val="000E1BF2"/>
    <w:rsid w:val="000E1DAC"/>
    <w:rsid w:val="000E1DB8"/>
    <w:rsid w:val="000E344B"/>
    <w:rsid w:val="000E3952"/>
    <w:rsid w:val="000E409C"/>
    <w:rsid w:val="000E52F6"/>
    <w:rsid w:val="000E5C6E"/>
    <w:rsid w:val="000F4DB3"/>
    <w:rsid w:val="000F60FD"/>
    <w:rsid w:val="000F70DD"/>
    <w:rsid w:val="000F7194"/>
    <w:rsid w:val="001021C4"/>
    <w:rsid w:val="001022A8"/>
    <w:rsid w:val="001024EC"/>
    <w:rsid w:val="00103575"/>
    <w:rsid w:val="001052A4"/>
    <w:rsid w:val="00110433"/>
    <w:rsid w:val="0011187A"/>
    <w:rsid w:val="0011212B"/>
    <w:rsid w:val="00113439"/>
    <w:rsid w:val="001137BA"/>
    <w:rsid w:val="00115637"/>
    <w:rsid w:val="0011630F"/>
    <w:rsid w:val="00116C2B"/>
    <w:rsid w:val="00123EF7"/>
    <w:rsid w:val="00125B0D"/>
    <w:rsid w:val="00125EFB"/>
    <w:rsid w:val="00126885"/>
    <w:rsid w:val="00126EBB"/>
    <w:rsid w:val="00130950"/>
    <w:rsid w:val="001314BF"/>
    <w:rsid w:val="00131C99"/>
    <w:rsid w:val="001321AB"/>
    <w:rsid w:val="00134406"/>
    <w:rsid w:val="001366AD"/>
    <w:rsid w:val="00140733"/>
    <w:rsid w:val="00142263"/>
    <w:rsid w:val="0014299E"/>
    <w:rsid w:val="00144D44"/>
    <w:rsid w:val="001462E5"/>
    <w:rsid w:val="00146E03"/>
    <w:rsid w:val="0015124B"/>
    <w:rsid w:val="0015236F"/>
    <w:rsid w:val="001542DC"/>
    <w:rsid w:val="00154421"/>
    <w:rsid w:val="00155E07"/>
    <w:rsid w:val="0015611A"/>
    <w:rsid w:val="00157331"/>
    <w:rsid w:val="0015761A"/>
    <w:rsid w:val="001627B8"/>
    <w:rsid w:val="00163862"/>
    <w:rsid w:val="00164A38"/>
    <w:rsid w:val="00165760"/>
    <w:rsid w:val="00172C26"/>
    <w:rsid w:val="00172E5D"/>
    <w:rsid w:val="00174A4A"/>
    <w:rsid w:val="0017621F"/>
    <w:rsid w:val="001824B2"/>
    <w:rsid w:val="00183177"/>
    <w:rsid w:val="001906AD"/>
    <w:rsid w:val="00193A2F"/>
    <w:rsid w:val="001949FB"/>
    <w:rsid w:val="001961C4"/>
    <w:rsid w:val="001962FE"/>
    <w:rsid w:val="001A05F5"/>
    <w:rsid w:val="001A0AC8"/>
    <w:rsid w:val="001A1358"/>
    <w:rsid w:val="001A209B"/>
    <w:rsid w:val="001A392B"/>
    <w:rsid w:val="001A5B34"/>
    <w:rsid w:val="001A679A"/>
    <w:rsid w:val="001B1A98"/>
    <w:rsid w:val="001B21B8"/>
    <w:rsid w:val="001B4901"/>
    <w:rsid w:val="001B5C56"/>
    <w:rsid w:val="001B672B"/>
    <w:rsid w:val="001C4FF9"/>
    <w:rsid w:val="001C5647"/>
    <w:rsid w:val="001C57B0"/>
    <w:rsid w:val="001C5E65"/>
    <w:rsid w:val="001C68DF"/>
    <w:rsid w:val="001C6999"/>
    <w:rsid w:val="001C6FDC"/>
    <w:rsid w:val="001C7222"/>
    <w:rsid w:val="001C79E5"/>
    <w:rsid w:val="001D0F75"/>
    <w:rsid w:val="001D183A"/>
    <w:rsid w:val="001D30A0"/>
    <w:rsid w:val="001D35C9"/>
    <w:rsid w:val="001D450A"/>
    <w:rsid w:val="001D6C26"/>
    <w:rsid w:val="001D71BF"/>
    <w:rsid w:val="001E02FB"/>
    <w:rsid w:val="001E0969"/>
    <w:rsid w:val="001E35BB"/>
    <w:rsid w:val="001E5C40"/>
    <w:rsid w:val="001E7F19"/>
    <w:rsid w:val="001F1594"/>
    <w:rsid w:val="001F2E2A"/>
    <w:rsid w:val="001F39EB"/>
    <w:rsid w:val="001F3D32"/>
    <w:rsid w:val="001F3EAC"/>
    <w:rsid w:val="001F4576"/>
    <w:rsid w:val="001F5BA7"/>
    <w:rsid w:val="001F632F"/>
    <w:rsid w:val="001F6382"/>
    <w:rsid w:val="001F7531"/>
    <w:rsid w:val="001F754F"/>
    <w:rsid w:val="0020021B"/>
    <w:rsid w:val="00200769"/>
    <w:rsid w:val="00200F05"/>
    <w:rsid w:val="0020355C"/>
    <w:rsid w:val="00203AB5"/>
    <w:rsid w:val="0020576C"/>
    <w:rsid w:val="002127D4"/>
    <w:rsid w:val="002134D7"/>
    <w:rsid w:val="00217906"/>
    <w:rsid w:val="002207DF"/>
    <w:rsid w:val="0022147A"/>
    <w:rsid w:val="0022301E"/>
    <w:rsid w:val="00223CD0"/>
    <w:rsid w:val="00227BCC"/>
    <w:rsid w:val="002309B5"/>
    <w:rsid w:val="00231126"/>
    <w:rsid w:val="00231387"/>
    <w:rsid w:val="0023146D"/>
    <w:rsid w:val="00231D3D"/>
    <w:rsid w:val="00231F78"/>
    <w:rsid w:val="00232584"/>
    <w:rsid w:val="002325A0"/>
    <w:rsid w:val="00233009"/>
    <w:rsid w:val="00233C9E"/>
    <w:rsid w:val="00237285"/>
    <w:rsid w:val="0023777B"/>
    <w:rsid w:val="00241743"/>
    <w:rsid w:val="00243944"/>
    <w:rsid w:val="00243B5C"/>
    <w:rsid w:val="00243E7C"/>
    <w:rsid w:val="002442BA"/>
    <w:rsid w:val="00244601"/>
    <w:rsid w:val="0025005C"/>
    <w:rsid w:val="00250FBF"/>
    <w:rsid w:val="00251DED"/>
    <w:rsid w:val="00252767"/>
    <w:rsid w:val="002531F8"/>
    <w:rsid w:val="00253420"/>
    <w:rsid w:val="00253F08"/>
    <w:rsid w:val="00255DF2"/>
    <w:rsid w:val="00257D9D"/>
    <w:rsid w:val="00260A71"/>
    <w:rsid w:val="00264566"/>
    <w:rsid w:val="002646DD"/>
    <w:rsid w:val="00264B06"/>
    <w:rsid w:val="00264B6F"/>
    <w:rsid w:val="00264EF2"/>
    <w:rsid w:val="00265440"/>
    <w:rsid w:val="00265D30"/>
    <w:rsid w:val="00267B33"/>
    <w:rsid w:val="00267D64"/>
    <w:rsid w:val="002704B8"/>
    <w:rsid w:val="00271F6F"/>
    <w:rsid w:val="0027326F"/>
    <w:rsid w:val="00276990"/>
    <w:rsid w:val="00281A7F"/>
    <w:rsid w:val="00281E87"/>
    <w:rsid w:val="00282580"/>
    <w:rsid w:val="0028287E"/>
    <w:rsid w:val="00286F5D"/>
    <w:rsid w:val="00287AD2"/>
    <w:rsid w:val="00291A28"/>
    <w:rsid w:val="0029341E"/>
    <w:rsid w:val="002936D1"/>
    <w:rsid w:val="00293BC1"/>
    <w:rsid w:val="0029467B"/>
    <w:rsid w:val="002975D5"/>
    <w:rsid w:val="00297CE3"/>
    <w:rsid w:val="00297D28"/>
    <w:rsid w:val="002A1A39"/>
    <w:rsid w:val="002A29CD"/>
    <w:rsid w:val="002A317B"/>
    <w:rsid w:val="002A359C"/>
    <w:rsid w:val="002A39F9"/>
    <w:rsid w:val="002A7E52"/>
    <w:rsid w:val="002B152B"/>
    <w:rsid w:val="002B1725"/>
    <w:rsid w:val="002B2F12"/>
    <w:rsid w:val="002B6E6C"/>
    <w:rsid w:val="002C05BA"/>
    <w:rsid w:val="002C1304"/>
    <w:rsid w:val="002C1363"/>
    <w:rsid w:val="002C2C53"/>
    <w:rsid w:val="002D2E1F"/>
    <w:rsid w:val="002D349C"/>
    <w:rsid w:val="002D4271"/>
    <w:rsid w:val="002D7DA9"/>
    <w:rsid w:val="002E06C4"/>
    <w:rsid w:val="002E1C40"/>
    <w:rsid w:val="002E37FA"/>
    <w:rsid w:val="002E4F32"/>
    <w:rsid w:val="002E7193"/>
    <w:rsid w:val="002F10FA"/>
    <w:rsid w:val="002F22CB"/>
    <w:rsid w:val="002F2603"/>
    <w:rsid w:val="002F314E"/>
    <w:rsid w:val="002F3E2A"/>
    <w:rsid w:val="002F6709"/>
    <w:rsid w:val="003023E3"/>
    <w:rsid w:val="00302530"/>
    <w:rsid w:val="00305C68"/>
    <w:rsid w:val="00305E14"/>
    <w:rsid w:val="0030624D"/>
    <w:rsid w:val="00306AC1"/>
    <w:rsid w:val="00306F12"/>
    <w:rsid w:val="00310BF0"/>
    <w:rsid w:val="003115C8"/>
    <w:rsid w:val="003120DE"/>
    <w:rsid w:val="00312EBA"/>
    <w:rsid w:val="00313D73"/>
    <w:rsid w:val="0031436C"/>
    <w:rsid w:val="00314BDB"/>
    <w:rsid w:val="00317B68"/>
    <w:rsid w:val="003201D8"/>
    <w:rsid w:val="00320D69"/>
    <w:rsid w:val="003214FE"/>
    <w:rsid w:val="00322A52"/>
    <w:rsid w:val="0032311D"/>
    <w:rsid w:val="00324958"/>
    <w:rsid w:val="00324E78"/>
    <w:rsid w:val="003254C2"/>
    <w:rsid w:val="00325E64"/>
    <w:rsid w:val="00326C27"/>
    <w:rsid w:val="00327035"/>
    <w:rsid w:val="0032724A"/>
    <w:rsid w:val="00330677"/>
    <w:rsid w:val="003310E4"/>
    <w:rsid w:val="0033216D"/>
    <w:rsid w:val="003322B8"/>
    <w:rsid w:val="003337A2"/>
    <w:rsid w:val="00333890"/>
    <w:rsid w:val="00334B1D"/>
    <w:rsid w:val="003359E4"/>
    <w:rsid w:val="003362F6"/>
    <w:rsid w:val="00336D33"/>
    <w:rsid w:val="00336D5B"/>
    <w:rsid w:val="003370DF"/>
    <w:rsid w:val="00337EEF"/>
    <w:rsid w:val="003406DA"/>
    <w:rsid w:val="003414AC"/>
    <w:rsid w:val="00344F0B"/>
    <w:rsid w:val="003459A0"/>
    <w:rsid w:val="00346051"/>
    <w:rsid w:val="00347038"/>
    <w:rsid w:val="0035175E"/>
    <w:rsid w:val="00351B68"/>
    <w:rsid w:val="00351C07"/>
    <w:rsid w:val="003542F5"/>
    <w:rsid w:val="00354CA1"/>
    <w:rsid w:val="003561CB"/>
    <w:rsid w:val="003565C1"/>
    <w:rsid w:val="003567C7"/>
    <w:rsid w:val="003579A0"/>
    <w:rsid w:val="003608C8"/>
    <w:rsid w:val="00364C26"/>
    <w:rsid w:val="00365883"/>
    <w:rsid w:val="0037099C"/>
    <w:rsid w:val="0037121F"/>
    <w:rsid w:val="00371683"/>
    <w:rsid w:val="0037397D"/>
    <w:rsid w:val="00374850"/>
    <w:rsid w:val="003760E4"/>
    <w:rsid w:val="00376467"/>
    <w:rsid w:val="0037651E"/>
    <w:rsid w:val="00380CF5"/>
    <w:rsid w:val="00381BD2"/>
    <w:rsid w:val="00381E45"/>
    <w:rsid w:val="003836F9"/>
    <w:rsid w:val="003840FE"/>
    <w:rsid w:val="00385607"/>
    <w:rsid w:val="00386F91"/>
    <w:rsid w:val="0038777D"/>
    <w:rsid w:val="00390269"/>
    <w:rsid w:val="00391537"/>
    <w:rsid w:val="0039197C"/>
    <w:rsid w:val="003924EF"/>
    <w:rsid w:val="00392879"/>
    <w:rsid w:val="00393511"/>
    <w:rsid w:val="00394B01"/>
    <w:rsid w:val="00396040"/>
    <w:rsid w:val="00396896"/>
    <w:rsid w:val="00397A96"/>
    <w:rsid w:val="003A3F55"/>
    <w:rsid w:val="003A42DC"/>
    <w:rsid w:val="003A44EE"/>
    <w:rsid w:val="003A57F6"/>
    <w:rsid w:val="003B12A5"/>
    <w:rsid w:val="003B20D9"/>
    <w:rsid w:val="003B2136"/>
    <w:rsid w:val="003B23DB"/>
    <w:rsid w:val="003B68BC"/>
    <w:rsid w:val="003B6D1B"/>
    <w:rsid w:val="003C09C9"/>
    <w:rsid w:val="003C10BF"/>
    <w:rsid w:val="003C118B"/>
    <w:rsid w:val="003C1528"/>
    <w:rsid w:val="003C1635"/>
    <w:rsid w:val="003C214E"/>
    <w:rsid w:val="003C24A1"/>
    <w:rsid w:val="003C3285"/>
    <w:rsid w:val="003C340B"/>
    <w:rsid w:val="003C3A64"/>
    <w:rsid w:val="003C661D"/>
    <w:rsid w:val="003C6AAD"/>
    <w:rsid w:val="003C6B09"/>
    <w:rsid w:val="003C7044"/>
    <w:rsid w:val="003C74D9"/>
    <w:rsid w:val="003D4C8E"/>
    <w:rsid w:val="003D4E07"/>
    <w:rsid w:val="003D5B06"/>
    <w:rsid w:val="003D67E9"/>
    <w:rsid w:val="003D76CD"/>
    <w:rsid w:val="003D7B0D"/>
    <w:rsid w:val="003E0648"/>
    <w:rsid w:val="003E48E5"/>
    <w:rsid w:val="003E4FDC"/>
    <w:rsid w:val="003E6447"/>
    <w:rsid w:val="003E7451"/>
    <w:rsid w:val="003F33D2"/>
    <w:rsid w:val="003F377F"/>
    <w:rsid w:val="003F4133"/>
    <w:rsid w:val="003F57F4"/>
    <w:rsid w:val="003F6E5A"/>
    <w:rsid w:val="003F7373"/>
    <w:rsid w:val="004001A0"/>
    <w:rsid w:val="004013AF"/>
    <w:rsid w:val="00401863"/>
    <w:rsid w:val="004038FC"/>
    <w:rsid w:val="0040563D"/>
    <w:rsid w:val="00407BB4"/>
    <w:rsid w:val="00410990"/>
    <w:rsid w:val="00411071"/>
    <w:rsid w:val="0041261A"/>
    <w:rsid w:val="00412FD8"/>
    <w:rsid w:val="00413A28"/>
    <w:rsid w:val="004148A8"/>
    <w:rsid w:val="00415082"/>
    <w:rsid w:val="004204FA"/>
    <w:rsid w:val="0042094C"/>
    <w:rsid w:val="00420DC1"/>
    <w:rsid w:val="00421110"/>
    <w:rsid w:val="00421397"/>
    <w:rsid w:val="004244F5"/>
    <w:rsid w:val="00424502"/>
    <w:rsid w:val="0042527B"/>
    <w:rsid w:val="004261FB"/>
    <w:rsid w:val="00427A35"/>
    <w:rsid w:val="00427F1A"/>
    <w:rsid w:val="00430B38"/>
    <w:rsid w:val="004344A3"/>
    <w:rsid w:val="004346EE"/>
    <w:rsid w:val="004352B8"/>
    <w:rsid w:val="0043535D"/>
    <w:rsid w:val="00435432"/>
    <w:rsid w:val="00436DD1"/>
    <w:rsid w:val="00436E08"/>
    <w:rsid w:val="00440CB0"/>
    <w:rsid w:val="004418A4"/>
    <w:rsid w:val="004445AA"/>
    <w:rsid w:val="004475D5"/>
    <w:rsid w:val="00447B66"/>
    <w:rsid w:val="00447DD3"/>
    <w:rsid w:val="00447EEA"/>
    <w:rsid w:val="004514BE"/>
    <w:rsid w:val="0045263F"/>
    <w:rsid w:val="00452E47"/>
    <w:rsid w:val="00453D46"/>
    <w:rsid w:val="004543D8"/>
    <w:rsid w:val="004548A9"/>
    <w:rsid w:val="00455FBE"/>
    <w:rsid w:val="0045634D"/>
    <w:rsid w:val="00460369"/>
    <w:rsid w:val="0046314B"/>
    <w:rsid w:val="0046334A"/>
    <w:rsid w:val="00463999"/>
    <w:rsid w:val="00464300"/>
    <w:rsid w:val="00466EFF"/>
    <w:rsid w:val="0046743F"/>
    <w:rsid w:val="00470B71"/>
    <w:rsid w:val="00471185"/>
    <w:rsid w:val="00471A26"/>
    <w:rsid w:val="00473E02"/>
    <w:rsid w:val="004745D1"/>
    <w:rsid w:val="00475178"/>
    <w:rsid w:val="00475B80"/>
    <w:rsid w:val="00476CFD"/>
    <w:rsid w:val="00477EF2"/>
    <w:rsid w:val="004807A5"/>
    <w:rsid w:val="00483A2D"/>
    <w:rsid w:val="0048562B"/>
    <w:rsid w:val="00485BBD"/>
    <w:rsid w:val="004922C9"/>
    <w:rsid w:val="00492F55"/>
    <w:rsid w:val="0049375E"/>
    <w:rsid w:val="0049396B"/>
    <w:rsid w:val="004941FD"/>
    <w:rsid w:val="0049462F"/>
    <w:rsid w:val="004A0860"/>
    <w:rsid w:val="004A0B64"/>
    <w:rsid w:val="004A180E"/>
    <w:rsid w:val="004A319F"/>
    <w:rsid w:val="004A7F5B"/>
    <w:rsid w:val="004B1B68"/>
    <w:rsid w:val="004B5CD8"/>
    <w:rsid w:val="004B6026"/>
    <w:rsid w:val="004C0D00"/>
    <w:rsid w:val="004C1016"/>
    <w:rsid w:val="004C1250"/>
    <w:rsid w:val="004C1B60"/>
    <w:rsid w:val="004C22A8"/>
    <w:rsid w:val="004C3CE7"/>
    <w:rsid w:val="004C5394"/>
    <w:rsid w:val="004C58F0"/>
    <w:rsid w:val="004C7627"/>
    <w:rsid w:val="004D02BE"/>
    <w:rsid w:val="004D1227"/>
    <w:rsid w:val="004D256C"/>
    <w:rsid w:val="004D2750"/>
    <w:rsid w:val="004D37CB"/>
    <w:rsid w:val="004D3FCD"/>
    <w:rsid w:val="004D45BE"/>
    <w:rsid w:val="004D56A0"/>
    <w:rsid w:val="004D64EA"/>
    <w:rsid w:val="004D6C6D"/>
    <w:rsid w:val="004E05AE"/>
    <w:rsid w:val="004E1C96"/>
    <w:rsid w:val="004E3264"/>
    <w:rsid w:val="004E3C0A"/>
    <w:rsid w:val="004E3D51"/>
    <w:rsid w:val="004E56EB"/>
    <w:rsid w:val="004F3B32"/>
    <w:rsid w:val="004F5E74"/>
    <w:rsid w:val="004F6D61"/>
    <w:rsid w:val="004F7ABB"/>
    <w:rsid w:val="004F7B2C"/>
    <w:rsid w:val="0050224D"/>
    <w:rsid w:val="005023A6"/>
    <w:rsid w:val="00502AE1"/>
    <w:rsid w:val="00503D95"/>
    <w:rsid w:val="00503E8B"/>
    <w:rsid w:val="00507BE6"/>
    <w:rsid w:val="005106EF"/>
    <w:rsid w:val="00512580"/>
    <w:rsid w:val="00513E1B"/>
    <w:rsid w:val="005149C6"/>
    <w:rsid w:val="00515050"/>
    <w:rsid w:val="005158FB"/>
    <w:rsid w:val="00517CAA"/>
    <w:rsid w:val="00521576"/>
    <w:rsid w:val="005220C0"/>
    <w:rsid w:val="005249E7"/>
    <w:rsid w:val="00524AF5"/>
    <w:rsid w:val="00525079"/>
    <w:rsid w:val="00526442"/>
    <w:rsid w:val="00534D4B"/>
    <w:rsid w:val="00540306"/>
    <w:rsid w:val="00541386"/>
    <w:rsid w:val="0054163F"/>
    <w:rsid w:val="00541654"/>
    <w:rsid w:val="00541A5A"/>
    <w:rsid w:val="00542493"/>
    <w:rsid w:val="00543115"/>
    <w:rsid w:val="005437FA"/>
    <w:rsid w:val="00543EB7"/>
    <w:rsid w:val="00544D6E"/>
    <w:rsid w:val="00545418"/>
    <w:rsid w:val="00547186"/>
    <w:rsid w:val="005479C7"/>
    <w:rsid w:val="005510E8"/>
    <w:rsid w:val="00551ABA"/>
    <w:rsid w:val="00551B0C"/>
    <w:rsid w:val="00551DA2"/>
    <w:rsid w:val="00551EDE"/>
    <w:rsid w:val="00555565"/>
    <w:rsid w:val="00555E05"/>
    <w:rsid w:val="00556665"/>
    <w:rsid w:val="00563060"/>
    <w:rsid w:val="00564B9B"/>
    <w:rsid w:val="00566FBD"/>
    <w:rsid w:val="0056779D"/>
    <w:rsid w:val="00567B87"/>
    <w:rsid w:val="00570A91"/>
    <w:rsid w:val="00571898"/>
    <w:rsid w:val="00571957"/>
    <w:rsid w:val="00576E36"/>
    <w:rsid w:val="00577053"/>
    <w:rsid w:val="005809A7"/>
    <w:rsid w:val="00580ACD"/>
    <w:rsid w:val="00583099"/>
    <w:rsid w:val="00585557"/>
    <w:rsid w:val="005856D7"/>
    <w:rsid w:val="0058590D"/>
    <w:rsid w:val="0058662B"/>
    <w:rsid w:val="00590B21"/>
    <w:rsid w:val="00591AAF"/>
    <w:rsid w:val="00591AEB"/>
    <w:rsid w:val="005942D9"/>
    <w:rsid w:val="0059488E"/>
    <w:rsid w:val="00594F1F"/>
    <w:rsid w:val="005951A2"/>
    <w:rsid w:val="00597578"/>
    <w:rsid w:val="00597B20"/>
    <w:rsid w:val="00597CF5"/>
    <w:rsid w:val="005A45E7"/>
    <w:rsid w:val="005A7D34"/>
    <w:rsid w:val="005B06B7"/>
    <w:rsid w:val="005B139E"/>
    <w:rsid w:val="005B1625"/>
    <w:rsid w:val="005B298D"/>
    <w:rsid w:val="005B29D7"/>
    <w:rsid w:val="005B2D74"/>
    <w:rsid w:val="005B72DF"/>
    <w:rsid w:val="005B7BDC"/>
    <w:rsid w:val="005B7E5F"/>
    <w:rsid w:val="005C15B4"/>
    <w:rsid w:val="005C176D"/>
    <w:rsid w:val="005C1A6A"/>
    <w:rsid w:val="005C4A9A"/>
    <w:rsid w:val="005C5939"/>
    <w:rsid w:val="005C5A5C"/>
    <w:rsid w:val="005C6303"/>
    <w:rsid w:val="005C74C2"/>
    <w:rsid w:val="005C7980"/>
    <w:rsid w:val="005D0ABA"/>
    <w:rsid w:val="005D211C"/>
    <w:rsid w:val="005D2CC2"/>
    <w:rsid w:val="005D2D3E"/>
    <w:rsid w:val="005D3B2D"/>
    <w:rsid w:val="005D6198"/>
    <w:rsid w:val="005E0D03"/>
    <w:rsid w:val="005E1F10"/>
    <w:rsid w:val="005E351F"/>
    <w:rsid w:val="005E4203"/>
    <w:rsid w:val="005E5780"/>
    <w:rsid w:val="005F0613"/>
    <w:rsid w:val="005F12B3"/>
    <w:rsid w:val="005F1A08"/>
    <w:rsid w:val="005F1B13"/>
    <w:rsid w:val="005F2841"/>
    <w:rsid w:val="005F3498"/>
    <w:rsid w:val="005F3E90"/>
    <w:rsid w:val="005F47D2"/>
    <w:rsid w:val="005F5F3A"/>
    <w:rsid w:val="006002C6"/>
    <w:rsid w:val="00601079"/>
    <w:rsid w:val="0060360F"/>
    <w:rsid w:val="00605200"/>
    <w:rsid w:val="00612211"/>
    <w:rsid w:val="006133F7"/>
    <w:rsid w:val="00613C71"/>
    <w:rsid w:val="00615ED7"/>
    <w:rsid w:val="00616985"/>
    <w:rsid w:val="00617F50"/>
    <w:rsid w:val="00621116"/>
    <w:rsid w:val="0062217D"/>
    <w:rsid w:val="00623D3D"/>
    <w:rsid w:val="00624853"/>
    <w:rsid w:val="00627C3A"/>
    <w:rsid w:val="006307A6"/>
    <w:rsid w:val="00630D23"/>
    <w:rsid w:val="00634072"/>
    <w:rsid w:val="0063584F"/>
    <w:rsid w:val="00635ABF"/>
    <w:rsid w:val="00636669"/>
    <w:rsid w:val="00636B29"/>
    <w:rsid w:val="00637301"/>
    <w:rsid w:val="00640FA0"/>
    <w:rsid w:val="006411EC"/>
    <w:rsid w:val="00641669"/>
    <w:rsid w:val="00647B94"/>
    <w:rsid w:val="006519FE"/>
    <w:rsid w:val="00651B14"/>
    <w:rsid w:val="00651CB6"/>
    <w:rsid w:val="00652571"/>
    <w:rsid w:val="00652BFE"/>
    <w:rsid w:val="00652FAB"/>
    <w:rsid w:val="00653893"/>
    <w:rsid w:val="00653CA2"/>
    <w:rsid w:val="0065440F"/>
    <w:rsid w:val="00654E82"/>
    <w:rsid w:val="00654FBA"/>
    <w:rsid w:val="0065505D"/>
    <w:rsid w:val="00656092"/>
    <w:rsid w:val="0065670F"/>
    <w:rsid w:val="00656FC4"/>
    <w:rsid w:val="006572E1"/>
    <w:rsid w:val="00662A3A"/>
    <w:rsid w:val="00663028"/>
    <w:rsid w:val="0066320A"/>
    <w:rsid w:val="00663D08"/>
    <w:rsid w:val="006644A1"/>
    <w:rsid w:val="006677E0"/>
    <w:rsid w:val="00670744"/>
    <w:rsid w:val="00671336"/>
    <w:rsid w:val="00671462"/>
    <w:rsid w:val="006720BB"/>
    <w:rsid w:val="00673988"/>
    <w:rsid w:val="0067399D"/>
    <w:rsid w:val="00673FA6"/>
    <w:rsid w:val="00674B3E"/>
    <w:rsid w:val="00676018"/>
    <w:rsid w:val="006761DD"/>
    <w:rsid w:val="0067676E"/>
    <w:rsid w:val="00676A1F"/>
    <w:rsid w:val="006814E0"/>
    <w:rsid w:val="0068237C"/>
    <w:rsid w:val="00682589"/>
    <w:rsid w:val="00683414"/>
    <w:rsid w:val="00683557"/>
    <w:rsid w:val="00684371"/>
    <w:rsid w:val="006847A2"/>
    <w:rsid w:val="00684A84"/>
    <w:rsid w:val="00684F9A"/>
    <w:rsid w:val="0069002E"/>
    <w:rsid w:val="0069129D"/>
    <w:rsid w:val="00691B0C"/>
    <w:rsid w:val="00694F7D"/>
    <w:rsid w:val="00695238"/>
    <w:rsid w:val="006956CF"/>
    <w:rsid w:val="00695B07"/>
    <w:rsid w:val="006978EA"/>
    <w:rsid w:val="006A0158"/>
    <w:rsid w:val="006A7348"/>
    <w:rsid w:val="006A7BD5"/>
    <w:rsid w:val="006B0E64"/>
    <w:rsid w:val="006B1A7D"/>
    <w:rsid w:val="006B257F"/>
    <w:rsid w:val="006B25CB"/>
    <w:rsid w:val="006B39B6"/>
    <w:rsid w:val="006B45C2"/>
    <w:rsid w:val="006B55E8"/>
    <w:rsid w:val="006B5E39"/>
    <w:rsid w:val="006B74A9"/>
    <w:rsid w:val="006C02F0"/>
    <w:rsid w:val="006C1DDC"/>
    <w:rsid w:val="006C3336"/>
    <w:rsid w:val="006C4E91"/>
    <w:rsid w:val="006C6FC3"/>
    <w:rsid w:val="006C7773"/>
    <w:rsid w:val="006C77CC"/>
    <w:rsid w:val="006D01D6"/>
    <w:rsid w:val="006D0DFF"/>
    <w:rsid w:val="006D1144"/>
    <w:rsid w:val="006D12FD"/>
    <w:rsid w:val="006D1BBF"/>
    <w:rsid w:val="006D2F58"/>
    <w:rsid w:val="006D5923"/>
    <w:rsid w:val="006D5F88"/>
    <w:rsid w:val="006E0175"/>
    <w:rsid w:val="006E1004"/>
    <w:rsid w:val="006E11AE"/>
    <w:rsid w:val="006E274C"/>
    <w:rsid w:val="006E34D2"/>
    <w:rsid w:val="006E4E1E"/>
    <w:rsid w:val="006E599D"/>
    <w:rsid w:val="006E6200"/>
    <w:rsid w:val="006E690F"/>
    <w:rsid w:val="006F03E9"/>
    <w:rsid w:val="006F1555"/>
    <w:rsid w:val="006F3AC4"/>
    <w:rsid w:val="006F3CF4"/>
    <w:rsid w:val="006F40CF"/>
    <w:rsid w:val="006F4AF5"/>
    <w:rsid w:val="006F4C43"/>
    <w:rsid w:val="007005E5"/>
    <w:rsid w:val="007024BC"/>
    <w:rsid w:val="007036CC"/>
    <w:rsid w:val="00704FD5"/>
    <w:rsid w:val="0070563D"/>
    <w:rsid w:val="007112C8"/>
    <w:rsid w:val="007141A2"/>
    <w:rsid w:val="0071504B"/>
    <w:rsid w:val="007176EF"/>
    <w:rsid w:val="00720960"/>
    <w:rsid w:val="007212C5"/>
    <w:rsid w:val="007226D8"/>
    <w:rsid w:val="0072394D"/>
    <w:rsid w:val="007301B6"/>
    <w:rsid w:val="00730A5A"/>
    <w:rsid w:val="007314BE"/>
    <w:rsid w:val="007327ED"/>
    <w:rsid w:val="00733BBC"/>
    <w:rsid w:val="007340B8"/>
    <w:rsid w:val="0073519C"/>
    <w:rsid w:val="00736BCC"/>
    <w:rsid w:val="00740E83"/>
    <w:rsid w:val="00741536"/>
    <w:rsid w:val="00742664"/>
    <w:rsid w:val="00744020"/>
    <w:rsid w:val="007447CE"/>
    <w:rsid w:val="0074532E"/>
    <w:rsid w:val="00746565"/>
    <w:rsid w:val="00747685"/>
    <w:rsid w:val="00750344"/>
    <w:rsid w:val="00750D72"/>
    <w:rsid w:val="0075314D"/>
    <w:rsid w:val="00753CCD"/>
    <w:rsid w:val="00754C80"/>
    <w:rsid w:val="00756B26"/>
    <w:rsid w:val="0076141E"/>
    <w:rsid w:val="00761ABA"/>
    <w:rsid w:val="00763792"/>
    <w:rsid w:val="00763AC7"/>
    <w:rsid w:val="007642AE"/>
    <w:rsid w:val="00764649"/>
    <w:rsid w:val="00765A9C"/>
    <w:rsid w:val="00766BB1"/>
    <w:rsid w:val="00766DAD"/>
    <w:rsid w:val="00766DC8"/>
    <w:rsid w:val="00767B7E"/>
    <w:rsid w:val="00767E27"/>
    <w:rsid w:val="00770832"/>
    <w:rsid w:val="00770E8C"/>
    <w:rsid w:val="00770EAA"/>
    <w:rsid w:val="007736A7"/>
    <w:rsid w:val="007739CA"/>
    <w:rsid w:val="00774C18"/>
    <w:rsid w:val="00774E5C"/>
    <w:rsid w:val="00774E99"/>
    <w:rsid w:val="00775B04"/>
    <w:rsid w:val="00776069"/>
    <w:rsid w:val="00777144"/>
    <w:rsid w:val="00781798"/>
    <w:rsid w:val="00781DD9"/>
    <w:rsid w:val="0078325D"/>
    <w:rsid w:val="007833AD"/>
    <w:rsid w:val="00785650"/>
    <w:rsid w:val="0078744D"/>
    <w:rsid w:val="00790599"/>
    <w:rsid w:val="0079125B"/>
    <w:rsid w:val="00791AB2"/>
    <w:rsid w:val="0079310F"/>
    <w:rsid w:val="007933B8"/>
    <w:rsid w:val="00793AA7"/>
    <w:rsid w:val="0079588A"/>
    <w:rsid w:val="007958B0"/>
    <w:rsid w:val="00795AEC"/>
    <w:rsid w:val="007A0337"/>
    <w:rsid w:val="007A0601"/>
    <w:rsid w:val="007A15F3"/>
    <w:rsid w:val="007A24C5"/>
    <w:rsid w:val="007A2E4A"/>
    <w:rsid w:val="007A3DFE"/>
    <w:rsid w:val="007A3F66"/>
    <w:rsid w:val="007A3F82"/>
    <w:rsid w:val="007A4EDA"/>
    <w:rsid w:val="007A7641"/>
    <w:rsid w:val="007A783B"/>
    <w:rsid w:val="007A7C4A"/>
    <w:rsid w:val="007B10CD"/>
    <w:rsid w:val="007B1D5C"/>
    <w:rsid w:val="007B374C"/>
    <w:rsid w:val="007B3781"/>
    <w:rsid w:val="007B60CE"/>
    <w:rsid w:val="007B611A"/>
    <w:rsid w:val="007B6EF9"/>
    <w:rsid w:val="007C1401"/>
    <w:rsid w:val="007C16B3"/>
    <w:rsid w:val="007C2142"/>
    <w:rsid w:val="007C39CC"/>
    <w:rsid w:val="007C3D0C"/>
    <w:rsid w:val="007C43CB"/>
    <w:rsid w:val="007C45FB"/>
    <w:rsid w:val="007C4BC3"/>
    <w:rsid w:val="007D1FA5"/>
    <w:rsid w:val="007D2821"/>
    <w:rsid w:val="007D2A5A"/>
    <w:rsid w:val="007D2D1A"/>
    <w:rsid w:val="007D5B72"/>
    <w:rsid w:val="007D6100"/>
    <w:rsid w:val="007D696E"/>
    <w:rsid w:val="007D6B6F"/>
    <w:rsid w:val="007D6CD2"/>
    <w:rsid w:val="007D7196"/>
    <w:rsid w:val="007D7B14"/>
    <w:rsid w:val="007E29B8"/>
    <w:rsid w:val="007E32D7"/>
    <w:rsid w:val="007E652D"/>
    <w:rsid w:val="007E7197"/>
    <w:rsid w:val="007F2488"/>
    <w:rsid w:val="007F2CB3"/>
    <w:rsid w:val="007F4580"/>
    <w:rsid w:val="007F5089"/>
    <w:rsid w:val="007F5987"/>
    <w:rsid w:val="007F756A"/>
    <w:rsid w:val="007F75B4"/>
    <w:rsid w:val="007F7844"/>
    <w:rsid w:val="008009D4"/>
    <w:rsid w:val="00800A68"/>
    <w:rsid w:val="008021DD"/>
    <w:rsid w:val="0080261C"/>
    <w:rsid w:val="0080651D"/>
    <w:rsid w:val="00810349"/>
    <w:rsid w:val="008118A1"/>
    <w:rsid w:val="008133F0"/>
    <w:rsid w:val="00813F16"/>
    <w:rsid w:val="008140C9"/>
    <w:rsid w:val="00816B9A"/>
    <w:rsid w:val="00820065"/>
    <w:rsid w:val="00820874"/>
    <w:rsid w:val="008210BA"/>
    <w:rsid w:val="00822606"/>
    <w:rsid w:val="00823A4B"/>
    <w:rsid w:val="00823E92"/>
    <w:rsid w:val="00824547"/>
    <w:rsid w:val="008246CC"/>
    <w:rsid w:val="008251FF"/>
    <w:rsid w:val="00825B8B"/>
    <w:rsid w:val="008266CA"/>
    <w:rsid w:val="00826E50"/>
    <w:rsid w:val="00830DC9"/>
    <w:rsid w:val="008312D6"/>
    <w:rsid w:val="0083170A"/>
    <w:rsid w:val="008326FC"/>
    <w:rsid w:val="00832CAD"/>
    <w:rsid w:val="008334CF"/>
    <w:rsid w:val="00833829"/>
    <w:rsid w:val="0083712A"/>
    <w:rsid w:val="0084009D"/>
    <w:rsid w:val="0084132A"/>
    <w:rsid w:val="00841C0F"/>
    <w:rsid w:val="008458C5"/>
    <w:rsid w:val="0084618A"/>
    <w:rsid w:val="00846BD9"/>
    <w:rsid w:val="00852443"/>
    <w:rsid w:val="00853508"/>
    <w:rsid w:val="00853AA8"/>
    <w:rsid w:val="0085601B"/>
    <w:rsid w:val="00856586"/>
    <w:rsid w:val="00856B9D"/>
    <w:rsid w:val="00857158"/>
    <w:rsid w:val="00857F0B"/>
    <w:rsid w:val="00860335"/>
    <w:rsid w:val="00861103"/>
    <w:rsid w:val="008614EE"/>
    <w:rsid w:val="0086163F"/>
    <w:rsid w:val="00867E46"/>
    <w:rsid w:val="0087009D"/>
    <w:rsid w:val="00870CC7"/>
    <w:rsid w:val="00871223"/>
    <w:rsid w:val="00871F61"/>
    <w:rsid w:val="008721DF"/>
    <w:rsid w:val="00872A17"/>
    <w:rsid w:val="00873316"/>
    <w:rsid w:val="008735B0"/>
    <w:rsid w:val="0087407C"/>
    <w:rsid w:val="00874F62"/>
    <w:rsid w:val="0087584F"/>
    <w:rsid w:val="00876726"/>
    <w:rsid w:val="00876CC1"/>
    <w:rsid w:val="00880601"/>
    <w:rsid w:val="0088074F"/>
    <w:rsid w:val="00881964"/>
    <w:rsid w:val="00881DE4"/>
    <w:rsid w:val="0088203B"/>
    <w:rsid w:val="008825B8"/>
    <w:rsid w:val="00883427"/>
    <w:rsid w:val="00885F3C"/>
    <w:rsid w:val="008863A9"/>
    <w:rsid w:val="00887708"/>
    <w:rsid w:val="008921D7"/>
    <w:rsid w:val="0089257D"/>
    <w:rsid w:val="0089343C"/>
    <w:rsid w:val="00894490"/>
    <w:rsid w:val="00897EA1"/>
    <w:rsid w:val="008A06C9"/>
    <w:rsid w:val="008A0763"/>
    <w:rsid w:val="008A0E78"/>
    <w:rsid w:val="008A30D1"/>
    <w:rsid w:val="008A319A"/>
    <w:rsid w:val="008A42E3"/>
    <w:rsid w:val="008A50FB"/>
    <w:rsid w:val="008A52AA"/>
    <w:rsid w:val="008A6147"/>
    <w:rsid w:val="008A6309"/>
    <w:rsid w:val="008B01E5"/>
    <w:rsid w:val="008B0CC5"/>
    <w:rsid w:val="008B2BB9"/>
    <w:rsid w:val="008B31A7"/>
    <w:rsid w:val="008B45C3"/>
    <w:rsid w:val="008B4851"/>
    <w:rsid w:val="008C0B01"/>
    <w:rsid w:val="008C4047"/>
    <w:rsid w:val="008C4353"/>
    <w:rsid w:val="008C4BA3"/>
    <w:rsid w:val="008C4F19"/>
    <w:rsid w:val="008C65B6"/>
    <w:rsid w:val="008C65F4"/>
    <w:rsid w:val="008C68C8"/>
    <w:rsid w:val="008C6D4D"/>
    <w:rsid w:val="008D0421"/>
    <w:rsid w:val="008D24C9"/>
    <w:rsid w:val="008D4C26"/>
    <w:rsid w:val="008D607B"/>
    <w:rsid w:val="008D632D"/>
    <w:rsid w:val="008D6C0D"/>
    <w:rsid w:val="008E25C9"/>
    <w:rsid w:val="008E3040"/>
    <w:rsid w:val="008E4A3C"/>
    <w:rsid w:val="008E5603"/>
    <w:rsid w:val="008E662E"/>
    <w:rsid w:val="008E6A00"/>
    <w:rsid w:val="008E7337"/>
    <w:rsid w:val="008E733B"/>
    <w:rsid w:val="008F1A83"/>
    <w:rsid w:val="008F5189"/>
    <w:rsid w:val="008F5454"/>
    <w:rsid w:val="008F6B93"/>
    <w:rsid w:val="008F74AD"/>
    <w:rsid w:val="009004ED"/>
    <w:rsid w:val="00901889"/>
    <w:rsid w:val="00902393"/>
    <w:rsid w:val="00902F1D"/>
    <w:rsid w:val="00903A53"/>
    <w:rsid w:val="009047AE"/>
    <w:rsid w:val="00905A83"/>
    <w:rsid w:val="009062EC"/>
    <w:rsid w:val="00910FE3"/>
    <w:rsid w:val="00913791"/>
    <w:rsid w:val="00915D73"/>
    <w:rsid w:val="00916E31"/>
    <w:rsid w:val="009200F3"/>
    <w:rsid w:val="00920BA2"/>
    <w:rsid w:val="0092104A"/>
    <w:rsid w:val="00921E17"/>
    <w:rsid w:val="009237E6"/>
    <w:rsid w:val="00923920"/>
    <w:rsid w:val="00926E21"/>
    <w:rsid w:val="009270F0"/>
    <w:rsid w:val="00927B1D"/>
    <w:rsid w:val="0093065E"/>
    <w:rsid w:val="00930C05"/>
    <w:rsid w:val="00931086"/>
    <w:rsid w:val="00931354"/>
    <w:rsid w:val="00931C9B"/>
    <w:rsid w:val="00940175"/>
    <w:rsid w:val="0094270A"/>
    <w:rsid w:val="009450B3"/>
    <w:rsid w:val="00945FA3"/>
    <w:rsid w:val="009472DA"/>
    <w:rsid w:val="00951331"/>
    <w:rsid w:val="00951B71"/>
    <w:rsid w:val="009522CD"/>
    <w:rsid w:val="00953009"/>
    <w:rsid w:val="00953146"/>
    <w:rsid w:val="00953E0C"/>
    <w:rsid w:val="00956546"/>
    <w:rsid w:val="00956DF8"/>
    <w:rsid w:val="00961277"/>
    <w:rsid w:val="00961A43"/>
    <w:rsid w:val="00964026"/>
    <w:rsid w:val="00971BF2"/>
    <w:rsid w:val="00971C62"/>
    <w:rsid w:val="00972DAE"/>
    <w:rsid w:val="00972EEC"/>
    <w:rsid w:val="009730F0"/>
    <w:rsid w:val="00973E18"/>
    <w:rsid w:val="00976205"/>
    <w:rsid w:val="00976C53"/>
    <w:rsid w:val="00976EDE"/>
    <w:rsid w:val="009807C4"/>
    <w:rsid w:val="00981931"/>
    <w:rsid w:val="00981C78"/>
    <w:rsid w:val="009820A2"/>
    <w:rsid w:val="00982163"/>
    <w:rsid w:val="00982B50"/>
    <w:rsid w:val="00984707"/>
    <w:rsid w:val="009872B1"/>
    <w:rsid w:val="0098775D"/>
    <w:rsid w:val="0099136D"/>
    <w:rsid w:val="00991B31"/>
    <w:rsid w:val="009937B5"/>
    <w:rsid w:val="009939A5"/>
    <w:rsid w:val="0099479E"/>
    <w:rsid w:val="009963C5"/>
    <w:rsid w:val="009969FF"/>
    <w:rsid w:val="009A064B"/>
    <w:rsid w:val="009A1460"/>
    <w:rsid w:val="009A311D"/>
    <w:rsid w:val="009B0625"/>
    <w:rsid w:val="009B10B5"/>
    <w:rsid w:val="009B24F8"/>
    <w:rsid w:val="009B3F50"/>
    <w:rsid w:val="009B66DE"/>
    <w:rsid w:val="009B697A"/>
    <w:rsid w:val="009C0428"/>
    <w:rsid w:val="009C067B"/>
    <w:rsid w:val="009C08E9"/>
    <w:rsid w:val="009C114D"/>
    <w:rsid w:val="009C42F8"/>
    <w:rsid w:val="009C53EF"/>
    <w:rsid w:val="009C5522"/>
    <w:rsid w:val="009C6612"/>
    <w:rsid w:val="009C7C54"/>
    <w:rsid w:val="009D03A0"/>
    <w:rsid w:val="009D26DA"/>
    <w:rsid w:val="009D5528"/>
    <w:rsid w:val="009D56DB"/>
    <w:rsid w:val="009D5B08"/>
    <w:rsid w:val="009D6017"/>
    <w:rsid w:val="009D6184"/>
    <w:rsid w:val="009D61A9"/>
    <w:rsid w:val="009D6EEA"/>
    <w:rsid w:val="009D7926"/>
    <w:rsid w:val="009D7C28"/>
    <w:rsid w:val="009E038D"/>
    <w:rsid w:val="009E39CD"/>
    <w:rsid w:val="009E3BFE"/>
    <w:rsid w:val="009E4435"/>
    <w:rsid w:val="009E443C"/>
    <w:rsid w:val="009E4ADF"/>
    <w:rsid w:val="009E4D1B"/>
    <w:rsid w:val="009E4F78"/>
    <w:rsid w:val="009E5B47"/>
    <w:rsid w:val="009E611A"/>
    <w:rsid w:val="009E6CAC"/>
    <w:rsid w:val="009E766E"/>
    <w:rsid w:val="009F0B1D"/>
    <w:rsid w:val="009F254C"/>
    <w:rsid w:val="009F3DF5"/>
    <w:rsid w:val="00A00AD5"/>
    <w:rsid w:val="00A03BC7"/>
    <w:rsid w:val="00A1101B"/>
    <w:rsid w:val="00A12E3B"/>
    <w:rsid w:val="00A138CD"/>
    <w:rsid w:val="00A1410F"/>
    <w:rsid w:val="00A15547"/>
    <w:rsid w:val="00A20904"/>
    <w:rsid w:val="00A24117"/>
    <w:rsid w:val="00A248BD"/>
    <w:rsid w:val="00A24AA3"/>
    <w:rsid w:val="00A262D5"/>
    <w:rsid w:val="00A270C5"/>
    <w:rsid w:val="00A320D6"/>
    <w:rsid w:val="00A321FD"/>
    <w:rsid w:val="00A32D76"/>
    <w:rsid w:val="00A35C20"/>
    <w:rsid w:val="00A3623E"/>
    <w:rsid w:val="00A371B2"/>
    <w:rsid w:val="00A37785"/>
    <w:rsid w:val="00A41FED"/>
    <w:rsid w:val="00A42703"/>
    <w:rsid w:val="00A43EE3"/>
    <w:rsid w:val="00A4448C"/>
    <w:rsid w:val="00A4621F"/>
    <w:rsid w:val="00A462DF"/>
    <w:rsid w:val="00A46846"/>
    <w:rsid w:val="00A51E42"/>
    <w:rsid w:val="00A52505"/>
    <w:rsid w:val="00A5551A"/>
    <w:rsid w:val="00A60463"/>
    <w:rsid w:val="00A62BE7"/>
    <w:rsid w:val="00A63EDE"/>
    <w:rsid w:val="00A6420B"/>
    <w:rsid w:val="00A647AD"/>
    <w:rsid w:val="00A6522F"/>
    <w:rsid w:val="00A659E5"/>
    <w:rsid w:val="00A660BB"/>
    <w:rsid w:val="00A67449"/>
    <w:rsid w:val="00A6779E"/>
    <w:rsid w:val="00A67B59"/>
    <w:rsid w:val="00A72DCB"/>
    <w:rsid w:val="00A72FB9"/>
    <w:rsid w:val="00A73B40"/>
    <w:rsid w:val="00A741C4"/>
    <w:rsid w:val="00A74EC7"/>
    <w:rsid w:val="00A7614F"/>
    <w:rsid w:val="00A807E8"/>
    <w:rsid w:val="00A809BB"/>
    <w:rsid w:val="00A81401"/>
    <w:rsid w:val="00A81A03"/>
    <w:rsid w:val="00A83590"/>
    <w:rsid w:val="00A83BC9"/>
    <w:rsid w:val="00A846B4"/>
    <w:rsid w:val="00A849F0"/>
    <w:rsid w:val="00A86494"/>
    <w:rsid w:val="00A91FD8"/>
    <w:rsid w:val="00A946D9"/>
    <w:rsid w:val="00A94C63"/>
    <w:rsid w:val="00A95EF6"/>
    <w:rsid w:val="00A96933"/>
    <w:rsid w:val="00AA2A56"/>
    <w:rsid w:val="00AA3453"/>
    <w:rsid w:val="00AA3618"/>
    <w:rsid w:val="00AA3C57"/>
    <w:rsid w:val="00AA4F82"/>
    <w:rsid w:val="00AA5D56"/>
    <w:rsid w:val="00AA7B62"/>
    <w:rsid w:val="00AA7D56"/>
    <w:rsid w:val="00AB50B5"/>
    <w:rsid w:val="00AB543C"/>
    <w:rsid w:val="00AB5876"/>
    <w:rsid w:val="00AB5D62"/>
    <w:rsid w:val="00AB707E"/>
    <w:rsid w:val="00AB7180"/>
    <w:rsid w:val="00AC155F"/>
    <w:rsid w:val="00AC1902"/>
    <w:rsid w:val="00AC24FC"/>
    <w:rsid w:val="00AC2649"/>
    <w:rsid w:val="00AC26B8"/>
    <w:rsid w:val="00AC2732"/>
    <w:rsid w:val="00AC3245"/>
    <w:rsid w:val="00AC4AE4"/>
    <w:rsid w:val="00AC589C"/>
    <w:rsid w:val="00AC6D96"/>
    <w:rsid w:val="00AC6D9E"/>
    <w:rsid w:val="00AD1278"/>
    <w:rsid w:val="00AD2064"/>
    <w:rsid w:val="00AD4B63"/>
    <w:rsid w:val="00AD57D1"/>
    <w:rsid w:val="00AE05EC"/>
    <w:rsid w:val="00AE2970"/>
    <w:rsid w:val="00AE3414"/>
    <w:rsid w:val="00AE5EC4"/>
    <w:rsid w:val="00AE78C4"/>
    <w:rsid w:val="00AF08A6"/>
    <w:rsid w:val="00AF1AC5"/>
    <w:rsid w:val="00AF1AE8"/>
    <w:rsid w:val="00AF2026"/>
    <w:rsid w:val="00AF203C"/>
    <w:rsid w:val="00AF29AE"/>
    <w:rsid w:val="00AF3955"/>
    <w:rsid w:val="00AF4422"/>
    <w:rsid w:val="00AF6FAF"/>
    <w:rsid w:val="00B00400"/>
    <w:rsid w:val="00B00A44"/>
    <w:rsid w:val="00B01A70"/>
    <w:rsid w:val="00B02FD5"/>
    <w:rsid w:val="00B0358B"/>
    <w:rsid w:val="00B05775"/>
    <w:rsid w:val="00B07600"/>
    <w:rsid w:val="00B07C8F"/>
    <w:rsid w:val="00B07E72"/>
    <w:rsid w:val="00B11C08"/>
    <w:rsid w:val="00B1210D"/>
    <w:rsid w:val="00B142C0"/>
    <w:rsid w:val="00B149C4"/>
    <w:rsid w:val="00B1542B"/>
    <w:rsid w:val="00B179D6"/>
    <w:rsid w:val="00B2023D"/>
    <w:rsid w:val="00B2033E"/>
    <w:rsid w:val="00B2063B"/>
    <w:rsid w:val="00B2071C"/>
    <w:rsid w:val="00B20F0C"/>
    <w:rsid w:val="00B23FD4"/>
    <w:rsid w:val="00B245E8"/>
    <w:rsid w:val="00B25A07"/>
    <w:rsid w:val="00B25AF6"/>
    <w:rsid w:val="00B2777F"/>
    <w:rsid w:val="00B27D5E"/>
    <w:rsid w:val="00B302DF"/>
    <w:rsid w:val="00B3030F"/>
    <w:rsid w:val="00B3041C"/>
    <w:rsid w:val="00B30931"/>
    <w:rsid w:val="00B32125"/>
    <w:rsid w:val="00B33A6F"/>
    <w:rsid w:val="00B37858"/>
    <w:rsid w:val="00B37D2A"/>
    <w:rsid w:val="00B44AFB"/>
    <w:rsid w:val="00B44F93"/>
    <w:rsid w:val="00B45FC3"/>
    <w:rsid w:val="00B46A5F"/>
    <w:rsid w:val="00B5037A"/>
    <w:rsid w:val="00B508A2"/>
    <w:rsid w:val="00B50ACC"/>
    <w:rsid w:val="00B50F34"/>
    <w:rsid w:val="00B510F5"/>
    <w:rsid w:val="00B510F8"/>
    <w:rsid w:val="00B515E8"/>
    <w:rsid w:val="00B529AC"/>
    <w:rsid w:val="00B53324"/>
    <w:rsid w:val="00B53B0E"/>
    <w:rsid w:val="00B552C4"/>
    <w:rsid w:val="00B567FC"/>
    <w:rsid w:val="00B56E5C"/>
    <w:rsid w:val="00B602B2"/>
    <w:rsid w:val="00B617FA"/>
    <w:rsid w:val="00B6247E"/>
    <w:rsid w:val="00B63625"/>
    <w:rsid w:val="00B640DD"/>
    <w:rsid w:val="00B64D9B"/>
    <w:rsid w:val="00B661AA"/>
    <w:rsid w:val="00B661CD"/>
    <w:rsid w:val="00B668AE"/>
    <w:rsid w:val="00B67A1B"/>
    <w:rsid w:val="00B701C4"/>
    <w:rsid w:val="00B725B3"/>
    <w:rsid w:val="00B73339"/>
    <w:rsid w:val="00B7333D"/>
    <w:rsid w:val="00B73FFD"/>
    <w:rsid w:val="00B743E2"/>
    <w:rsid w:val="00B74E86"/>
    <w:rsid w:val="00B809E4"/>
    <w:rsid w:val="00B82039"/>
    <w:rsid w:val="00B853B3"/>
    <w:rsid w:val="00B85D25"/>
    <w:rsid w:val="00B8608D"/>
    <w:rsid w:val="00B860CF"/>
    <w:rsid w:val="00B913A9"/>
    <w:rsid w:val="00B91416"/>
    <w:rsid w:val="00B93CA3"/>
    <w:rsid w:val="00B94302"/>
    <w:rsid w:val="00B95957"/>
    <w:rsid w:val="00B95F63"/>
    <w:rsid w:val="00B96A45"/>
    <w:rsid w:val="00BA3B52"/>
    <w:rsid w:val="00BA4D87"/>
    <w:rsid w:val="00BA537E"/>
    <w:rsid w:val="00BA600F"/>
    <w:rsid w:val="00BB2CF2"/>
    <w:rsid w:val="00BB3520"/>
    <w:rsid w:val="00BB3F5A"/>
    <w:rsid w:val="00BB53B5"/>
    <w:rsid w:val="00BB737F"/>
    <w:rsid w:val="00BC0227"/>
    <w:rsid w:val="00BC02E6"/>
    <w:rsid w:val="00BC0A88"/>
    <w:rsid w:val="00BC1796"/>
    <w:rsid w:val="00BC226A"/>
    <w:rsid w:val="00BC28ED"/>
    <w:rsid w:val="00BC47DD"/>
    <w:rsid w:val="00BC4F09"/>
    <w:rsid w:val="00BC522C"/>
    <w:rsid w:val="00BC5370"/>
    <w:rsid w:val="00BC6A2C"/>
    <w:rsid w:val="00BC7BB5"/>
    <w:rsid w:val="00BD1A8B"/>
    <w:rsid w:val="00BD2E4C"/>
    <w:rsid w:val="00BD45C8"/>
    <w:rsid w:val="00BD4726"/>
    <w:rsid w:val="00BD55B0"/>
    <w:rsid w:val="00BD5610"/>
    <w:rsid w:val="00BE0878"/>
    <w:rsid w:val="00BE1D19"/>
    <w:rsid w:val="00BE3469"/>
    <w:rsid w:val="00BE7735"/>
    <w:rsid w:val="00BF00B4"/>
    <w:rsid w:val="00BF1374"/>
    <w:rsid w:val="00BF4056"/>
    <w:rsid w:val="00BF588C"/>
    <w:rsid w:val="00BF5BDF"/>
    <w:rsid w:val="00BF78CC"/>
    <w:rsid w:val="00BF7BA9"/>
    <w:rsid w:val="00C0166C"/>
    <w:rsid w:val="00C01DA1"/>
    <w:rsid w:val="00C036C7"/>
    <w:rsid w:val="00C03881"/>
    <w:rsid w:val="00C04BEF"/>
    <w:rsid w:val="00C04C8F"/>
    <w:rsid w:val="00C0553C"/>
    <w:rsid w:val="00C11370"/>
    <w:rsid w:val="00C11A72"/>
    <w:rsid w:val="00C12CB8"/>
    <w:rsid w:val="00C13B8A"/>
    <w:rsid w:val="00C14C97"/>
    <w:rsid w:val="00C14F46"/>
    <w:rsid w:val="00C15C4F"/>
    <w:rsid w:val="00C169A1"/>
    <w:rsid w:val="00C16E52"/>
    <w:rsid w:val="00C17D3C"/>
    <w:rsid w:val="00C21D54"/>
    <w:rsid w:val="00C23878"/>
    <w:rsid w:val="00C24243"/>
    <w:rsid w:val="00C2455F"/>
    <w:rsid w:val="00C26AEB"/>
    <w:rsid w:val="00C26F8C"/>
    <w:rsid w:val="00C30C4C"/>
    <w:rsid w:val="00C31325"/>
    <w:rsid w:val="00C31B7A"/>
    <w:rsid w:val="00C32201"/>
    <w:rsid w:val="00C34248"/>
    <w:rsid w:val="00C35FC1"/>
    <w:rsid w:val="00C36EC9"/>
    <w:rsid w:val="00C424A3"/>
    <w:rsid w:val="00C44CBF"/>
    <w:rsid w:val="00C461EF"/>
    <w:rsid w:val="00C47030"/>
    <w:rsid w:val="00C47653"/>
    <w:rsid w:val="00C52BD6"/>
    <w:rsid w:val="00C52F1D"/>
    <w:rsid w:val="00C53A95"/>
    <w:rsid w:val="00C55052"/>
    <w:rsid w:val="00C60C6D"/>
    <w:rsid w:val="00C62E8E"/>
    <w:rsid w:val="00C64716"/>
    <w:rsid w:val="00C64761"/>
    <w:rsid w:val="00C64B65"/>
    <w:rsid w:val="00C66E4E"/>
    <w:rsid w:val="00C70045"/>
    <w:rsid w:val="00C70D22"/>
    <w:rsid w:val="00C746E9"/>
    <w:rsid w:val="00C75750"/>
    <w:rsid w:val="00C7688C"/>
    <w:rsid w:val="00C7731E"/>
    <w:rsid w:val="00C77715"/>
    <w:rsid w:val="00C8202F"/>
    <w:rsid w:val="00C8343D"/>
    <w:rsid w:val="00C87403"/>
    <w:rsid w:val="00C87669"/>
    <w:rsid w:val="00C904AB"/>
    <w:rsid w:val="00C91195"/>
    <w:rsid w:val="00C92014"/>
    <w:rsid w:val="00C9272F"/>
    <w:rsid w:val="00C92DB5"/>
    <w:rsid w:val="00C93288"/>
    <w:rsid w:val="00C93F32"/>
    <w:rsid w:val="00C95F18"/>
    <w:rsid w:val="00CA4A96"/>
    <w:rsid w:val="00CA6E63"/>
    <w:rsid w:val="00CB0F37"/>
    <w:rsid w:val="00CB1704"/>
    <w:rsid w:val="00CB1FE8"/>
    <w:rsid w:val="00CB2093"/>
    <w:rsid w:val="00CB20C6"/>
    <w:rsid w:val="00CB2B8D"/>
    <w:rsid w:val="00CB38F6"/>
    <w:rsid w:val="00CB3C79"/>
    <w:rsid w:val="00CB3DCB"/>
    <w:rsid w:val="00CB445E"/>
    <w:rsid w:val="00CB6644"/>
    <w:rsid w:val="00CB6A7F"/>
    <w:rsid w:val="00CB6FAA"/>
    <w:rsid w:val="00CB7D5D"/>
    <w:rsid w:val="00CC2BF0"/>
    <w:rsid w:val="00CC36DC"/>
    <w:rsid w:val="00CC3850"/>
    <w:rsid w:val="00CC4A8A"/>
    <w:rsid w:val="00CC4F29"/>
    <w:rsid w:val="00CC5670"/>
    <w:rsid w:val="00CC6984"/>
    <w:rsid w:val="00CD1FB6"/>
    <w:rsid w:val="00CD203B"/>
    <w:rsid w:val="00CD215B"/>
    <w:rsid w:val="00CD3786"/>
    <w:rsid w:val="00CD5764"/>
    <w:rsid w:val="00CD743B"/>
    <w:rsid w:val="00CD7B41"/>
    <w:rsid w:val="00CD7EAA"/>
    <w:rsid w:val="00CE1B69"/>
    <w:rsid w:val="00CE5634"/>
    <w:rsid w:val="00CE702E"/>
    <w:rsid w:val="00CE7D19"/>
    <w:rsid w:val="00CF4260"/>
    <w:rsid w:val="00CF4EB1"/>
    <w:rsid w:val="00CF6D86"/>
    <w:rsid w:val="00CF7A7A"/>
    <w:rsid w:val="00D001C2"/>
    <w:rsid w:val="00D0065B"/>
    <w:rsid w:val="00D03129"/>
    <w:rsid w:val="00D0387C"/>
    <w:rsid w:val="00D0516A"/>
    <w:rsid w:val="00D05502"/>
    <w:rsid w:val="00D06152"/>
    <w:rsid w:val="00D0732A"/>
    <w:rsid w:val="00D076F7"/>
    <w:rsid w:val="00D117AD"/>
    <w:rsid w:val="00D11F05"/>
    <w:rsid w:val="00D125AD"/>
    <w:rsid w:val="00D13EAB"/>
    <w:rsid w:val="00D14345"/>
    <w:rsid w:val="00D16219"/>
    <w:rsid w:val="00D1777E"/>
    <w:rsid w:val="00D202E9"/>
    <w:rsid w:val="00D21BB0"/>
    <w:rsid w:val="00D2308D"/>
    <w:rsid w:val="00D2336D"/>
    <w:rsid w:val="00D24D24"/>
    <w:rsid w:val="00D31983"/>
    <w:rsid w:val="00D32CD3"/>
    <w:rsid w:val="00D33310"/>
    <w:rsid w:val="00D34E7C"/>
    <w:rsid w:val="00D35F01"/>
    <w:rsid w:val="00D37EDC"/>
    <w:rsid w:val="00D40302"/>
    <w:rsid w:val="00D40B8B"/>
    <w:rsid w:val="00D40C03"/>
    <w:rsid w:val="00D41126"/>
    <w:rsid w:val="00D449AD"/>
    <w:rsid w:val="00D46676"/>
    <w:rsid w:val="00D52361"/>
    <w:rsid w:val="00D52B4E"/>
    <w:rsid w:val="00D52E5D"/>
    <w:rsid w:val="00D56B53"/>
    <w:rsid w:val="00D607BF"/>
    <w:rsid w:val="00D60FD5"/>
    <w:rsid w:val="00D612EF"/>
    <w:rsid w:val="00D61D6F"/>
    <w:rsid w:val="00D630BA"/>
    <w:rsid w:val="00D63808"/>
    <w:rsid w:val="00D6558B"/>
    <w:rsid w:val="00D67A17"/>
    <w:rsid w:val="00D715C7"/>
    <w:rsid w:val="00D7176F"/>
    <w:rsid w:val="00D72487"/>
    <w:rsid w:val="00D72C1E"/>
    <w:rsid w:val="00D7599A"/>
    <w:rsid w:val="00D76E15"/>
    <w:rsid w:val="00D76F31"/>
    <w:rsid w:val="00D80179"/>
    <w:rsid w:val="00D83749"/>
    <w:rsid w:val="00D841F7"/>
    <w:rsid w:val="00D84407"/>
    <w:rsid w:val="00D85800"/>
    <w:rsid w:val="00D90119"/>
    <w:rsid w:val="00D90F59"/>
    <w:rsid w:val="00D9164B"/>
    <w:rsid w:val="00D92694"/>
    <w:rsid w:val="00D92950"/>
    <w:rsid w:val="00D95494"/>
    <w:rsid w:val="00DA050F"/>
    <w:rsid w:val="00DA08D7"/>
    <w:rsid w:val="00DA1E4A"/>
    <w:rsid w:val="00DA1E60"/>
    <w:rsid w:val="00DA297D"/>
    <w:rsid w:val="00DA609B"/>
    <w:rsid w:val="00DA74AF"/>
    <w:rsid w:val="00DB09CE"/>
    <w:rsid w:val="00DB1303"/>
    <w:rsid w:val="00DB1AC5"/>
    <w:rsid w:val="00DB1FDC"/>
    <w:rsid w:val="00DB2144"/>
    <w:rsid w:val="00DB3498"/>
    <w:rsid w:val="00DB35B1"/>
    <w:rsid w:val="00DB3F2C"/>
    <w:rsid w:val="00DB44E6"/>
    <w:rsid w:val="00DB5808"/>
    <w:rsid w:val="00DB6A5F"/>
    <w:rsid w:val="00DC1421"/>
    <w:rsid w:val="00DC157E"/>
    <w:rsid w:val="00DC1889"/>
    <w:rsid w:val="00DC1FCB"/>
    <w:rsid w:val="00DC2A5B"/>
    <w:rsid w:val="00DC2CA8"/>
    <w:rsid w:val="00DC4F19"/>
    <w:rsid w:val="00DC5894"/>
    <w:rsid w:val="00DC5B2C"/>
    <w:rsid w:val="00DD02C9"/>
    <w:rsid w:val="00DD4F62"/>
    <w:rsid w:val="00DD524E"/>
    <w:rsid w:val="00DE4006"/>
    <w:rsid w:val="00DE4A45"/>
    <w:rsid w:val="00DE4E04"/>
    <w:rsid w:val="00DE5908"/>
    <w:rsid w:val="00DF0587"/>
    <w:rsid w:val="00DF09B6"/>
    <w:rsid w:val="00DF1016"/>
    <w:rsid w:val="00DF16E6"/>
    <w:rsid w:val="00DF2F27"/>
    <w:rsid w:val="00DF3CB5"/>
    <w:rsid w:val="00DF7216"/>
    <w:rsid w:val="00E00027"/>
    <w:rsid w:val="00E0250B"/>
    <w:rsid w:val="00E03072"/>
    <w:rsid w:val="00E0412E"/>
    <w:rsid w:val="00E065BF"/>
    <w:rsid w:val="00E074EA"/>
    <w:rsid w:val="00E11835"/>
    <w:rsid w:val="00E1305B"/>
    <w:rsid w:val="00E13515"/>
    <w:rsid w:val="00E137E4"/>
    <w:rsid w:val="00E13A83"/>
    <w:rsid w:val="00E14AFC"/>
    <w:rsid w:val="00E168FB"/>
    <w:rsid w:val="00E16C57"/>
    <w:rsid w:val="00E24957"/>
    <w:rsid w:val="00E2523A"/>
    <w:rsid w:val="00E25EFB"/>
    <w:rsid w:val="00E26D56"/>
    <w:rsid w:val="00E307A6"/>
    <w:rsid w:val="00E30C15"/>
    <w:rsid w:val="00E30DFD"/>
    <w:rsid w:val="00E31D46"/>
    <w:rsid w:val="00E322E4"/>
    <w:rsid w:val="00E419CC"/>
    <w:rsid w:val="00E41D4D"/>
    <w:rsid w:val="00E425D6"/>
    <w:rsid w:val="00E43CA7"/>
    <w:rsid w:val="00E44915"/>
    <w:rsid w:val="00E45712"/>
    <w:rsid w:val="00E47942"/>
    <w:rsid w:val="00E50422"/>
    <w:rsid w:val="00E50DDD"/>
    <w:rsid w:val="00E5120E"/>
    <w:rsid w:val="00E51AD9"/>
    <w:rsid w:val="00E539FF"/>
    <w:rsid w:val="00E53E34"/>
    <w:rsid w:val="00E54DD1"/>
    <w:rsid w:val="00E5592F"/>
    <w:rsid w:val="00E55F57"/>
    <w:rsid w:val="00E57BDF"/>
    <w:rsid w:val="00E6088D"/>
    <w:rsid w:val="00E60DEB"/>
    <w:rsid w:val="00E61ADB"/>
    <w:rsid w:val="00E6314B"/>
    <w:rsid w:val="00E646AB"/>
    <w:rsid w:val="00E6538F"/>
    <w:rsid w:val="00E65CC3"/>
    <w:rsid w:val="00E65EF8"/>
    <w:rsid w:val="00E65FC9"/>
    <w:rsid w:val="00E666BC"/>
    <w:rsid w:val="00E67418"/>
    <w:rsid w:val="00E706AB"/>
    <w:rsid w:val="00E716EF"/>
    <w:rsid w:val="00E75B06"/>
    <w:rsid w:val="00E75FA3"/>
    <w:rsid w:val="00E81EAC"/>
    <w:rsid w:val="00E827ED"/>
    <w:rsid w:val="00E82CC6"/>
    <w:rsid w:val="00E83514"/>
    <w:rsid w:val="00E83A2F"/>
    <w:rsid w:val="00E842AE"/>
    <w:rsid w:val="00E84B64"/>
    <w:rsid w:val="00E84DDF"/>
    <w:rsid w:val="00E85A6F"/>
    <w:rsid w:val="00E90729"/>
    <w:rsid w:val="00E914AF"/>
    <w:rsid w:val="00E917E0"/>
    <w:rsid w:val="00E92A84"/>
    <w:rsid w:val="00E9333E"/>
    <w:rsid w:val="00E94EA9"/>
    <w:rsid w:val="00E9546A"/>
    <w:rsid w:val="00E96320"/>
    <w:rsid w:val="00EA0F55"/>
    <w:rsid w:val="00EA1291"/>
    <w:rsid w:val="00EA12D8"/>
    <w:rsid w:val="00EA1387"/>
    <w:rsid w:val="00EA1A00"/>
    <w:rsid w:val="00EA20FD"/>
    <w:rsid w:val="00EA48F5"/>
    <w:rsid w:val="00EA4FE7"/>
    <w:rsid w:val="00EA5444"/>
    <w:rsid w:val="00EA5BE8"/>
    <w:rsid w:val="00EA78A8"/>
    <w:rsid w:val="00EB109D"/>
    <w:rsid w:val="00EB1EF8"/>
    <w:rsid w:val="00EB2595"/>
    <w:rsid w:val="00EB2F84"/>
    <w:rsid w:val="00EB58AF"/>
    <w:rsid w:val="00EB5C72"/>
    <w:rsid w:val="00EC029A"/>
    <w:rsid w:val="00EC1DDC"/>
    <w:rsid w:val="00EC4D2B"/>
    <w:rsid w:val="00EC5FC3"/>
    <w:rsid w:val="00EC769C"/>
    <w:rsid w:val="00EC7FC6"/>
    <w:rsid w:val="00ED0E84"/>
    <w:rsid w:val="00ED0F8C"/>
    <w:rsid w:val="00ED2AD2"/>
    <w:rsid w:val="00ED422E"/>
    <w:rsid w:val="00ED56A9"/>
    <w:rsid w:val="00ED77A1"/>
    <w:rsid w:val="00EE0073"/>
    <w:rsid w:val="00EE0A22"/>
    <w:rsid w:val="00EE2D8B"/>
    <w:rsid w:val="00EE5559"/>
    <w:rsid w:val="00EE5FE8"/>
    <w:rsid w:val="00EF0128"/>
    <w:rsid w:val="00EF20B4"/>
    <w:rsid w:val="00EF4E60"/>
    <w:rsid w:val="00EF6911"/>
    <w:rsid w:val="00EF7A87"/>
    <w:rsid w:val="00EF7BEB"/>
    <w:rsid w:val="00F02340"/>
    <w:rsid w:val="00F03369"/>
    <w:rsid w:val="00F03BAF"/>
    <w:rsid w:val="00F051D7"/>
    <w:rsid w:val="00F109A5"/>
    <w:rsid w:val="00F1162D"/>
    <w:rsid w:val="00F162FF"/>
    <w:rsid w:val="00F16DAA"/>
    <w:rsid w:val="00F172D8"/>
    <w:rsid w:val="00F17885"/>
    <w:rsid w:val="00F21744"/>
    <w:rsid w:val="00F21C40"/>
    <w:rsid w:val="00F21C77"/>
    <w:rsid w:val="00F220E9"/>
    <w:rsid w:val="00F2268E"/>
    <w:rsid w:val="00F26132"/>
    <w:rsid w:val="00F27F9F"/>
    <w:rsid w:val="00F309E6"/>
    <w:rsid w:val="00F3146C"/>
    <w:rsid w:val="00F315C5"/>
    <w:rsid w:val="00F340EE"/>
    <w:rsid w:val="00F376BC"/>
    <w:rsid w:val="00F37D36"/>
    <w:rsid w:val="00F400C8"/>
    <w:rsid w:val="00F40F7C"/>
    <w:rsid w:val="00F41D7E"/>
    <w:rsid w:val="00F43D87"/>
    <w:rsid w:val="00F44164"/>
    <w:rsid w:val="00F4562E"/>
    <w:rsid w:val="00F45DE0"/>
    <w:rsid w:val="00F51B66"/>
    <w:rsid w:val="00F51EC3"/>
    <w:rsid w:val="00F539ED"/>
    <w:rsid w:val="00F54F3C"/>
    <w:rsid w:val="00F55406"/>
    <w:rsid w:val="00F55724"/>
    <w:rsid w:val="00F6222A"/>
    <w:rsid w:val="00F632AA"/>
    <w:rsid w:val="00F6352F"/>
    <w:rsid w:val="00F63F81"/>
    <w:rsid w:val="00F647E4"/>
    <w:rsid w:val="00F6639E"/>
    <w:rsid w:val="00F669EA"/>
    <w:rsid w:val="00F66DF0"/>
    <w:rsid w:val="00F66F18"/>
    <w:rsid w:val="00F71523"/>
    <w:rsid w:val="00F71549"/>
    <w:rsid w:val="00F72871"/>
    <w:rsid w:val="00F73A7F"/>
    <w:rsid w:val="00F74370"/>
    <w:rsid w:val="00F757EC"/>
    <w:rsid w:val="00F75B7E"/>
    <w:rsid w:val="00F766F7"/>
    <w:rsid w:val="00F77411"/>
    <w:rsid w:val="00F779CE"/>
    <w:rsid w:val="00F77FEB"/>
    <w:rsid w:val="00F82F0E"/>
    <w:rsid w:val="00F83066"/>
    <w:rsid w:val="00F83ACF"/>
    <w:rsid w:val="00F83C7D"/>
    <w:rsid w:val="00F8622F"/>
    <w:rsid w:val="00F87B52"/>
    <w:rsid w:val="00F91896"/>
    <w:rsid w:val="00F92BBC"/>
    <w:rsid w:val="00F9448A"/>
    <w:rsid w:val="00F953A5"/>
    <w:rsid w:val="00F95D59"/>
    <w:rsid w:val="00F96168"/>
    <w:rsid w:val="00F96E89"/>
    <w:rsid w:val="00FA01E7"/>
    <w:rsid w:val="00FA1695"/>
    <w:rsid w:val="00FA3545"/>
    <w:rsid w:val="00FA43B4"/>
    <w:rsid w:val="00FA5DC5"/>
    <w:rsid w:val="00FB0857"/>
    <w:rsid w:val="00FB0E82"/>
    <w:rsid w:val="00FB0EA6"/>
    <w:rsid w:val="00FB2278"/>
    <w:rsid w:val="00FB3226"/>
    <w:rsid w:val="00FB38A0"/>
    <w:rsid w:val="00FB5A5A"/>
    <w:rsid w:val="00FB73C2"/>
    <w:rsid w:val="00FB7B92"/>
    <w:rsid w:val="00FC0D51"/>
    <w:rsid w:val="00FC316C"/>
    <w:rsid w:val="00FC47FF"/>
    <w:rsid w:val="00FC4E10"/>
    <w:rsid w:val="00FD030C"/>
    <w:rsid w:val="00FD07F9"/>
    <w:rsid w:val="00FD0B32"/>
    <w:rsid w:val="00FD0D0B"/>
    <w:rsid w:val="00FD2BD6"/>
    <w:rsid w:val="00FD3E02"/>
    <w:rsid w:val="00FD5EF8"/>
    <w:rsid w:val="00FD7725"/>
    <w:rsid w:val="00FD7E3B"/>
    <w:rsid w:val="00FE1F2E"/>
    <w:rsid w:val="00FE28D3"/>
    <w:rsid w:val="00FE2970"/>
    <w:rsid w:val="00FE29E0"/>
    <w:rsid w:val="00FE3A50"/>
    <w:rsid w:val="00FE5966"/>
    <w:rsid w:val="00FE5F22"/>
    <w:rsid w:val="00FE6108"/>
    <w:rsid w:val="00FE7F0F"/>
    <w:rsid w:val="00FF2C28"/>
    <w:rsid w:val="00FF2CA7"/>
    <w:rsid w:val="00FF35D7"/>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ED9ECEF1-B9AD-4D97-8B13-04AA3B3DD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UY" w:eastAsia="es-UY"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index 1" w:uiPriority="9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pPr>
    <w:rPr>
      <w:rFonts w:ascii="Courier" w:hAnsi="Courier"/>
      <w:sz w:val="24"/>
      <w:lang w:val="es-ES_tradnl"/>
    </w:rPr>
  </w:style>
  <w:style w:type="paragraph" w:styleId="Heading1">
    <w:name w:val="heading 1"/>
    <w:basedOn w:val="Normal"/>
    <w:next w:val="Normal"/>
    <w:qFormat/>
    <w:pPr>
      <w:keepNext/>
      <w:numPr>
        <w:numId w:val="28"/>
      </w:numPr>
      <w:jc w:val="center"/>
      <w:outlineLvl w:val="0"/>
    </w:pPr>
    <w:rPr>
      <w:rFonts w:ascii="Tahoma" w:hAnsi="Tahoma"/>
      <w:b/>
      <w:lang w:val="es-UY"/>
    </w:rPr>
  </w:style>
  <w:style w:type="paragraph" w:styleId="Heading2">
    <w:name w:val="heading 2"/>
    <w:basedOn w:val="Normal"/>
    <w:next w:val="Normal"/>
    <w:qFormat/>
    <w:pPr>
      <w:keepNext/>
      <w:numPr>
        <w:ilvl w:val="1"/>
        <w:numId w:val="28"/>
      </w:numPr>
      <w:spacing w:before="240" w:after="60"/>
      <w:outlineLvl w:val="1"/>
    </w:pPr>
    <w:rPr>
      <w:rFonts w:ascii="Arial" w:hAnsi="Arial"/>
      <w:b/>
      <w:i/>
    </w:rPr>
  </w:style>
  <w:style w:type="paragraph" w:styleId="Heading3">
    <w:name w:val="heading 3"/>
    <w:basedOn w:val="Normal"/>
    <w:next w:val="Normal"/>
    <w:qFormat/>
    <w:pPr>
      <w:keepNext/>
      <w:numPr>
        <w:ilvl w:val="2"/>
        <w:numId w:val="28"/>
      </w:numPr>
      <w:spacing w:before="240" w:after="60"/>
      <w:outlineLvl w:val="2"/>
    </w:pPr>
    <w:rPr>
      <w:rFonts w:ascii="Arial" w:hAnsi="Arial"/>
    </w:rPr>
  </w:style>
  <w:style w:type="paragraph" w:styleId="Heading4">
    <w:name w:val="heading 4"/>
    <w:basedOn w:val="Normal"/>
    <w:next w:val="Normal"/>
    <w:qFormat/>
    <w:pPr>
      <w:keepNext/>
      <w:numPr>
        <w:ilvl w:val="3"/>
        <w:numId w:val="28"/>
      </w:numPr>
      <w:jc w:val="both"/>
      <w:outlineLvl w:val="3"/>
    </w:pPr>
    <w:rPr>
      <w:rFonts w:ascii="Arial" w:hAnsi="Arial"/>
      <w:b/>
    </w:rPr>
  </w:style>
  <w:style w:type="paragraph" w:styleId="Heading6">
    <w:name w:val="heading 6"/>
    <w:basedOn w:val="Normal"/>
    <w:next w:val="Normal"/>
    <w:qFormat/>
    <w:pPr>
      <w:keepNext/>
      <w:numPr>
        <w:ilvl w:val="5"/>
        <w:numId w:val="28"/>
      </w:numPr>
      <w:jc w:val="both"/>
      <w:outlineLvl w:val="5"/>
    </w:pPr>
    <w:rPr>
      <w:rFonts w:ascii="Book Antiqua" w:hAnsi="Book Antiqua"/>
      <w:b/>
      <w:sz w:val="28"/>
      <w:u w:val="single"/>
    </w:rPr>
  </w:style>
  <w:style w:type="paragraph" w:styleId="Heading7">
    <w:name w:val="heading 7"/>
    <w:basedOn w:val="WW-Encabezado"/>
    <w:next w:val="BodyText"/>
    <w:qFormat/>
    <w:pPr>
      <w:numPr>
        <w:ilvl w:val="6"/>
        <w:numId w:val="28"/>
      </w:numPr>
      <w:outlineLvl w:val="6"/>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Tahoma" w:hAnsi="Tahoma"/>
      <w:b w:val="0"/>
      <w:i w:val="0"/>
      <w:sz w:val="24"/>
    </w:rPr>
  </w:style>
  <w:style w:type="character" w:customStyle="1" w:styleId="WW8Num2z0">
    <w:name w:val="WW8Num2z0"/>
    <w:rPr>
      <w:rFonts w:ascii="Tahoma" w:hAnsi="Tahoma"/>
      <w:b w:val="0"/>
      <w:i w:val="0"/>
      <w:sz w:val="24"/>
      <w:u w:val="none"/>
    </w:rPr>
  </w:style>
  <w:style w:type="character" w:customStyle="1" w:styleId="WW8Num3z0">
    <w:name w:val="WW8Num3z0"/>
    <w:rPr>
      <w:rFonts w:ascii="Tahoma" w:hAnsi="Tahoma"/>
      <w:b w:val="0"/>
      <w:i w:val="0"/>
      <w:sz w:val="24"/>
      <w:u w:val="none"/>
    </w:rPr>
  </w:style>
  <w:style w:type="character" w:customStyle="1" w:styleId="WW8Num4z0">
    <w:name w:val="WW8Num4z0"/>
    <w:rPr>
      <w:rFonts w:ascii="Tahoma" w:hAnsi="Tahoma"/>
      <w:b/>
      <w:i w:val="0"/>
      <w:u w:val="none"/>
    </w:rPr>
  </w:style>
  <w:style w:type="character" w:customStyle="1" w:styleId="WW8Num5z0">
    <w:name w:val="WW8Num5z0"/>
    <w:rPr>
      <w:rFonts w:ascii="Tahoma" w:hAnsi="Tahoma"/>
      <w:b/>
      <w:i w:val="0"/>
      <w:u w:val="none"/>
    </w:rPr>
  </w:style>
  <w:style w:type="character" w:customStyle="1" w:styleId="WW8Num6z0">
    <w:name w:val="WW8Num6z0"/>
    <w:rPr>
      <w:rFonts w:ascii="Tahoma" w:hAnsi="Tahoma"/>
      <w:b/>
      <w:i w:val="0"/>
      <w:u w:val="none"/>
    </w:rPr>
  </w:style>
  <w:style w:type="character" w:customStyle="1" w:styleId="WW8Num7z0">
    <w:name w:val="WW8Num7z0"/>
    <w:rPr>
      <w:rFonts w:ascii="Symbol" w:hAnsi="Symbol"/>
    </w:rPr>
  </w:style>
  <w:style w:type="character" w:customStyle="1" w:styleId="WW8Num8z0">
    <w:name w:val="WW8Num8z0"/>
    <w:rPr>
      <w:rFonts w:ascii="Tahoma" w:hAnsi="Tahoma"/>
      <w:b w:val="0"/>
      <w:i w:val="0"/>
      <w:sz w:val="24"/>
      <w:u w:val="none"/>
    </w:rPr>
  </w:style>
  <w:style w:type="character" w:customStyle="1" w:styleId="WW8Num9z0">
    <w:name w:val="WW8Num9z0"/>
    <w:rPr>
      <w:rFonts w:ascii="Tahoma" w:hAnsi="Tahoma"/>
      <w:b/>
      <w:i w:val="0"/>
      <w:sz w:val="24"/>
      <w:u w:val="none"/>
    </w:rPr>
  </w:style>
  <w:style w:type="character" w:customStyle="1" w:styleId="WW8Num10z0">
    <w:name w:val="WW8Num10z0"/>
    <w:rPr>
      <w:rFonts w:ascii="Symbol" w:hAnsi="Symbol"/>
    </w:rPr>
  </w:style>
  <w:style w:type="character" w:customStyle="1" w:styleId="WW8Num11z0">
    <w:name w:val="WW8Num11z0"/>
    <w:rPr>
      <w:rFonts w:ascii="Tahoma" w:hAnsi="Tahoma"/>
      <w:b/>
      <w:i w:val="0"/>
      <w:sz w:val="24"/>
      <w:u w:val="none"/>
    </w:rPr>
  </w:style>
  <w:style w:type="character" w:customStyle="1" w:styleId="WW8Num12z0">
    <w:name w:val="WW8Num12z0"/>
    <w:rPr>
      <w:rFonts w:ascii="Tahoma" w:hAnsi="Tahoma"/>
      <w:b/>
      <w:i w:val="0"/>
      <w:sz w:val="24"/>
      <w:u w:val="none"/>
    </w:rPr>
  </w:style>
  <w:style w:type="character" w:customStyle="1" w:styleId="WW8Num13z0">
    <w:name w:val="WW8Num13z0"/>
    <w:rPr>
      <w:rFonts w:ascii="Tahoma" w:hAnsi="Tahoma"/>
      <w:b w:val="0"/>
      <w:i w:val="0"/>
      <w:sz w:val="24"/>
      <w:szCs w:val="24"/>
      <w:u w:val="none"/>
    </w:rPr>
  </w:style>
  <w:style w:type="character" w:customStyle="1" w:styleId="WW8Num14z0">
    <w:name w:val="WW8Num14z0"/>
    <w:rPr>
      <w:rFonts w:ascii="Tahoma" w:hAnsi="Tahoma"/>
      <w:b w:val="0"/>
      <w:i w:val="0"/>
      <w:sz w:val="24"/>
      <w:u w:val="none"/>
    </w:rPr>
  </w:style>
  <w:style w:type="character" w:customStyle="1" w:styleId="WW8Num15z0">
    <w:name w:val="WW8Num15z0"/>
    <w:rPr>
      <w:rFonts w:ascii="Tahoma" w:hAnsi="Tahoma"/>
      <w:b w:val="0"/>
      <w:i w:val="0"/>
      <w:sz w:val="24"/>
      <w:u w:val="none"/>
    </w:rPr>
  </w:style>
  <w:style w:type="character" w:customStyle="1" w:styleId="WW8Num16z0">
    <w:name w:val="WW8Num16z0"/>
    <w:rPr>
      <w:rFonts w:ascii="Tahoma" w:hAnsi="Tahoma"/>
      <w:b/>
      <w:i w:val="0"/>
      <w:sz w:val="24"/>
      <w:u w:val="none"/>
    </w:rPr>
  </w:style>
  <w:style w:type="character" w:customStyle="1" w:styleId="WW8Num17z0">
    <w:name w:val="WW8Num17z0"/>
    <w:rPr>
      <w:rFonts w:ascii="Symbol" w:hAnsi="Symbol"/>
    </w:rPr>
  </w:style>
  <w:style w:type="character" w:customStyle="1" w:styleId="WW8Num18z0">
    <w:name w:val="WW8Num18z0"/>
    <w:rPr>
      <w:rFonts w:ascii="Symbol" w:hAnsi="Symbol"/>
    </w:rPr>
  </w:style>
  <w:style w:type="character" w:customStyle="1" w:styleId="WW8Num19z0">
    <w:name w:val="WW8Num19z0"/>
    <w:rPr>
      <w:rFonts w:ascii="Symbol" w:hAnsi="Symbol"/>
    </w:rPr>
  </w:style>
  <w:style w:type="character" w:customStyle="1" w:styleId="WW8Num20z0">
    <w:name w:val="WW8Num20z0"/>
    <w:rPr>
      <w:rFonts w:ascii="Symbol" w:hAnsi="Symbol" w:cs="StarSymbol"/>
      <w:sz w:val="18"/>
      <w:szCs w:val="18"/>
    </w:rPr>
  </w:style>
  <w:style w:type="character" w:customStyle="1" w:styleId="WW8Num20z1">
    <w:name w:val="WW8Num20z1"/>
    <w:rPr>
      <w:rFonts w:ascii="StarSymbol" w:hAnsi="StarSymbol" w:cs="StarSymbol"/>
      <w:sz w:val="18"/>
      <w:szCs w:val="18"/>
    </w:rPr>
  </w:style>
  <w:style w:type="character" w:customStyle="1" w:styleId="WW8Num24z0">
    <w:name w:val="WW8Num24z0"/>
    <w:rPr>
      <w:rFonts w:ascii="Symbol" w:hAnsi="Symbol" w:cs="StarSymbol"/>
      <w:sz w:val="18"/>
      <w:szCs w:val="18"/>
    </w:rPr>
  </w:style>
  <w:style w:type="character" w:customStyle="1" w:styleId="WW8Num24z1">
    <w:name w:val="WW8Num24z1"/>
    <w:rPr>
      <w:rFonts w:ascii="StarSymbol" w:hAnsi="StarSymbol" w:cs="StarSymbol"/>
      <w:sz w:val="18"/>
      <w:szCs w:val="18"/>
    </w:rPr>
  </w:style>
  <w:style w:type="character" w:customStyle="1" w:styleId="WW8Num29z0">
    <w:name w:val="WW8Num29z0"/>
    <w:rPr>
      <w:rFonts w:ascii="Symbol" w:hAnsi="Symbol" w:cs="StarSymbol"/>
      <w:sz w:val="18"/>
      <w:szCs w:val="18"/>
    </w:rPr>
  </w:style>
  <w:style w:type="character" w:customStyle="1" w:styleId="WW8Num29z1">
    <w:name w:val="WW8Num29z1"/>
    <w:rPr>
      <w:rFonts w:ascii="StarSymbol" w:hAnsi="StarSymbol" w:cs="StarSymbol"/>
      <w:sz w:val="18"/>
      <w:szCs w:val="18"/>
    </w:rPr>
  </w:style>
  <w:style w:type="character" w:customStyle="1" w:styleId="WW8Num30z0">
    <w:name w:val="WW8Num30z0"/>
    <w:rPr>
      <w:rFonts w:ascii="Symbol" w:hAnsi="Symbol" w:cs="StarSymbol"/>
      <w:sz w:val="18"/>
      <w:szCs w:val="18"/>
    </w:rPr>
  </w:style>
  <w:style w:type="character" w:customStyle="1" w:styleId="WW8Num30z1">
    <w:name w:val="WW8Num30z1"/>
    <w:rPr>
      <w:rFonts w:ascii="StarSymbol" w:hAnsi="StarSymbol" w:cs="StarSymbol"/>
      <w:sz w:val="18"/>
      <w:szCs w:val="18"/>
    </w:rPr>
  </w:style>
  <w:style w:type="character" w:customStyle="1" w:styleId="WW8Num33z0">
    <w:name w:val="WW8Num33z0"/>
    <w:rPr>
      <w:rFonts w:ascii="Tahoma" w:hAnsi="Tahoma"/>
      <w:b/>
      <w:i w:val="0"/>
      <w:u w:val="none"/>
    </w:rPr>
  </w:style>
  <w:style w:type="character" w:customStyle="1" w:styleId="WW8Num34z0">
    <w:name w:val="WW8Num34z0"/>
    <w:rPr>
      <w:rFonts w:ascii="Symbol" w:hAnsi="Symbol" w:cs="StarSymbol"/>
      <w:sz w:val="18"/>
      <w:szCs w:val="18"/>
    </w:rPr>
  </w:style>
  <w:style w:type="character" w:customStyle="1" w:styleId="WW8Num34z1">
    <w:name w:val="WW8Num34z1"/>
    <w:rPr>
      <w:rFonts w:ascii="StarSymbol" w:hAnsi="StarSymbol" w:cs="StarSymbol"/>
      <w:sz w:val="18"/>
      <w:szCs w:val="18"/>
    </w:rPr>
  </w:style>
  <w:style w:type="character" w:customStyle="1" w:styleId="WW8Num35z0">
    <w:name w:val="WW8Num35z0"/>
    <w:rPr>
      <w:rFonts w:ascii="Symbol" w:hAnsi="Symbol" w:cs="StarSymbol"/>
      <w:sz w:val="18"/>
      <w:szCs w:val="18"/>
    </w:rPr>
  </w:style>
  <w:style w:type="character" w:customStyle="1" w:styleId="WW8Num35z1">
    <w:name w:val="WW8Num35z1"/>
    <w:rPr>
      <w:rFonts w:ascii="StarSymbol" w:hAnsi="StarSymbol" w:cs="StarSymbol"/>
      <w:sz w:val="18"/>
      <w:szCs w:val="18"/>
    </w:rPr>
  </w:style>
  <w:style w:type="character" w:customStyle="1" w:styleId="WW8Num37z0">
    <w:name w:val="WW8Num37z0"/>
    <w:rPr>
      <w:rFonts w:ascii="Tahoma" w:hAnsi="Tahoma"/>
      <w:b/>
      <w:i w:val="0"/>
      <w:u w:val="none"/>
    </w:rPr>
  </w:style>
  <w:style w:type="character" w:customStyle="1" w:styleId="WW8Num38z0">
    <w:name w:val="WW8Num38z0"/>
    <w:rPr>
      <w:rFonts w:ascii="Tahoma" w:hAnsi="Tahoma"/>
      <w:b w:val="0"/>
      <w:i w:val="0"/>
      <w:sz w:val="24"/>
      <w:u w:val="none"/>
    </w:rPr>
  </w:style>
  <w:style w:type="character" w:customStyle="1" w:styleId="WW8Num39z0">
    <w:name w:val="WW8Num39z0"/>
    <w:rPr>
      <w:rFonts w:ascii="Tahoma" w:hAnsi="Tahoma"/>
      <w:b w:val="0"/>
      <w:i w:val="0"/>
      <w:sz w:val="24"/>
      <w:u w:val="none"/>
    </w:rPr>
  </w:style>
  <w:style w:type="character" w:customStyle="1" w:styleId="WW8Num40z0">
    <w:name w:val="WW8Num40z0"/>
    <w:rPr>
      <w:rFonts w:ascii="Tahoma" w:hAnsi="Tahoma"/>
      <w:b/>
      <w:i w:val="0"/>
      <w:u w:val="none"/>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rPr>
  </w:style>
  <w:style w:type="character" w:customStyle="1" w:styleId="WW8Num40z3">
    <w:name w:val="WW8Num40z3"/>
    <w:rPr>
      <w:rFonts w:ascii="Symbol" w:hAnsi="Symbol"/>
    </w:rPr>
  </w:style>
  <w:style w:type="character" w:customStyle="1" w:styleId="WW8Num41z0">
    <w:name w:val="WW8Num41z0"/>
    <w:rPr>
      <w:rFonts w:ascii="Tahoma" w:hAnsi="Tahoma"/>
      <w:b w:val="0"/>
      <w:i w:val="0"/>
      <w:sz w:val="24"/>
      <w:u w:val="none"/>
    </w:rPr>
  </w:style>
  <w:style w:type="character" w:customStyle="1" w:styleId="WW8Num42z0">
    <w:name w:val="WW8Num42z0"/>
    <w:rPr>
      <w:rFonts w:ascii="Tahoma" w:hAnsi="Tahoma"/>
      <w:b/>
      <w:i w:val="0"/>
      <w:sz w:val="24"/>
      <w:szCs w:val="24"/>
      <w:u w:val="none"/>
    </w:rPr>
  </w:style>
  <w:style w:type="character" w:customStyle="1" w:styleId="WW8Num43z0">
    <w:name w:val="WW8Num43z0"/>
    <w:rPr>
      <w:rFonts w:ascii="Tahoma" w:hAnsi="Tahoma"/>
      <w:b w:val="0"/>
      <w:i w:val="0"/>
      <w:sz w:val="24"/>
      <w:u w:val="none"/>
    </w:rPr>
  </w:style>
  <w:style w:type="character" w:customStyle="1" w:styleId="WW8Num44z0">
    <w:name w:val="WW8Num44z0"/>
    <w:rPr>
      <w:rFonts w:ascii="Tahoma" w:hAnsi="Tahoma"/>
      <w:b/>
      <w:i w:val="0"/>
      <w:sz w:val="24"/>
      <w:u w:val="none"/>
    </w:rPr>
  </w:style>
  <w:style w:type="character" w:customStyle="1" w:styleId="WW8Num45z0">
    <w:name w:val="WW8Num45z0"/>
    <w:rPr>
      <w:rFonts w:ascii="Tahoma" w:hAnsi="Tahoma"/>
      <w:b/>
      <w:i w:val="0"/>
      <w:u w:val="none"/>
    </w:rPr>
  </w:style>
  <w:style w:type="character" w:customStyle="1" w:styleId="WW8Num46z0">
    <w:name w:val="WW8Num46z0"/>
    <w:rPr>
      <w:rFonts w:ascii="Tahoma" w:hAnsi="Tahoma"/>
      <w:b/>
      <w:i w:val="0"/>
      <w:u w:val="none"/>
    </w:rPr>
  </w:style>
  <w:style w:type="character" w:customStyle="1" w:styleId="WW8Num47z0">
    <w:name w:val="WW8Num47z0"/>
    <w:rPr>
      <w:rFonts w:ascii="Symbol" w:hAnsi="Symbol"/>
    </w:rPr>
  </w:style>
  <w:style w:type="character" w:customStyle="1" w:styleId="WW8Num47z1">
    <w:name w:val="WW8Num47z1"/>
    <w:rPr>
      <w:rFonts w:ascii="Courier New" w:hAnsi="Courier New" w:cs="Courier New"/>
    </w:rPr>
  </w:style>
  <w:style w:type="character" w:customStyle="1" w:styleId="WW8Num47z2">
    <w:name w:val="WW8Num47z2"/>
    <w:rPr>
      <w:rFonts w:ascii="Wingdings" w:hAnsi="Wingdings"/>
    </w:rPr>
  </w:style>
  <w:style w:type="character" w:customStyle="1" w:styleId="WW8Num48z0">
    <w:name w:val="WW8Num48z0"/>
    <w:rPr>
      <w:rFonts w:ascii="Tahoma" w:hAnsi="Tahoma"/>
      <w:b/>
      <w:i w:val="0"/>
      <w:sz w:val="24"/>
      <w:szCs w:val="24"/>
      <w:u w:val="none"/>
    </w:rPr>
  </w:style>
  <w:style w:type="character" w:customStyle="1" w:styleId="WW8Num49z0">
    <w:name w:val="WW8Num49z0"/>
    <w:rPr>
      <w:rFonts w:ascii="Tahoma" w:hAnsi="Tahoma"/>
      <w:b/>
      <w:i w:val="0"/>
      <w:sz w:val="24"/>
      <w:u w:val="none"/>
    </w:rPr>
  </w:style>
  <w:style w:type="character" w:customStyle="1" w:styleId="WW8Num50z0">
    <w:name w:val="WW8Num50z0"/>
    <w:rPr>
      <w:rFonts w:ascii="Tahoma" w:hAnsi="Tahoma"/>
      <w:b w:val="0"/>
      <w:i w:val="0"/>
      <w:sz w:val="24"/>
      <w:u w:val="none"/>
    </w:rPr>
  </w:style>
  <w:style w:type="character" w:customStyle="1" w:styleId="WW8Num51z0">
    <w:name w:val="WW8Num51z0"/>
    <w:rPr>
      <w:rFonts w:ascii="Tahoma" w:hAnsi="Tahoma"/>
      <w:b/>
      <w:i w:val="0"/>
      <w:u w:val="none"/>
    </w:rPr>
  </w:style>
  <w:style w:type="character" w:customStyle="1" w:styleId="WW8Num52z0">
    <w:name w:val="WW8Num52z0"/>
    <w:rPr>
      <w:rFonts w:ascii="Tahoma" w:hAnsi="Tahoma"/>
      <w:b w:val="0"/>
      <w:i w:val="0"/>
      <w:sz w:val="24"/>
      <w:szCs w:val="24"/>
      <w:u w:val="none"/>
    </w:rPr>
  </w:style>
  <w:style w:type="character" w:customStyle="1" w:styleId="WW8Num54z0">
    <w:name w:val="WW8Num54z0"/>
    <w:rPr>
      <w:rFonts w:ascii="Tahoma" w:hAnsi="Tahoma"/>
      <w:b/>
      <w:i w:val="0"/>
      <w:u w:val="none"/>
    </w:rPr>
  </w:style>
  <w:style w:type="character" w:customStyle="1" w:styleId="WW8Num55z0">
    <w:name w:val="WW8Num55z0"/>
    <w:rPr>
      <w:rFonts w:ascii="Tahoma" w:hAnsi="Tahoma"/>
      <w:b w:val="0"/>
      <w:i w:val="0"/>
      <w:sz w:val="24"/>
      <w:u w:val="none"/>
    </w:rPr>
  </w:style>
  <w:style w:type="character" w:customStyle="1" w:styleId="WW8Num56z0">
    <w:name w:val="WW8Num56z0"/>
    <w:rPr>
      <w:rFonts w:ascii="Tahoma" w:hAnsi="Tahoma"/>
      <w:b/>
      <w:i w:val="0"/>
      <w:sz w:val="24"/>
      <w:szCs w:val="24"/>
      <w:u w:val="none"/>
    </w:rPr>
  </w:style>
  <w:style w:type="character" w:customStyle="1" w:styleId="WW8Num57z0">
    <w:name w:val="WW8Num57z0"/>
    <w:rPr>
      <w:rFonts w:ascii="Tahoma" w:hAnsi="Tahoma"/>
      <w:b/>
      <w:i w:val="0"/>
      <w:u w:val="none"/>
    </w:rPr>
  </w:style>
  <w:style w:type="character" w:customStyle="1" w:styleId="WW8Num58z0">
    <w:name w:val="WW8Num58z0"/>
    <w:rPr>
      <w:rFonts w:ascii="Tahoma" w:hAnsi="Tahoma"/>
      <w:b/>
      <w:i w:val="0"/>
      <w:sz w:val="24"/>
      <w:szCs w:val="24"/>
      <w:u w:val="none"/>
    </w:rPr>
  </w:style>
  <w:style w:type="character" w:customStyle="1" w:styleId="WW8Num59z0">
    <w:name w:val="WW8Num59z0"/>
    <w:rPr>
      <w:rFonts w:ascii="Tahoma" w:hAnsi="Tahoma"/>
      <w:b w:val="0"/>
      <w:i w:val="0"/>
      <w:sz w:val="24"/>
      <w:u w:val="none"/>
    </w:rPr>
  </w:style>
  <w:style w:type="character" w:customStyle="1" w:styleId="WW8Num60z0">
    <w:name w:val="WW8Num60z0"/>
    <w:rPr>
      <w:rFonts w:ascii="Tahoma" w:hAnsi="Tahoma"/>
      <w:b w:val="0"/>
      <w:i w:val="0"/>
      <w:sz w:val="24"/>
      <w:u w:val="none"/>
    </w:rPr>
  </w:style>
  <w:style w:type="character" w:customStyle="1" w:styleId="WW8Num61z0">
    <w:name w:val="WW8Num61z0"/>
    <w:rPr>
      <w:rFonts w:ascii="Tahoma" w:hAnsi="Tahoma"/>
      <w:b/>
      <w:i w:val="0"/>
      <w:u w:val="none"/>
    </w:rPr>
  </w:style>
  <w:style w:type="character" w:customStyle="1" w:styleId="WW8Num63z0">
    <w:name w:val="WW8Num63z0"/>
    <w:rPr>
      <w:rFonts w:ascii="Tahoma" w:hAnsi="Tahoma"/>
      <w:b/>
      <w:i w:val="0"/>
      <w:u w:val="none"/>
    </w:rPr>
  </w:style>
  <w:style w:type="character" w:customStyle="1" w:styleId="WW8Num64z0">
    <w:name w:val="WW8Num64z0"/>
    <w:rPr>
      <w:rFonts w:ascii="Symbol" w:hAnsi="Symbol"/>
    </w:rPr>
  </w:style>
  <w:style w:type="character" w:customStyle="1" w:styleId="WW8Num64z1">
    <w:name w:val="WW8Num64z1"/>
    <w:rPr>
      <w:rFonts w:ascii="Courier New" w:hAnsi="Courier New" w:cs="Courier New"/>
    </w:rPr>
  </w:style>
  <w:style w:type="character" w:customStyle="1" w:styleId="WW8Num64z2">
    <w:name w:val="WW8Num64z2"/>
    <w:rPr>
      <w:rFonts w:ascii="Wingdings" w:hAnsi="Wingdings"/>
    </w:rPr>
  </w:style>
  <w:style w:type="character" w:customStyle="1" w:styleId="WW8Num65z0">
    <w:name w:val="WW8Num65z0"/>
    <w:rPr>
      <w:rFonts w:ascii="Tahoma" w:hAnsi="Tahoma"/>
      <w:b/>
      <w:i w:val="0"/>
      <w:sz w:val="24"/>
      <w:u w:val="none"/>
    </w:rPr>
  </w:style>
  <w:style w:type="character" w:customStyle="1" w:styleId="WW8Num66z0">
    <w:name w:val="WW8Num66z0"/>
    <w:rPr>
      <w:rFonts w:ascii="Tahoma" w:hAnsi="Tahoma"/>
      <w:b w:val="0"/>
      <w:i w:val="0"/>
      <w:sz w:val="24"/>
      <w:u w:val="none"/>
    </w:rPr>
  </w:style>
  <w:style w:type="character" w:customStyle="1" w:styleId="WW8Num67z0">
    <w:name w:val="WW8Num67z0"/>
    <w:rPr>
      <w:rFonts w:ascii="Tahoma" w:hAnsi="Tahoma"/>
      <w:b/>
      <w:i w:val="0"/>
      <w:u w:val="none"/>
    </w:rPr>
  </w:style>
  <w:style w:type="character" w:customStyle="1" w:styleId="WW8Num68z0">
    <w:name w:val="WW8Num68z0"/>
    <w:rPr>
      <w:rFonts w:ascii="Tahoma" w:hAnsi="Tahoma"/>
      <w:b/>
      <w:i w:val="0"/>
      <w:u w:val="none"/>
    </w:rPr>
  </w:style>
  <w:style w:type="character" w:customStyle="1" w:styleId="WW8Num69z0">
    <w:name w:val="WW8Num69z0"/>
    <w:rPr>
      <w:rFonts w:ascii="Tahoma" w:hAnsi="Tahoma"/>
      <w:b/>
      <w:i w:val="0"/>
      <w:sz w:val="24"/>
      <w:u w:val="none"/>
    </w:rPr>
  </w:style>
  <w:style w:type="character" w:customStyle="1" w:styleId="WW8Num70z0">
    <w:name w:val="WW8Num70z0"/>
    <w:rPr>
      <w:rFonts w:ascii="Tahoma" w:hAnsi="Tahoma"/>
      <w:b/>
      <w:i w:val="0"/>
      <w:sz w:val="24"/>
      <w:szCs w:val="24"/>
      <w:u w:val="none"/>
    </w:rPr>
  </w:style>
  <w:style w:type="character" w:customStyle="1" w:styleId="WW-Fuentedeprrafopredeter">
    <w:name w:val="WW-Fuente de párrafo predeter."/>
  </w:style>
  <w:style w:type="character" w:customStyle="1" w:styleId="WW-WW8Num1z0">
    <w:name w:val="WW-WW8Num1z0"/>
    <w:rPr>
      <w:rFonts w:ascii="Tahoma" w:hAnsi="Tahoma"/>
      <w:b w:val="0"/>
      <w:i w:val="0"/>
      <w:sz w:val="24"/>
    </w:rPr>
  </w:style>
  <w:style w:type="character" w:customStyle="1" w:styleId="WW-WW8Num2z0">
    <w:name w:val="WW-WW8Num2z0"/>
    <w:rPr>
      <w:rFonts w:ascii="Tahoma" w:hAnsi="Tahoma"/>
      <w:b w:val="0"/>
      <w:i w:val="0"/>
      <w:sz w:val="24"/>
      <w:u w:val="none"/>
    </w:rPr>
  </w:style>
  <w:style w:type="character" w:customStyle="1" w:styleId="WW-WW8Num3z0">
    <w:name w:val="WW-WW8Num3z0"/>
    <w:rPr>
      <w:rFonts w:ascii="Tahoma" w:hAnsi="Tahoma"/>
      <w:b w:val="0"/>
      <w:i w:val="0"/>
      <w:sz w:val="24"/>
      <w:u w:val="none"/>
    </w:rPr>
  </w:style>
  <w:style w:type="character" w:customStyle="1" w:styleId="WW-WW8Num4z0">
    <w:name w:val="WW-WW8Num4z0"/>
    <w:rPr>
      <w:rFonts w:ascii="Times New Roman" w:hAnsi="Times New Roman"/>
    </w:rPr>
  </w:style>
  <w:style w:type="character" w:customStyle="1" w:styleId="WW-WW8Num5z0">
    <w:name w:val="WW-WW8Num5z0"/>
    <w:rPr>
      <w:u w:val="none"/>
    </w:rPr>
  </w:style>
  <w:style w:type="character" w:customStyle="1" w:styleId="WW-WW8Num6z0">
    <w:name w:val="WW-WW8Num6z0"/>
    <w:rPr>
      <w:rFonts w:ascii="Tahoma" w:hAnsi="Tahoma"/>
      <w:b w:val="0"/>
      <w:i w:val="0"/>
      <w:sz w:val="24"/>
      <w:u w:val="none"/>
    </w:rPr>
  </w:style>
  <w:style w:type="character" w:customStyle="1" w:styleId="WW-WW8Num7z0">
    <w:name w:val="WW-WW8Num7z0"/>
    <w:rPr>
      <w:rFonts w:ascii="Tahoma" w:hAnsi="Tahoma"/>
      <w:b/>
      <w:i w:val="0"/>
      <w:u w:val="none"/>
    </w:rPr>
  </w:style>
  <w:style w:type="character" w:customStyle="1" w:styleId="WW-WW8Num8z0">
    <w:name w:val="WW-WW8Num8z0"/>
    <w:rPr>
      <w:rFonts w:ascii="Tahoma" w:hAnsi="Tahoma"/>
      <w:b/>
      <w:i w:val="0"/>
      <w:u w:val="none"/>
    </w:rPr>
  </w:style>
  <w:style w:type="character" w:customStyle="1" w:styleId="WW-WW8Num9z0">
    <w:name w:val="WW-WW8Num9z0"/>
    <w:rPr>
      <w:rFonts w:ascii="Tahoma" w:hAnsi="Tahoma"/>
      <w:b/>
      <w:i w:val="0"/>
      <w:sz w:val="24"/>
      <w:u w:val="none"/>
    </w:rPr>
  </w:style>
  <w:style w:type="character" w:customStyle="1" w:styleId="WW-WW8Num10z0">
    <w:name w:val="WW-WW8Num10z0"/>
    <w:rPr>
      <w:rFonts w:ascii="Symbol" w:hAnsi="Symbol"/>
    </w:rPr>
  </w:style>
  <w:style w:type="character" w:customStyle="1" w:styleId="WW-WW8Num11z0">
    <w:name w:val="WW-WW8Num11z0"/>
    <w:rPr>
      <w:u w:val="none"/>
    </w:rPr>
  </w:style>
  <w:style w:type="character" w:customStyle="1" w:styleId="WW-WW8Num12z0">
    <w:name w:val="WW-WW8Num12z0"/>
    <w:rPr>
      <w:rFonts w:ascii="Symbol" w:hAnsi="Symbol"/>
    </w:rPr>
  </w:style>
  <w:style w:type="character" w:customStyle="1" w:styleId="WW-WW8Num13z0">
    <w:name w:val="WW-WW8Num13z0"/>
    <w:rPr>
      <w:rFonts w:ascii="Tahoma" w:hAnsi="Tahoma"/>
      <w:b w:val="0"/>
      <w:i w:val="0"/>
      <w:sz w:val="24"/>
      <w:u w:val="none"/>
    </w:rPr>
  </w:style>
  <w:style w:type="character" w:customStyle="1" w:styleId="WW-WW8Num14z0">
    <w:name w:val="WW-WW8Num14z0"/>
    <w:rPr>
      <w:rFonts w:ascii="Tahoma" w:hAnsi="Tahoma"/>
      <w:b/>
      <w:i w:val="0"/>
      <w:sz w:val="24"/>
      <w:u w:val="none"/>
    </w:rPr>
  </w:style>
  <w:style w:type="character" w:customStyle="1" w:styleId="WW-WW8Num15z0">
    <w:name w:val="WW-WW8Num15z0"/>
    <w:rPr>
      <w:rFonts w:ascii="Symbol" w:hAnsi="Symbol"/>
    </w:rPr>
  </w:style>
  <w:style w:type="character" w:customStyle="1" w:styleId="WW-WW8Num16z0">
    <w:name w:val="WW-WW8Num16z0"/>
    <w:rPr>
      <w:rFonts w:ascii="Tahoma" w:hAnsi="Tahoma"/>
      <w:b/>
      <w:i w:val="0"/>
      <w:sz w:val="24"/>
      <w:u w:val="none"/>
    </w:rPr>
  </w:style>
  <w:style w:type="character" w:customStyle="1" w:styleId="WW-WW8Num17z0">
    <w:name w:val="WW-WW8Num17z0"/>
    <w:rPr>
      <w:rFonts w:ascii="Tahoma" w:hAnsi="Tahoma"/>
      <w:b/>
      <w:i w:val="0"/>
      <w:sz w:val="24"/>
      <w:u w:val="none"/>
    </w:rPr>
  </w:style>
  <w:style w:type="character" w:customStyle="1" w:styleId="WW-WW8Num18z0">
    <w:name w:val="WW-WW8Num18z0"/>
    <w:rPr>
      <w:rFonts w:ascii="Tahoma" w:hAnsi="Tahoma"/>
      <w:b w:val="0"/>
      <w:i w:val="0"/>
      <w:sz w:val="24"/>
      <w:u w:val="none"/>
    </w:rPr>
  </w:style>
  <w:style w:type="character" w:customStyle="1" w:styleId="WW-WW8Num19z0">
    <w:name w:val="WW-WW8Num19z0"/>
    <w:rPr>
      <w:rFonts w:ascii="Tahoma" w:hAnsi="Tahoma"/>
      <w:b w:val="0"/>
      <w:i w:val="0"/>
      <w:sz w:val="24"/>
      <w:u w:val="none"/>
    </w:rPr>
  </w:style>
  <w:style w:type="character" w:customStyle="1" w:styleId="WW-WW8Num20z0">
    <w:name w:val="WW-WW8Num20z0"/>
    <w:rPr>
      <w:rFonts w:ascii="Tahoma" w:hAnsi="Tahoma"/>
      <w:b w:val="0"/>
      <w:i w:val="0"/>
      <w:sz w:val="24"/>
      <w:u w:val="none"/>
    </w:rPr>
  </w:style>
  <w:style w:type="character" w:customStyle="1" w:styleId="WW8Num21z0">
    <w:name w:val="WW8Num21z0"/>
    <w:rPr>
      <w:rFonts w:ascii="Tahoma" w:hAnsi="Tahoma"/>
      <w:b/>
      <w:i w:val="0"/>
      <w:sz w:val="24"/>
      <w:u w:val="none"/>
    </w:rPr>
  </w:style>
  <w:style w:type="character" w:customStyle="1" w:styleId="WW8Num22z0">
    <w:name w:val="WW8Num22z0"/>
    <w:rPr>
      <w:rFonts w:ascii="Symbol" w:hAnsi="Symbol"/>
    </w:rPr>
  </w:style>
  <w:style w:type="character" w:customStyle="1" w:styleId="WW8Num23z0">
    <w:name w:val="WW8Num23z0"/>
    <w:rPr>
      <w:rFonts w:ascii="Symbol" w:hAnsi="Symbol"/>
    </w:rPr>
  </w:style>
  <w:style w:type="character" w:customStyle="1" w:styleId="WW-WW8Num24z0">
    <w:name w:val="WW-WW8Num24z0"/>
    <w:rPr>
      <w:rFonts w:ascii="Symbol" w:hAnsi="Symbol"/>
    </w:rPr>
  </w:style>
  <w:style w:type="character" w:customStyle="1" w:styleId="WW8Num25z0">
    <w:name w:val="WW8Num25z0"/>
    <w:rPr>
      <w:rFonts w:ascii="Symbol" w:hAnsi="Symbol" w:cs="StarSymbol"/>
      <w:sz w:val="18"/>
      <w:szCs w:val="18"/>
    </w:rPr>
  </w:style>
  <w:style w:type="character" w:customStyle="1" w:styleId="WW8Num25z1">
    <w:name w:val="WW8Num25z1"/>
    <w:rPr>
      <w:rFonts w:ascii="StarSymbol" w:hAnsi="StarSymbol" w:cs="StarSymbol"/>
      <w:sz w:val="18"/>
      <w:szCs w:val="18"/>
    </w:rPr>
  </w:style>
  <w:style w:type="character" w:customStyle="1" w:styleId="WW-WW8Num29z0">
    <w:name w:val="WW-WW8Num29z0"/>
    <w:rPr>
      <w:rFonts w:ascii="Symbol" w:hAnsi="Symbol" w:cs="StarSymbol"/>
      <w:sz w:val="18"/>
      <w:szCs w:val="18"/>
    </w:rPr>
  </w:style>
  <w:style w:type="character" w:customStyle="1" w:styleId="WW-WW8Num29z1">
    <w:name w:val="WW-WW8Num29z1"/>
    <w:rPr>
      <w:rFonts w:ascii="StarSymbol" w:hAnsi="StarSymbol" w:cs="StarSymbol"/>
      <w:sz w:val="18"/>
      <w:szCs w:val="18"/>
    </w:rPr>
  </w:style>
  <w:style w:type="character" w:customStyle="1" w:styleId="WW-WW8Num34z0">
    <w:name w:val="WW-WW8Num34z0"/>
    <w:rPr>
      <w:rFonts w:ascii="Symbol" w:hAnsi="Symbol" w:cs="StarSymbol"/>
      <w:sz w:val="18"/>
      <w:szCs w:val="18"/>
    </w:rPr>
  </w:style>
  <w:style w:type="character" w:customStyle="1" w:styleId="WW-WW8Num34z1">
    <w:name w:val="WW-WW8Num34z1"/>
    <w:rPr>
      <w:rFonts w:ascii="StarSymbol" w:hAnsi="StarSymbol" w:cs="StarSymbol"/>
      <w:sz w:val="18"/>
      <w:szCs w:val="18"/>
    </w:rPr>
  </w:style>
  <w:style w:type="character" w:customStyle="1" w:styleId="WW-WW8Num35z0">
    <w:name w:val="WW-WW8Num35z0"/>
    <w:rPr>
      <w:rFonts w:ascii="Symbol" w:hAnsi="Symbol" w:cs="StarSymbol"/>
      <w:sz w:val="18"/>
      <w:szCs w:val="18"/>
    </w:rPr>
  </w:style>
  <w:style w:type="character" w:customStyle="1" w:styleId="WW-WW8Num35z1">
    <w:name w:val="WW-WW8Num35z1"/>
    <w:rPr>
      <w:rFonts w:ascii="StarSymbol" w:hAnsi="StarSymbol" w:cs="StarSymbol"/>
      <w:sz w:val="18"/>
      <w:szCs w:val="18"/>
    </w:rPr>
  </w:style>
  <w:style w:type="character" w:customStyle="1" w:styleId="WW-Absatz-Standardschriftart">
    <w:name w:val="WW-Absatz-Standardschriftart"/>
  </w:style>
  <w:style w:type="character" w:customStyle="1" w:styleId="WW-WW8Num1z01">
    <w:name w:val="WW-WW8Num1z01"/>
    <w:rPr>
      <w:rFonts w:ascii="Tahoma" w:hAnsi="Tahoma"/>
      <w:b w:val="0"/>
      <w:i w:val="0"/>
      <w:sz w:val="24"/>
    </w:rPr>
  </w:style>
  <w:style w:type="character" w:customStyle="1" w:styleId="WW-WW8Num2z01">
    <w:name w:val="WW-WW8Num2z01"/>
    <w:rPr>
      <w:rFonts w:ascii="Tahoma" w:hAnsi="Tahoma"/>
      <w:b w:val="0"/>
      <w:i w:val="0"/>
      <w:sz w:val="24"/>
      <w:u w:val="none"/>
    </w:rPr>
  </w:style>
  <w:style w:type="character" w:customStyle="1" w:styleId="WW-WW8Num3z01">
    <w:name w:val="WW-WW8Num3z01"/>
    <w:rPr>
      <w:rFonts w:ascii="Tahoma" w:hAnsi="Tahoma"/>
      <w:b w:val="0"/>
      <w:i w:val="0"/>
      <w:sz w:val="24"/>
      <w:u w:val="none"/>
    </w:rPr>
  </w:style>
  <w:style w:type="character" w:customStyle="1" w:styleId="WW-WW8Num4z01">
    <w:name w:val="WW-WW8Num4z01"/>
    <w:rPr>
      <w:rFonts w:ascii="Times New Roman" w:hAnsi="Times New Roman"/>
    </w:rPr>
  </w:style>
  <w:style w:type="character" w:customStyle="1" w:styleId="WW-WW8Num5z01">
    <w:name w:val="WW-WW8Num5z01"/>
    <w:rPr>
      <w:rFonts w:ascii="Symbol" w:hAnsi="Symbol"/>
    </w:rPr>
  </w:style>
  <w:style w:type="character" w:customStyle="1" w:styleId="WW-WW8Num6z01">
    <w:name w:val="WW-WW8Num6z01"/>
    <w:rPr>
      <w:u w:val="none"/>
    </w:rPr>
  </w:style>
  <w:style w:type="character" w:customStyle="1" w:styleId="WW-WW8Num7z01">
    <w:name w:val="WW-WW8Num7z01"/>
    <w:rPr>
      <w:rFonts w:ascii="Tahoma" w:hAnsi="Tahoma"/>
      <w:b w:val="0"/>
      <w:i w:val="0"/>
      <w:sz w:val="24"/>
      <w:u w:val="none"/>
    </w:rPr>
  </w:style>
  <w:style w:type="character" w:customStyle="1" w:styleId="WW-WW8Num8z01">
    <w:name w:val="WW-WW8Num8z01"/>
    <w:rPr>
      <w:rFonts w:ascii="Symbol" w:hAnsi="Symbol"/>
    </w:rPr>
  </w:style>
  <w:style w:type="character" w:customStyle="1" w:styleId="WW-WW8Num9z01">
    <w:name w:val="WW-WW8Num9z01"/>
    <w:rPr>
      <w:rFonts w:ascii="Tahoma" w:hAnsi="Tahoma"/>
      <w:b/>
      <w:i w:val="0"/>
      <w:u w:val="none"/>
    </w:rPr>
  </w:style>
  <w:style w:type="character" w:customStyle="1" w:styleId="WW-WW8Num10z01">
    <w:name w:val="WW-WW8Num10z01"/>
    <w:rPr>
      <w:rFonts w:ascii="Tahoma" w:hAnsi="Tahoma"/>
      <w:b/>
      <w:i w:val="0"/>
      <w:u w:val="none"/>
    </w:rPr>
  </w:style>
  <w:style w:type="character" w:customStyle="1" w:styleId="WW-WW8Num11z01">
    <w:name w:val="WW-WW8Num11z01"/>
    <w:rPr>
      <w:rFonts w:ascii="Tahoma" w:hAnsi="Tahoma"/>
      <w:b/>
      <w:i w:val="0"/>
      <w:sz w:val="24"/>
      <w:u w:val="none"/>
    </w:rPr>
  </w:style>
  <w:style w:type="character" w:customStyle="1" w:styleId="WW-WW8Num12z01">
    <w:name w:val="WW-WW8Num12z01"/>
    <w:rPr>
      <w:rFonts w:ascii="Symbol" w:hAnsi="Symbol"/>
    </w:rPr>
  </w:style>
  <w:style w:type="character" w:customStyle="1" w:styleId="WW-WW8Num13z01">
    <w:name w:val="WW-WW8Num13z01"/>
    <w:rPr>
      <w:rFonts w:ascii="Symbol" w:hAnsi="Symbol"/>
    </w:rPr>
  </w:style>
  <w:style w:type="character" w:customStyle="1" w:styleId="WW-WW8Num14z01">
    <w:name w:val="WW-WW8Num14z01"/>
    <w:rPr>
      <w:u w:val="none"/>
    </w:rPr>
  </w:style>
  <w:style w:type="character" w:customStyle="1" w:styleId="WW-WW8Num15z01">
    <w:name w:val="WW-WW8Num15z01"/>
    <w:rPr>
      <w:rFonts w:ascii="Tahoma" w:hAnsi="Tahoma"/>
      <w:b/>
      <w:i w:val="0"/>
      <w:sz w:val="24"/>
      <w:u w:val="none"/>
    </w:rPr>
  </w:style>
  <w:style w:type="character" w:customStyle="1" w:styleId="WW-WW8Num16z01">
    <w:name w:val="WW-WW8Num16z01"/>
    <w:rPr>
      <w:rFonts w:ascii="Symbol" w:hAnsi="Symbol"/>
    </w:rPr>
  </w:style>
  <w:style w:type="character" w:customStyle="1" w:styleId="WW-WW8Num18z01">
    <w:name w:val="WW-WW8Num18z01"/>
    <w:rPr>
      <w:rFonts w:ascii="Tahoma" w:hAnsi="Tahoma"/>
      <w:b w:val="0"/>
      <w:i w:val="0"/>
      <w:sz w:val="24"/>
      <w:u w:val="none"/>
    </w:rPr>
  </w:style>
  <w:style w:type="character" w:customStyle="1" w:styleId="WW-WW8Num19z01">
    <w:name w:val="WW-WW8Num19z01"/>
    <w:rPr>
      <w:rFonts w:ascii="Tahoma" w:hAnsi="Tahoma"/>
      <w:b/>
      <w:i w:val="0"/>
      <w:sz w:val="24"/>
      <w:u w:val="none"/>
    </w:rPr>
  </w:style>
  <w:style w:type="character" w:customStyle="1" w:styleId="WW-WW8Num20z01">
    <w:name w:val="WW-WW8Num20z01"/>
    <w:rPr>
      <w:rFonts w:ascii="Symbol" w:hAnsi="Symbol"/>
    </w:rPr>
  </w:style>
  <w:style w:type="character" w:customStyle="1" w:styleId="WW-WW8Num20z1">
    <w:name w:val="WW-WW8Num20z1"/>
    <w:rPr>
      <w:rFonts w:ascii="Courier New" w:hAnsi="Courier New" w:cs="Courier New"/>
    </w:rPr>
  </w:style>
  <w:style w:type="character" w:customStyle="1" w:styleId="WW8Num20z2">
    <w:name w:val="WW8Num20z2"/>
    <w:rPr>
      <w:rFonts w:ascii="Wingdings" w:hAnsi="Wingdings"/>
    </w:rPr>
  </w:style>
  <w:style w:type="character" w:customStyle="1" w:styleId="WW-WW8Num21z0">
    <w:name w:val="WW-WW8Num21z0"/>
    <w:rPr>
      <w:rFonts w:ascii="Tahoma" w:hAnsi="Tahoma"/>
      <w:b w:val="0"/>
      <w:i w:val="0"/>
      <w:sz w:val="24"/>
      <w:u w:val="none"/>
    </w:rPr>
  </w:style>
  <w:style w:type="character" w:customStyle="1" w:styleId="WW-WW8Num22z0">
    <w:name w:val="WW-WW8Num22z0"/>
    <w:rPr>
      <w:rFonts w:ascii="Tahoma" w:hAnsi="Tahoma"/>
      <w:b/>
      <w:i w:val="0"/>
      <w:sz w:val="24"/>
      <w:u w:val="none"/>
    </w:rPr>
  </w:style>
  <w:style w:type="character" w:customStyle="1" w:styleId="WW-WW8Num23z0">
    <w:name w:val="WW-WW8Num23z0"/>
    <w:rPr>
      <w:rFonts w:ascii="Tahoma" w:hAnsi="Tahoma"/>
      <w:b w:val="0"/>
      <w:i w:val="0"/>
      <w:sz w:val="24"/>
      <w:u w:val="none"/>
    </w:rPr>
  </w:style>
  <w:style w:type="character" w:customStyle="1" w:styleId="WW-WW8Num24z01">
    <w:name w:val="WW-WW8Num24z01"/>
    <w:rPr>
      <w:rFonts w:ascii="Tahoma" w:hAnsi="Tahoma"/>
      <w:b w:val="0"/>
      <w:i w:val="0"/>
      <w:sz w:val="24"/>
      <w:u w:val="none"/>
    </w:rPr>
  </w:style>
  <w:style w:type="character" w:customStyle="1" w:styleId="WW-WW8Num25z0">
    <w:name w:val="WW-WW8Num25z0"/>
    <w:rPr>
      <w:rFonts w:ascii="Symbol" w:hAnsi="Symbol"/>
    </w:rPr>
  </w:style>
  <w:style w:type="character" w:customStyle="1" w:styleId="WW-WW8Num25z1">
    <w:name w:val="WW-WW8Num25z1"/>
    <w:rPr>
      <w:rFonts w:ascii="Courier New" w:hAnsi="Courier New" w:cs="Courier New"/>
    </w:rPr>
  </w:style>
  <w:style w:type="character" w:customStyle="1" w:styleId="WW8Num25z2">
    <w:name w:val="WW8Num25z2"/>
    <w:rPr>
      <w:rFonts w:ascii="Wingdings" w:hAnsi="Wingdings"/>
    </w:rPr>
  </w:style>
  <w:style w:type="character" w:customStyle="1" w:styleId="WW8Num26z0">
    <w:name w:val="WW8Num26z0"/>
    <w:rPr>
      <w:rFonts w:ascii="Symbol" w:hAnsi="Symbol"/>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rPr>
  </w:style>
  <w:style w:type="character" w:customStyle="1" w:styleId="WW8Num27z0">
    <w:name w:val="WW8Num27z0"/>
    <w:rPr>
      <w:rFonts w:ascii="Tahoma" w:hAnsi="Tahoma"/>
      <w:b/>
      <w:i w:val="0"/>
      <w:u w:val="none"/>
    </w:rPr>
  </w:style>
  <w:style w:type="character" w:customStyle="1" w:styleId="WW8Num28z0">
    <w:name w:val="WW8Num28z0"/>
    <w:rPr>
      <w:rFonts w:ascii="Tahoma" w:hAnsi="Tahoma"/>
      <w:b/>
      <w:i w:val="0"/>
      <w:sz w:val="24"/>
      <w:u w:val="none"/>
    </w:rPr>
  </w:style>
  <w:style w:type="character" w:customStyle="1" w:styleId="WW-WW8Num29z01">
    <w:name w:val="WW-WW8Num29z01"/>
    <w:rPr>
      <w:rFonts w:ascii="Tahoma" w:hAnsi="Tahoma"/>
      <w:b w:val="0"/>
      <w:i w:val="0"/>
      <w:sz w:val="24"/>
      <w:u w:val="none"/>
    </w:rPr>
  </w:style>
  <w:style w:type="character" w:customStyle="1" w:styleId="WW-WW8Num30z0">
    <w:name w:val="WW-WW8Num30z0"/>
    <w:rPr>
      <w:rFonts w:ascii="Tahoma" w:hAnsi="Tahoma"/>
      <w:b/>
      <w:i w:val="0"/>
      <w:sz w:val="24"/>
      <w:u w:val="none"/>
    </w:rPr>
  </w:style>
  <w:style w:type="character" w:customStyle="1" w:styleId="WW8Num31z0">
    <w:name w:val="WW8Num31z0"/>
    <w:rPr>
      <w:rFonts w:ascii="Tahoma" w:hAnsi="Tahoma"/>
      <w:b w:val="0"/>
      <w:i w:val="0"/>
      <w:sz w:val="24"/>
      <w:u w:val="none"/>
    </w:rPr>
  </w:style>
  <w:style w:type="character" w:customStyle="1" w:styleId="WW8Num32z0">
    <w:name w:val="WW8Num32z0"/>
    <w:rPr>
      <w:rFonts w:ascii="Tahoma" w:hAnsi="Tahoma"/>
      <w:b w:val="0"/>
      <w:i w:val="0"/>
      <w:sz w:val="24"/>
      <w:u w:val="none"/>
    </w:rPr>
  </w:style>
  <w:style w:type="character" w:customStyle="1" w:styleId="WW-WW8Num33z0">
    <w:name w:val="WW-WW8Num33z0"/>
    <w:rPr>
      <w:rFonts w:ascii="Tahoma" w:hAnsi="Tahoma"/>
      <w:b w:val="0"/>
      <w:i w:val="0"/>
      <w:sz w:val="24"/>
    </w:rPr>
  </w:style>
  <w:style w:type="character" w:customStyle="1" w:styleId="WW-Fuentedeprrafopredeter1">
    <w:name w:val="WW-Fuente de párrafo predeter.1"/>
  </w:style>
  <w:style w:type="character" w:customStyle="1" w:styleId="WW-WW8Num1z011">
    <w:name w:val="WW-WW8Num1z011"/>
    <w:rPr>
      <w:rFonts w:ascii="Tahoma" w:hAnsi="Tahoma"/>
      <w:b w:val="0"/>
      <w:i w:val="0"/>
      <w:sz w:val="24"/>
    </w:rPr>
  </w:style>
  <w:style w:type="character" w:customStyle="1" w:styleId="WW-WW8Num2z011">
    <w:name w:val="WW-WW8Num2z011"/>
    <w:rPr>
      <w:rFonts w:ascii="Tahoma" w:hAnsi="Tahoma"/>
      <w:b w:val="0"/>
      <w:i w:val="0"/>
      <w:sz w:val="24"/>
      <w:u w:val="none"/>
    </w:rPr>
  </w:style>
  <w:style w:type="character" w:customStyle="1" w:styleId="WW-WW8Num3z011">
    <w:name w:val="WW-WW8Num3z011"/>
    <w:rPr>
      <w:rFonts w:ascii="Tahoma" w:hAnsi="Tahoma"/>
      <w:b w:val="0"/>
      <w:i w:val="0"/>
      <w:sz w:val="24"/>
      <w:u w:val="none"/>
    </w:rPr>
  </w:style>
  <w:style w:type="character" w:customStyle="1" w:styleId="WW-WW8Num4z011">
    <w:name w:val="WW-WW8Num4z011"/>
    <w:rPr>
      <w:rFonts w:ascii="Times New Roman" w:hAnsi="Times New Roman"/>
    </w:rPr>
  </w:style>
  <w:style w:type="character" w:customStyle="1" w:styleId="WW-WW8Num5z011">
    <w:name w:val="WW-WW8Num5z011"/>
    <w:rPr>
      <w:rFonts w:ascii="Symbol" w:hAnsi="Symbol"/>
    </w:rPr>
  </w:style>
  <w:style w:type="character" w:customStyle="1" w:styleId="WW-WW8Num6z011">
    <w:name w:val="WW-WW8Num6z011"/>
    <w:rPr>
      <w:u w:val="none"/>
    </w:rPr>
  </w:style>
  <w:style w:type="character" w:customStyle="1" w:styleId="WW-WW8Num7z011">
    <w:name w:val="WW-WW8Num7z011"/>
    <w:rPr>
      <w:rFonts w:ascii="Tahoma" w:hAnsi="Tahoma"/>
      <w:b w:val="0"/>
      <w:i w:val="0"/>
      <w:sz w:val="24"/>
      <w:u w:val="none"/>
    </w:rPr>
  </w:style>
  <w:style w:type="character" w:customStyle="1" w:styleId="WW-WW8Num8z011">
    <w:name w:val="WW-WW8Num8z011"/>
    <w:rPr>
      <w:rFonts w:ascii="Symbol" w:hAnsi="Symbol"/>
    </w:rPr>
  </w:style>
  <w:style w:type="character" w:customStyle="1" w:styleId="WW-WW8Num9z011">
    <w:name w:val="WW-WW8Num9z011"/>
    <w:rPr>
      <w:rFonts w:ascii="Tahoma" w:hAnsi="Tahoma"/>
      <w:b/>
      <w:i w:val="0"/>
      <w:u w:val="none"/>
    </w:rPr>
  </w:style>
  <w:style w:type="character" w:customStyle="1" w:styleId="WW-WW8Num10z011">
    <w:name w:val="WW-WW8Num10z011"/>
    <w:rPr>
      <w:rFonts w:ascii="Tahoma" w:hAnsi="Tahoma"/>
      <w:b/>
      <w:i w:val="0"/>
      <w:u w:val="none"/>
    </w:rPr>
  </w:style>
  <w:style w:type="character" w:customStyle="1" w:styleId="WW-WW8Num11z011">
    <w:name w:val="WW-WW8Num11z011"/>
    <w:rPr>
      <w:rFonts w:ascii="Tahoma" w:hAnsi="Tahoma"/>
      <w:b/>
      <w:i w:val="0"/>
      <w:sz w:val="24"/>
      <w:u w:val="none"/>
    </w:rPr>
  </w:style>
  <w:style w:type="character" w:customStyle="1" w:styleId="WW-WW8Num12z011">
    <w:name w:val="WW-WW8Num12z011"/>
    <w:rPr>
      <w:rFonts w:ascii="Symbol" w:hAnsi="Symbol"/>
    </w:rPr>
  </w:style>
  <w:style w:type="character" w:customStyle="1" w:styleId="WW-WW8Num13z011">
    <w:name w:val="WW-WW8Num13z011"/>
    <w:rPr>
      <w:rFonts w:ascii="Symbol" w:hAnsi="Symbol"/>
    </w:rPr>
  </w:style>
  <w:style w:type="character" w:customStyle="1" w:styleId="WW-WW8Num14z011">
    <w:name w:val="WW-WW8Num14z011"/>
    <w:rPr>
      <w:u w:val="none"/>
    </w:rPr>
  </w:style>
  <w:style w:type="character" w:customStyle="1" w:styleId="WW-WW8Num15z011">
    <w:name w:val="WW-WW8Num15z011"/>
    <w:rPr>
      <w:rFonts w:ascii="Tahoma" w:hAnsi="Tahoma"/>
      <w:b/>
      <w:i w:val="0"/>
      <w:sz w:val="24"/>
      <w:u w:val="none"/>
    </w:rPr>
  </w:style>
  <w:style w:type="character" w:customStyle="1" w:styleId="WW-WW8Num16z011">
    <w:name w:val="WW-WW8Num16z011"/>
    <w:rPr>
      <w:rFonts w:ascii="Symbol" w:hAnsi="Symbol"/>
    </w:rPr>
  </w:style>
  <w:style w:type="character" w:customStyle="1" w:styleId="WW-Absatz-Standardschriftart1">
    <w:name w:val="WW-Absatz-Standardschriftart1"/>
  </w:style>
  <w:style w:type="character" w:customStyle="1" w:styleId="WW-WW8Num1z0111">
    <w:name w:val="WW-WW8Num1z0111"/>
    <w:rPr>
      <w:rFonts w:ascii="Tahoma" w:hAnsi="Tahoma"/>
      <w:b w:val="0"/>
      <w:i w:val="0"/>
      <w:sz w:val="24"/>
    </w:rPr>
  </w:style>
  <w:style w:type="character" w:customStyle="1" w:styleId="WW-WW8Num2z0111">
    <w:name w:val="WW-WW8Num2z0111"/>
    <w:rPr>
      <w:rFonts w:ascii="Tahoma" w:hAnsi="Tahoma"/>
      <w:b w:val="0"/>
      <w:i w:val="0"/>
      <w:sz w:val="24"/>
      <w:u w:val="none"/>
    </w:rPr>
  </w:style>
  <w:style w:type="character" w:customStyle="1" w:styleId="WW-WW8Num3z0111">
    <w:name w:val="WW-WW8Num3z0111"/>
    <w:rPr>
      <w:rFonts w:ascii="Tahoma" w:hAnsi="Tahoma"/>
      <w:b w:val="0"/>
      <w:i w:val="0"/>
      <w:sz w:val="24"/>
      <w:u w:val="none"/>
    </w:rPr>
  </w:style>
  <w:style w:type="character" w:customStyle="1" w:styleId="WW-WW8Num4z0111">
    <w:name w:val="WW-WW8Num4z0111"/>
    <w:rPr>
      <w:rFonts w:ascii="Times New Roman" w:hAnsi="Times New Roman"/>
    </w:rPr>
  </w:style>
  <w:style w:type="character" w:customStyle="1" w:styleId="WW-WW8Num5z0111">
    <w:name w:val="WW-WW8Num5z0111"/>
    <w:rPr>
      <w:rFonts w:ascii="Symbol" w:hAnsi="Symbol"/>
    </w:rPr>
  </w:style>
  <w:style w:type="character" w:customStyle="1" w:styleId="WW-WW8Num6z0111">
    <w:name w:val="WW-WW8Num6z0111"/>
    <w:rPr>
      <w:u w:val="none"/>
    </w:rPr>
  </w:style>
  <w:style w:type="character" w:customStyle="1" w:styleId="WW-WW8Num7z0111">
    <w:name w:val="WW-WW8Num7z0111"/>
    <w:rPr>
      <w:rFonts w:ascii="Tahoma" w:hAnsi="Tahoma"/>
      <w:b w:val="0"/>
      <w:i w:val="0"/>
      <w:sz w:val="24"/>
      <w:u w:val="none"/>
    </w:rPr>
  </w:style>
  <w:style w:type="character" w:customStyle="1" w:styleId="WW-WW8Num8z0111">
    <w:name w:val="WW-WW8Num8z0111"/>
    <w:rPr>
      <w:rFonts w:ascii="Symbol" w:hAnsi="Symbol"/>
    </w:rPr>
  </w:style>
  <w:style w:type="character" w:customStyle="1" w:styleId="WW-WW8Num9z0111">
    <w:name w:val="WW-WW8Num9z0111"/>
    <w:rPr>
      <w:rFonts w:ascii="Tahoma" w:hAnsi="Tahoma"/>
      <w:b/>
      <w:i w:val="0"/>
      <w:u w:val="none"/>
    </w:rPr>
  </w:style>
  <w:style w:type="character" w:customStyle="1" w:styleId="WW-WW8Num10z0111">
    <w:name w:val="WW-WW8Num10z0111"/>
    <w:rPr>
      <w:rFonts w:ascii="Tahoma" w:hAnsi="Tahoma"/>
      <w:b/>
      <w:i w:val="0"/>
      <w:u w:val="none"/>
    </w:rPr>
  </w:style>
  <w:style w:type="character" w:customStyle="1" w:styleId="WW-WW8Num11z0111">
    <w:name w:val="WW-WW8Num11z0111"/>
    <w:rPr>
      <w:rFonts w:ascii="Tahoma" w:hAnsi="Tahoma"/>
      <w:b/>
      <w:i w:val="0"/>
      <w:sz w:val="24"/>
      <w:u w:val="none"/>
    </w:rPr>
  </w:style>
  <w:style w:type="character" w:customStyle="1" w:styleId="WW-WW8Num12z0111">
    <w:name w:val="WW-WW8Num12z0111"/>
    <w:rPr>
      <w:rFonts w:ascii="Symbol" w:hAnsi="Symbol"/>
    </w:rPr>
  </w:style>
  <w:style w:type="character" w:customStyle="1" w:styleId="WW-WW8Num13z0111">
    <w:name w:val="WW-WW8Num13z0111"/>
    <w:rPr>
      <w:rFonts w:ascii="Symbol" w:hAnsi="Symbol"/>
    </w:rPr>
  </w:style>
  <w:style w:type="character" w:customStyle="1" w:styleId="WW-WW8Num14z0111">
    <w:name w:val="WW-WW8Num14z0111"/>
    <w:rPr>
      <w:u w:val="none"/>
    </w:rPr>
  </w:style>
  <w:style w:type="character" w:customStyle="1" w:styleId="WW-WW8Num15z0111">
    <w:name w:val="WW-WW8Num15z0111"/>
    <w:rPr>
      <w:rFonts w:ascii="Tahoma" w:hAnsi="Tahoma"/>
      <w:b/>
      <w:i w:val="0"/>
      <w:sz w:val="24"/>
      <w:u w:val="none"/>
    </w:rPr>
  </w:style>
  <w:style w:type="character" w:customStyle="1" w:styleId="WW-WW8Num16z0111">
    <w:name w:val="WW-WW8Num16z0111"/>
    <w:rPr>
      <w:rFonts w:ascii="Symbol" w:hAnsi="Symbol"/>
    </w:rPr>
  </w:style>
  <w:style w:type="character" w:customStyle="1" w:styleId="WW-Absatz-Standardschriftart11">
    <w:name w:val="WW-Absatz-Standardschriftart11"/>
  </w:style>
  <w:style w:type="character" w:customStyle="1" w:styleId="WW-WW8Num1z01111">
    <w:name w:val="WW-WW8Num1z01111"/>
    <w:rPr>
      <w:rFonts w:ascii="Tahoma" w:hAnsi="Tahoma"/>
      <w:b w:val="0"/>
      <w:i w:val="0"/>
      <w:sz w:val="24"/>
    </w:rPr>
  </w:style>
  <w:style w:type="character" w:customStyle="1" w:styleId="WW-WW8Num2z01111">
    <w:name w:val="WW-WW8Num2z01111"/>
    <w:rPr>
      <w:rFonts w:ascii="Tahoma" w:hAnsi="Tahoma"/>
      <w:b w:val="0"/>
      <w:i w:val="0"/>
      <w:sz w:val="24"/>
      <w:u w:val="none"/>
    </w:rPr>
  </w:style>
  <w:style w:type="character" w:customStyle="1" w:styleId="WW-WW8Num3z01111">
    <w:name w:val="WW-WW8Num3z01111"/>
    <w:rPr>
      <w:rFonts w:ascii="Tahoma" w:hAnsi="Tahoma"/>
      <w:b w:val="0"/>
      <w:i w:val="0"/>
      <w:sz w:val="24"/>
      <w:u w:val="none"/>
    </w:rPr>
  </w:style>
  <w:style w:type="character" w:customStyle="1" w:styleId="WW-WW8Num4z01111">
    <w:name w:val="WW-WW8Num4z01111"/>
    <w:rPr>
      <w:rFonts w:ascii="Times New Roman" w:hAnsi="Times New Roman"/>
    </w:rPr>
  </w:style>
  <w:style w:type="character" w:customStyle="1" w:styleId="WW-WW8Num5z01111">
    <w:name w:val="WW-WW8Num5z01111"/>
    <w:rPr>
      <w:rFonts w:ascii="Symbol" w:hAnsi="Symbol"/>
    </w:rPr>
  </w:style>
  <w:style w:type="character" w:customStyle="1" w:styleId="WW-WW8Num6z01111">
    <w:name w:val="WW-WW8Num6z01111"/>
    <w:rPr>
      <w:u w:val="none"/>
    </w:rPr>
  </w:style>
  <w:style w:type="character" w:customStyle="1" w:styleId="WW-WW8Num7z01111">
    <w:name w:val="WW-WW8Num7z01111"/>
    <w:rPr>
      <w:rFonts w:ascii="Tahoma" w:hAnsi="Tahoma"/>
      <w:b w:val="0"/>
      <w:i w:val="0"/>
      <w:sz w:val="24"/>
      <w:u w:val="none"/>
    </w:rPr>
  </w:style>
  <w:style w:type="character" w:customStyle="1" w:styleId="WW-WW8Num8z01111">
    <w:name w:val="WW-WW8Num8z01111"/>
    <w:rPr>
      <w:rFonts w:ascii="Symbol" w:hAnsi="Symbol"/>
    </w:rPr>
  </w:style>
  <w:style w:type="character" w:customStyle="1" w:styleId="WW-WW8Num9z01111">
    <w:name w:val="WW-WW8Num9z01111"/>
    <w:rPr>
      <w:rFonts w:ascii="Tahoma" w:hAnsi="Tahoma"/>
      <w:b/>
      <w:i w:val="0"/>
      <w:u w:val="none"/>
    </w:rPr>
  </w:style>
  <w:style w:type="character" w:customStyle="1" w:styleId="WW-WW8Num10z01111">
    <w:name w:val="WW-WW8Num10z01111"/>
    <w:rPr>
      <w:rFonts w:ascii="Tahoma" w:hAnsi="Tahoma"/>
      <w:b/>
      <w:i w:val="0"/>
      <w:u w:val="none"/>
    </w:rPr>
  </w:style>
  <w:style w:type="character" w:customStyle="1" w:styleId="WW-WW8Num11z01111">
    <w:name w:val="WW-WW8Num11z01111"/>
    <w:rPr>
      <w:rFonts w:ascii="Tahoma" w:hAnsi="Tahoma"/>
      <w:b/>
      <w:i w:val="0"/>
      <w:sz w:val="24"/>
      <w:u w:val="none"/>
    </w:rPr>
  </w:style>
  <w:style w:type="character" w:customStyle="1" w:styleId="WW-WW8Num12z01111">
    <w:name w:val="WW-WW8Num12z01111"/>
    <w:rPr>
      <w:rFonts w:ascii="Symbol" w:hAnsi="Symbol"/>
    </w:rPr>
  </w:style>
  <w:style w:type="character" w:customStyle="1" w:styleId="WW-WW8Num13z01111">
    <w:name w:val="WW-WW8Num13z01111"/>
    <w:rPr>
      <w:rFonts w:ascii="Symbol" w:hAnsi="Symbol"/>
    </w:rPr>
  </w:style>
  <w:style w:type="character" w:customStyle="1" w:styleId="WW-WW8Num14z01111">
    <w:name w:val="WW-WW8Num14z01111"/>
    <w:rPr>
      <w:u w:val="none"/>
    </w:rPr>
  </w:style>
  <w:style w:type="character" w:customStyle="1" w:styleId="WW-WW8Num15z01111">
    <w:name w:val="WW-WW8Num15z01111"/>
    <w:rPr>
      <w:rFonts w:ascii="Tahoma" w:hAnsi="Tahoma"/>
      <w:b/>
      <w:i w:val="0"/>
      <w:sz w:val="24"/>
      <w:u w:val="none"/>
    </w:rPr>
  </w:style>
  <w:style w:type="character" w:customStyle="1" w:styleId="WW-WW8Num16z01111">
    <w:name w:val="WW-WW8Num16z01111"/>
    <w:rPr>
      <w:rFonts w:ascii="Symbol" w:hAnsi="Symbol"/>
    </w:rPr>
  </w:style>
  <w:style w:type="character" w:customStyle="1" w:styleId="WW-Absatz-Standardschriftart111">
    <w:name w:val="WW-Absatz-Standardschriftart111"/>
  </w:style>
  <w:style w:type="character" w:customStyle="1" w:styleId="WW-WW8Num1z011111">
    <w:name w:val="WW-WW8Num1z011111"/>
    <w:rPr>
      <w:rFonts w:ascii="Tahoma" w:hAnsi="Tahoma"/>
      <w:b w:val="0"/>
      <w:i w:val="0"/>
      <w:sz w:val="24"/>
    </w:rPr>
  </w:style>
  <w:style w:type="character" w:customStyle="1" w:styleId="WW-WW8Num2z011111">
    <w:name w:val="WW-WW8Num2z011111"/>
    <w:rPr>
      <w:rFonts w:ascii="Tahoma" w:hAnsi="Tahoma"/>
      <w:b w:val="0"/>
      <w:i w:val="0"/>
      <w:sz w:val="24"/>
      <w:u w:val="none"/>
    </w:rPr>
  </w:style>
  <w:style w:type="character" w:customStyle="1" w:styleId="WW-WW8Num3z011111">
    <w:name w:val="WW-WW8Num3z011111"/>
    <w:rPr>
      <w:rFonts w:ascii="Tahoma" w:hAnsi="Tahoma"/>
      <w:b w:val="0"/>
      <w:i w:val="0"/>
      <w:sz w:val="24"/>
      <w:u w:val="none"/>
    </w:rPr>
  </w:style>
  <w:style w:type="character" w:customStyle="1" w:styleId="WW-WW8Num4z011111">
    <w:name w:val="WW-WW8Num4z011111"/>
    <w:rPr>
      <w:rFonts w:ascii="Times New Roman" w:hAnsi="Times New Roman"/>
    </w:rPr>
  </w:style>
  <w:style w:type="character" w:customStyle="1" w:styleId="WW-WW8Num5z011111">
    <w:name w:val="WW-WW8Num5z011111"/>
    <w:rPr>
      <w:rFonts w:ascii="Symbol" w:hAnsi="Symbol"/>
    </w:rPr>
  </w:style>
  <w:style w:type="character" w:customStyle="1" w:styleId="WW-WW8Num6z011111">
    <w:name w:val="WW-WW8Num6z011111"/>
    <w:rPr>
      <w:u w:val="none"/>
    </w:rPr>
  </w:style>
  <w:style w:type="character" w:customStyle="1" w:styleId="WW-WW8Num7z011111">
    <w:name w:val="WW-WW8Num7z011111"/>
    <w:rPr>
      <w:rFonts w:ascii="Tahoma" w:hAnsi="Tahoma"/>
      <w:b w:val="0"/>
      <w:i w:val="0"/>
      <w:sz w:val="24"/>
      <w:u w:val="none"/>
    </w:rPr>
  </w:style>
  <w:style w:type="character" w:customStyle="1" w:styleId="WW-WW8Num8z011111">
    <w:name w:val="WW-WW8Num8z011111"/>
    <w:rPr>
      <w:rFonts w:ascii="Symbol" w:hAnsi="Symbol"/>
    </w:rPr>
  </w:style>
  <w:style w:type="character" w:customStyle="1" w:styleId="WW-WW8Num9z011111">
    <w:name w:val="WW-WW8Num9z011111"/>
    <w:rPr>
      <w:rFonts w:ascii="Tahoma" w:hAnsi="Tahoma"/>
      <w:b/>
      <w:i w:val="0"/>
      <w:u w:val="none"/>
    </w:rPr>
  </w:style>
  <w:style w:type="character" w:customStyle="1" w:styleId="WW-WW8Num10z011111">
    <w:name w:val="WW-WW8Num10z011111"/>
    <w:rPr>
      <w:rFonts w:ascii="Tahoma" w:hAnsi="Tahoma"/>
      <w:b/>
      <w:i w:val="0"/>
      <w:u w:val="none"/>
    </w:rPr>
  </w:style>
  <w:style w:type="character" w:customStyle="1" w:styleId="WW-WW8Num11z011111">
    <w:name w:val="WW-WW8Num11z011111"/>
    <w:rPr>
      <w:rFonts w:ascii="Tahoma" w:hAnsi="Tahoma"/>
      <w:b/>
      <w:i w:val="0"/>
      <w:sz w:val="24"/>
      <w:u w:val="none"/>
    </w:rPr>
  </w:style>
  <w:style w:type="character" w:customStyle="1" w:styleId="WW-WW8Num12z011111">
    <w:name w:val="WW-WW8Num12z011111"/>
    <w:rPr>
      <w:rFonts w:ascii="Symbol" w:hAnsi="Symbol"/>
    </w:rPr>
  </w:style>
  <w:style w:type="character" w:customStyle="1" w:styleId="WW-WW8Num13z011111">
    <w:name w:val="WW-WW8Num13z011111"/>
    <w:rPr>
      <w:rFonts w:ascii="Symbol" w:hAnsi="Symbol"/>
    </w:rPr>
  </w:style>
  <w:style w:type="character" w:customStyle="1" w:styleId="WW-WW8Num14z011111">
    <w:name w:val="WW-WW8Num14z011111"/>
    <w:rPr>
      <w:u w:val="none"/>
    </w:rPr>
  </w:style>
  <w:style w:type="character" w:customStyle="1" w:styleId="WW-WW8Num15z011111">
    <w:name w:val="WW-WW8Num15z011111"/>
    <w:rPr>
      <w:rFonts w:ascii="Tahoma" w:hAnsi="Tahoma"/>
      <w:b/>
      <w:i w:val="0"/>
      <w:sz w:val="24"/>
      <w:u w:val="none"/>
    </w:rPr>
  </w:style>
  <w:style w:type="character" w:customStyle="1" w:styleId="WW-WW8Num16z011111">
    <w:name w:val="WW-WW8Num16z011111"/>
    <w:rPr>
      <w:rFonts w:ascii="Symbol" w:hAnsi="Symbol"/>
    </w:rPr>
  </w:style>
  <w:style w:type="character" w:customStyle="1" w:styleId="WW-Absatz-Standardschriftart1111">
    <w:name w:val="WW-Absatz-Standardschriftart1111"/>
  </w:style>
  <w:style w:type="character" w:customStyle="1" w:styleId="WW-WW8Num1z0111111">
    <w:name w:val="WW-WW8Num1z0111111"/>
    <w:rPr>
      <w:rFonts w:ascii="Tahoma" w:hAnsi="Tahoma"/>
      <w:b w:val="0"/>
      <w:i w:val="0"/>
      <w:sz w:val="24"/>
    </w:rPr>
  </w:style>
  <w:style w:type="character" w:customStyle="1" w:styleId="WW-WW8Num2z0111111">
    <w:name w:val="WW-WW8Num2z0111111"/>
    <w:rPr>
      <w:rFonts w:ascii="Tahoma" w:hAnsi="Tahoma"/>
      <w:b w:val="0"/>
      <w:i w:val="0"/>
      <w:sz w:val="24"/>
      <w:u w:val="none"/>
    </w:rPr>
  </w:style>
  <w:style w:type="character" w:customStyle="1" w:styleId="WW-WW8Num3z0111111">
    <w:name w:val="WW-WW8Num3z0111111"/>
    <w:rPr>
      <w:rFonts w:ascii="Tahoma" w:hAnsi="Tahoma"/>
      <w:b w:val="0"/>
      <w:i w:val="0"/>
      <w:sz w:val="24"/>
      <w:u w:val="none"/>
    </w:rPr>
  </w:style>
  <w:style w:type="character" w:customStyle="1" w:styleId="WW-WW8Num4z0111111">
    <w:name w:val="WW-WW8Num4z0111111"/>
    <w:rPr>
      <w:rFonts w:ascii="Times New Roman" w:hAnsi="Times New Roman"/>
    </w:rPr>
  </w:style>
  <w:style w:type="character" w:customStyle="1" w:styleId="WW-WW8Num5z0111111">
    <w:name w:val="WW-WW8Num5z0111111"/>
    <w:rPr>
      <w:rFonts w:ascii="Symbol" w:hAnsi="Symbol"/>
    </w:rPr>
  </w:style>
  <w:style w:type="character" w:customStyle="1" w:styleId="WW-WW8Num6z0111111">
    <w:name w:val="WW-WW8Num6z0111111"/>
    <w:rPr>
      <w:rFonts w:ascii="Symbol" w:hAnsi="Symbol"/>
    </w:rPr>
  </w:style>
  <w:style w:type="character" w:customStyle="1" w:styleId="WW-WW8Num7z0111111">
    <w:name w:val="WW-WW8Num7z0111111"/>
    <w:rPr>
      <w:u w:val="none"/>
    </w:rPr>
  </w:style>
  <w:style w:type="character" w:customStyle="1" w:styleId="WW-WW8Num8z0111111">
    <w:name w:val="WW-WW8Num8z0111111"/>
    <w:rPr>
      <w:rFonts w:ascii="Tahoma" w:hAnsi="Tahoma"/>
      <w:b w:val="0"/>
      <w:i w:val="0"/>
      <w:sz w:val="24"/>
      <w:u w:val="none"/>
    </w:rPr>
  </w:style>
  <w:style w:type="character" w:customStyle="1" w:styleId="WW-WW8Num9z0111111">
    <w:name w:val="WW-WW8Num9z0111111"/>
    <w:rPr>
      <w:rFonts w:ascii="Symbol" w:hAnsi="Symbol"/>
    </w:rPr>
  </w:style>
  <w:style w:type="character" w:customStyle="1" w:styleId="WW-WW8Num10z0111111">
    <w:name w:val="WW-WW8Num10z0111111"/>
    <w:rPr>
      <w:rFonts w:ascii="Tahoma" w:hAnsi="Tahoma"/>
      <w:b/>
      <w:i w:val="0"/>
      <w:u w:val="none"/>
    </w:rPr>
  </w:style>
  <w:style w:type="character" w:customStyle="1" w:styleId="WW-WW8Num11z0111111">
    <w:name w:val="WW-WW8Num11z0111111"/>
    <w:rPr>
      <w:rFonts w:ascii="Tahoma" w:hAnsi="Tahoma"/>
      <w:b/>
      <w:i w:val="0"/>
      <w:u w:val="none"/>
    </w:rPr>
  </w:style>
  <w:style w:type="character" w:customStyle="1" w:styleId="WW-WW8Num12z0111111">
    <w:name w:val="WW-WW8Num12z0111111"/>
    <w:rPr>
      <w:rFonts w:ascii="Tahoma" w:hAnsi="Tahoma"/>
      <w:b/>
      <w:i w:val="0"/>
      <w:sz w:val="24"/>
      <w:u w:val="none"/>
    </w:rPr>
  </w:style>
  <w:style w:type="character" w:customStyle="1" w:styleId="WW-WW8Num13z0111111">
    <w:name w:val="WW-WW8Num13z0111111"/>
    <w:rPr>
      <w:rFonts w:ascii="Symbol" w:hAnsi="Symbol"/>
    </w:rPr>
  </w:style>
  <w:style w:type="character" w:customStyle="1" w:styleId="WW-WW8Num14z0111111">
    <w:name w:val="WW-WW8Num14z0111111"/>
    <w:rPr>
      <w:rFonts w:ascii="Symbol" w:hAnsi="Symbol"/>
    </w:rPr>
  </w:style>
  <w:style w:type="character" w:customStyle="1" w:styleId="WW-WW8Num15z0111111">
    <w:name w:val="WW-WW8Num15z0111111"/>
    <w:rPr>
      <w:u w:val="none"/>
    </w:rPr>
  </w:style>
  <w:style w:type="character" w:customStyle="1" w:styleId="WW-WW8Num16z0111111">
    <w:name w:val="WW-WW8Num16z0111111"/>
    <w:rPr>
      <w:rFonts w:ascii="Tahoma" w:hAnsi="Tahoma"/>
      <w:b/>
      <w:i w:val="0"/>
      <w:sz w:val="24"/>
      <w:u w:val="none"/>
    </w:rPr>
  </w:style>
  <w:style w:type="character" w:customStyle="1" w:styleId="WW-WW8Num17z01">
    <w:name w:val="WW-WW8Num17z01"/>
    <w:rPr>
      <w:rFonts w:ascii="Symbol" w:hAnsi="Symbol"/>
    </w:rPr>
  </w:style>
  <w:style w:type="character" w:customStyle="1" w:styleId="WW-Absatz-Standardschriftart11111">
    <w:name w:val="WW-Absatz-Standardschriftart11111"/>
  </w:style>
  <w:style w:type="character" w:customStyle="1" w:styleId="WW-WW8Num1z01111111">
    <w:name w:val="WW-WW8Num1z01111111"/>
    <w:rPr>
      <w:rFonts w:ascii="Tahoma" w:hAnsi="Tahoma"/>
      <w:b w:val="0"/>
      <w:i w:val="0"/>
      <w:sz w:val="24"/>
    </w:rPr>
  </w:style>
  <w:style w:type="character" w:customStyle="1" w:styleId="WW-WW8Num2z01111111">
    <w:name w:val="WW-WW8Num2z01111111"/>
    <w:rPr>
      <w:rFonts w:ascii="Tahoma" w:hAnsi="Tahoma"/>
      <w:b w:val="0"/>
      <w:i w:val="0"/>
      <w:sz w:val="24"/>
      <w:u w:val="none"/>
    </w:rPr>
  </w:style>
  <w:style w:type="character" w:customStyle="1" w:styleId="WW-WW8Num3z01111111">
    <w:name w:val="WW-WW8Num3z01111111"/>
    <w:rPr>
      <w:rFonts w:ascii="Tahoma" w:hAnsi="Tahoma"/>
      <w:b w:val="0"/>
      <w:i w:val="0"/>
      <w:sz w:val="24"/>
      <w:u w:val="none"/>
    </w:rPr>
  </w:style>
  <w:style w:type="character" w:customStyle="1" w:styleId="WW-WW8Num4z01111111">
    <w:name w:val="WW-WW8Num4z01111111"/>
    <w:rPr>
      <w:rFonts w:ascii="Times New Roman" w:hAnsi="Times New Roman"/>
    </w:rPr>
  </w:style>
  <w:style w:type="character" w:customStyle="1" w:styleId="WW-WW8Num5z01111111">
    <w:name w:val="WW-WW8Num5z01111111"/>
    <w:rPr>
      <w:rFonts w:ascii="Symbol" w:hAnsi="Symbol"/>
    </w:rPr>
  </w:style>
  <w:style w:type="character" w:customStyle="1" w:styleId="WW-WW8Num6z01111111">
    <w:name w:val="WW-WW8Num6z01111111"/>
    <w:rPr>
      <w:rFonts w:ascii="Symbol" w:hAnsi="Symbol"/>
    </w:rPr>
  </w:style>
  <w:style w:type="character" w:customStyle="1" w:styleId="WW-WW8Num7z01111111">
    <w:name w:val="WW-WW8Num7z01111111"/>
    <w:rPr>
      <w:u w:val="none"/>
    </w:rPr>
  </w:style>
  <w:style w:type="character" w:customStyle="1" w:styleId="WW-WW8Num8z01111111">
    <w:name w:val="WW-WW8Num8z01111111"/>
    <w:rPr>
      <w:rFonts w:ascii="Tahoma" w:hAnsi="Tahoma"/>
      <w:b w:val="0"/>
      <w:i w:val="0"/>
      <w:sz w:val="24"/>
      <w:u w:val="none"/>
    </w:rPr>
  </w:style>
  <w:style w:type="character" w:customStyle="1" w:styleId="WW-WW8Num9z01111111">
    <w:name w:val="WW-WW8Num9z01111111"/>
    <w:rPr>
      <w:rFonts w:ascii="Symbol" w:hAnsi="Symbol"/>
    </w:rPr>
  </w:style>
  <w:style w:type="character" w:customStyle="1" w:styleId="WW-WW8Num10z01111111">
    <w:name w:val="WW-WW8Num10z01111111"/>
    <w:rPr>
      <w:rFonts w:ascii="Tahoma" w:hAnsi="Tahoma"/>
      <w:b/>
      <w:i w:val="0"/>
      <w:u w:val="none"/>
    </w:rPr>
  </w:style>
  <w:style w:type="character" w:customStyle="1" w:styleId="WW-WW8Num11z01111111">
    <w:name w:val="WW-WW8Num11z01111111"/>
    <w:rPr>
      <w:rFonts w:ascii="Tahoma" w:hAnsi="Tahoma"/>
      <w:b/>
      <w:i w:val="0"/>
      <w:u w:val="none"/>
    </w:rPr>
  </w:style>
  <w:style w:type="character" w:customStyle="1" w:styleId="WW-WW8Num12z01111111">
    <w:name w:val="WW-WW8Num12z01111111"/>
    <w:rPr>
      <w:rFonts w:ascii="Tahoma" w:hAnsi="Tahoma"/>
      <w:b/>
      <w:i w:val="0"/>
      <w:sz w:val="24"/>
      <w:u w:val="none"/>
    </w:rPr>
  </w:style>
  <w:style w:type="character" w:customStyle="1" w:styleId="WW-WW8Num13z01111111">
    <w:name w:val="WW-WW8Num13z01111111"/>
    <w:rPr>
      <w:rFonts w:ascii="Symbol" w:hAnsi="Symbol"/>
    </w:rPr>
  </w:style>
  <w:style w:type="character" w:customStyle="1" w:styleId="WW-WW8Num14z01111111">
    <w:name w:val="WW-WW8Num14z01111111"/>
    <w:rPr>
      <w:rFonts w:ascii="Symbol" w:hAnsi="Symbol"/>
    </w:rPr>
  </w:style>
  <w:style w:type="character" w:customStyle="1" w:styleId="WW-WW8Num15z01111111">
    <w:name w:val="WW-WW8Num15z01111111"/>
    <w:rPr>
      <w:u w:val="none"/>
    </w:rPr>
  </w:style>
  <w:style w:type="character" w:customStyle="1" w:styleId="WW-WW8Num16z01111111">
    <w:name w:val="WW-WW8Num16z01111111"/>
    <w:rPr>
      <w:rFonts w:ascii="Tahoma" w:hAnsi="Tahoma"/>
      <w:b/>
      <w:i w:val="0"/>
      <w:sz w:val="24"/>
      <w:u w:val="none"/>
    </w:rPr>
  </w:style>
  <w:style w:type="character" w:customStyle="1" w:styleId="WW-WW8Num17z011">
    <w:name w:val="WW-WW8Num17z011"/>
    <w:rPr>
      <w:rFonts w:ascii="Symbol" w:hAnsi="Symbol"/>
    </w:rPr>
  </w:style>
  <w:style w:type="character" w:customStyle="1" w:styleId="WW-Absatz-Standardschriftart111111">
    <w:name w:val="WW-Absatz-Standardschriftart111111"/>
  </w:style>
  <w:style w:type="character" w:customStyle="1" w:styleId="WW-WW8Num1z011111111">
    <w:name w:val="WW-WW8Num1z011111111"/>
    <w:rPr>
      <w:rFonts w:ascii="Tahoma" w:hAnsi="Tahoma"/>
      <w:b w:val="0"/>
      <w:i w:val="0"/>
      <w:sz w:val="24"/>
    </w:rPr>
  </w:style>
  <w:style w:type="character" w:customStyle="1" w:styleId="WW-WW8Num2z011111111">
    <w:name w:val="WW-WW8Num2z011111111"/>
    <w:rPr>
      <w:rFonts w:ascii="Tahoma" w:hAnsi="Tahoma"/>
      <w:b w:val="0"/>
      <w:i w:val="0"/>
      <w:sz w:val="24"/>
      <w:u w:val="none"/>
    </w:rPr>
  </w:style>
  <w:style w:type="character" w:customStyle="1" w:styleId="WW-WW8Num3z011111111">
    <w:name w:val="WW-WW8Num3z011111111"/>
    <w:rPr>
      <w:rFonts w:ascii="Tahoma" w:hAnsi="Tahoma"/>
      <w:b w:val="0"/>
      <w:i w:val="0"/>
      <w:sz w:val="24"/>
      <w:u w:val="none"/>
    </w:rPr>
  </w:style>
  <w:style w:type="character" w:customStyle="1" w:styleId="WW-WW8Num4z011111111">
    <w:name w:val="WW-WW8Num4z011111111"/>
    <w:rPr>
      <w:rFonts w:ascii="Times New Roman" w:hAnsi="Times New Roman"/>
    </w:rPr>
  </w:style>
  <w:style w:type="character" w:customStyle="1" w:styleId="WW-WW8Num5z011111111">
    <w:name w:val="WW-WW8Num5z011111111"/>
    <w:rPr>
      <w:rFonts w:ascii="Symbol" w:hAnsi="Symbol"/>
    </w:rPr>
  </w:style>
  <w:style w:type="character" w:customStyle="1" w:styleId="WW-WW8Num6z011111111">
    <w:name w:val="WW-WW8Num6z011111111"/>
    <w:rPr>
      <w:rFonts w:ascii="Symbol" w:hAnsi="Symbol"/>
    </w:rPr>
  </w:style>
  <w:style w:type="character" w:customStyle="1" w:styleId="WW-WW8Num7z011111111">
    <w:name w:val="WW-WW8Num7z011111111"/>
    <w:rPr>
      <w:u w:val="none"/>
    </w:rPr>
  </w:style>
  <w:style w:type="character" w:customStyle="1" w:styleId="WW-WW8Num8z011111111">
    <w:name w:val="WW-WW8Num8z011111111"/>
    <w:rPr>
      <w:rFonts w:ascii="Tahoma" w:hAnsi="Tahoma"/>
      <w:b w:val="0"/>
      <w:i w:val="0"/>
      <w:sz w:val="24"/>
      <w:u w:val="none"/>
    </w:rPr>
  </w:style>
  <w:style w:type="character" w:customStyle="1" w:styleId="WW-WW8Num9z011111111">
    <w:name w:val="WW-WW8Num9z011111111"/>
    <w:rPr>
      <w:rFonts w:ascii="Symbol" w:hAnsi="Symbol"/>
    </w:rPr>
  </w:style>
  <w:style w:type="character" w:customStyle="1" w:styleId="WW-WW8Num10z011111111">
    <w:name w:val="WW-WW8Num10z011111111"/>
    <w:rPr>
      <w:rFonts w:ascii="Tahoma" w:hAnsi="Tahoma"/>
      <w:b/>
      <w:i w:val="0"/>
      <w:u w:val="none"/>
    </w:rPr>
  </w:style>
  <w:style w:type="character" w:customStyle="1" w:styleId="WW-WW8Num11z011111111">
    <w:name w:val="WW-WW8Num11z011111111"/>
    <w:rPr>
      <w:rFonts w:ascii="Tahoma" w:hAnsi="Tahoma"/>
      <w:b/>
      <w:i w:val="0"/>
      <w:u w:val="none"/>
    </w:rPr>
  </w:style>
  <w:style w:type="character" w:customStyle="1" w:styleId="WW-WW8Num12z011111111">
    <w:name w:val="WW-WW8Num12z011111111"/>
    <w:rPr>
      <w:rFonts w:ascii="Tahoma" w:hAnsi="Tahoma"/>
      <w:b/>
      <w:i w:val="0"/>
      <w:sz w:val="24"/>
      <w:u w:val="none"/>
    </w:rPr>
  </w:style>
  <w:style w:type="character" w:customStyle="1" w:styleId="WW-WW8Num13z011111111">
    <w:name w:val="WW-WW8Num13z011111111"/>
    <w:rPr>
      <w:rFonts w:ascii="Symbol" w:hAnsi="Symbol"/>
    </w:rPr>
  </w:style>
  <w:style w:type="character" w:customStyle="1" w:styleId="WW-WW8Num14z011111111">
    <w:name w:val="WW-WW8Num14z011111111"/>
    <w:rPr>
      <w:rFonts w:ascii="Symbol" w:hAnsi="Symbol"/>
    </w:rPr>
  </w:style>
  <w:style w:type="character" w:customStyle="1" w:styleId="WW-WW8Num15z011111111">
    <w:name w:val="WW-WW8Num15z011111111"/>
    <w:rPr>
      <w:u w:val="none"/>
    </w:rPr>
  </w:style>
  <w:style w:type="character" w:customStyle="1" w:styleId="WW-WW8Num16z011111111">
    <w:name w:val="WW-WW8Num16z011111111"/>
    <w:rPr>
      <w:rFonts w:ascii="Tahoma" w:hAnsi="Tahoma"/>
      <w:b/>
      <w:i w:val="0"/>
      <w:sz w:val="24"/>
      <w:u w:val="none"/>
    </w:rPr>
  </w:style>
  <w:style w:type="character" w:customStyle="1" w:styleId="WW-WW8Num17z0111">
    <w:name w:val="WW-WW8Num17z0111"/>
    <w:rPr>
      <w:rFonts w:ascii="Symbol" w:hAnsi="Symbo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19z3">
    <w:name w:val="WW8Num19z3"/>
    <w:rPr>
      <w:rFonts w:ascii="Symbol" w:hAnsi="Symbol"/>
    </w:rPr>
  </w:style>
  <w:style w:type="character" w:customStyle="1" w:styleId="WW-Fuentedeprrafopredeter11">
    <w:name w:val="WW-Fuente de párrafo predeter.11"/>
  </w:style>
  <w:style w:type="character" w:customStyle="1" w:styleId="WW-WW8Num1z0111111111">
    <w:name w:val="WW-WW8Num1z0111111111"/>
    <w:rPr>
      <w:rFonts w:ascii="Tahoma" w:hAnsi="Tahoma"/>
      <w:b w:val="0"/>
      <w:i w:val="0"/>
      <w:sz w:val="24"/>
    </w:rPr>
  </w:style>
  <w:style w:type="character" w:customStyle="1" w:styleId="WW-WW8Num2z0111111111">
    <w:name w:val="WW-WW8Num2z0111111111"/>
    <w:rPr>
      <w:rFonts w:ascii="Tahoma" w:hAnsi="Tahoma"/>
      <w:b w:val="0"/>
      <w:i w:val="0"/>
      <w:sz w:val="24"/>
      <w:u w:val="none"/>
    </w:rPr>
  </w:style>
  <w:style w:type="character" w:customStyle="1" w:styleId="WW-WW8Num3z0111111111">
    <w:name w:val="WW-WW8Num3z0111111111"/>
    <w:rPr>
      <w:rFonts w:ascii="Tahoma" w:hAnsi="Tahoma"/>
      <w:b w:val="0"/>
      <w:i w:val="0"/>
      <w:sz w:val="24"/>
      <w:u w:val="none"/>
    </w:rPr>
  </w:style>
  <w:style w:type="character" w:customStyle="1" w:styleId="WW-WW8Num4z0111111111">
    <w:name w:val="WW-WW8Num4z0111111111"/>
    <w:rPr>
      <w:rFonts w:ascii="Times New Roman" w:hAnsi="Times New Roman"/>
    </w:rPr>
  </w:style>
  <w:style w:type="character" w:customStyle="1" w:styleId="WW-WW8Num5z0111111111">
    <w:name w:val="WW-WW8Num5z0111111111"/>
    <w:rPr>
      <w:rFonts w:ascii="Symbol" w:hAnsi="Symbol"/>
    </w:rPr>
  </w:style>
  <w:style w:type="character" w:customStyle="1" w:styleId="WW-WW8Num6z0111111111">
    <w:name w:val="WW-WW8Num6z0111111111"/>
    <w:rPr>
      <w:rFonts w:ascii="Symbol" w:hAnsi="Symbol"/>
    </w:rPr>
  </w:style>
  <w:style w:type="character" w:customStyle="1" w:styleId="WW-WW8Num7z0111111111">
    <w:name w:val="WW-WW8Num7z0111111111"/>
    <w:rPr>
      <w:u w:val="none"/>
    </w:rPr>
  </w:style>
  <w:style w:type="character" w:customStyle="1" w:styleId="WW-WW8Num8z0111111111">
    <w:name w:val="WW-WW8Num8z0111111111"/>
    <w:rPr>
      <w:rFonts w:ascii="Tahoma" w:hAnsi="Tahoma"/>
      <w:b w:val="0"/>
      <w:i w:val="0"/>
      <w:sz w:val="24"/>
      <w:u w:val="none"/>
    </w:rPr>
  </w:style>
  <w:style w:type="character" w:customStyle="1" w:styleId="WW-WW8Num9z0111111111">
    <w:name w:val="WW-WW8Num9z0111111111"/>
    <w:rPr>
      <w:rFonts w:ascii="Symbol" w:hAnsi="Symbol"/>
    </w:rPr>
  </w:style>
  <w:style w:type="character" w:customStyle="1" w:styleId="WW-WW8Num10z0111111111">
    <w:name w:val="WW-WW8Num10z0111111111"/>
    <w:rPr>
      <w:rFonts w:ascii="Tahoma" w:hAnsi="Tahoma"/>
      <w:b/>
      <w:i w:val="0"/>
      <w:u w:val="none"/>
    </w:rPr>
  </w:style>
  <w:style w:type="character" w:customStyle="1" w:styleId="WW-WW8Num11z0111111111">
    <w:name w:val="WW-WW8Num11z0111111111"/>
    <w:rPr>
      <w:rFonts w:ascii="Tahoma" w:hAnsi="Tahoma"/>
      <w:b/>
      <w:i w:val="0"/>
      <w:u w:val="none"/>
    </w:rPr>
  </w:style>
  <w:style w:type="character" w:customStyle="1" w:styleId="WW-WW8Num12z0111111111">
    <w:name w:val="WW-WW8Num12z0111111111"/>
    <w:rPr>
      <w:rFonts w:ascii="Tahoma" w:hAnsi="Tahoma"/>
      <w:b/>
      <w:i w:val="0"/>
      <w:sz w:val="24"/>
      <w:u w:val="none"/>
    </w:rPr>
  </w:style>
  <w:style w:type="character" w:customStyle="1" w:styleId="WW-WW8Num13z0111111111">
    <w:name w:val="WW-WW8Num13z0111111111"/>
    <w:rPr>
      <w:rFonts w:ascii="Symbol" w:hAnsi="Symbol"/>
    </w:rPr>
  </w:style>
  <w:style w:type="character" w:customStyle="1" w:styleId="WW-WW8Num14z0111111111">
    <w:name w:val="WW-WW8Num14z0111111111"/>
    <w:rPr>
      <w:rFonts w:ascii="Symbol" w:hAnsi="Symbol"/>
    </w:rPr>
  </w:style>
  <w:style w:type="character" w:customStyle="1" w:styleId="WW-WW8Num15z0111111111">
    <w:name w:val="WW-WW8Num15z0111111111"/>
    <w:rPr>
      <w:u w:val="none"/>
    </w:rPr>
  </w:style>
  <w:style w:type="character" w:customStyle="1" w:styleId="WW-WW8Num16z0111111111">
    <w:name w:val="WW-WW8Num16z0111111111"/>
    <w:rPr>
      <w:rFonts w:ascii="Tahoma" w:hAnsi="Tahoma"/>
      <w:b/>
      <w:i w:val="0"/>
      <w:sz w:val="24"/>
      <w:u w:val="none"/>
    </w:rPr>
  </w:style>
  <w:style w:type="character" w:customStyle="1" w:styleId="WW-WW8Num17z01111">
    <w:name w:val="WW-WW8Num17z01111"/>
    <w:rPr>
      <w:rFonts w:ascii="Symbol" w:hAnsi="Symbol"/>
    </w:rPr>
  </w:style>
  <w:style w:type="character" w:customStyle="1" w:styleId="WW-Absatz-Standardschriftart1111111">
    <w:name w:val="WW-Absatz-Standardschriftart1111111"/>
  </w:style>
  <w:style w:type="character" w:customStyle="1" w:styleId="WW-WW8Num1z01111111111">
    <w:name w:val="WW-WW8Num1z01111111111"/>
    <w:rPr>
      <w:rFonts w:ascii="Tahoma" w:hAnsi="Tahoma"/>
      <w:b w:val="0"/>
      <w:i w:val="0"/>
      <w:sz w:val="24"/>
    </w:rPr>
  </w:style>
  <w:style w:type="character" w:customStyle="1" w:styleId="WW-WW8Num2z01111111111">
    <w:name w:val="WW-WW8Num2z01111111111"/>
    <w:rPr>
      <w:rFonts w:ascii="Tahoma" w:hAnsi="Tahoma"/>
      <w:b w:val="0"/>
      <w:i w:val="0"/>
      <w:sz w:val="24"/>
      <w:u w:val="none"/>
    </w:rPr>
  </w:style>
  <w:style w:type="character" w:customStyle="1" w:styleId="WW-WW8Num3z01111111111">
    <w:name w:val="WW-WW8Num3z01111111111"/>
    <w:rPr>
      <w:rFonts w:ascii="Tahoma" w:hAnsi="Tahoma"/>
      <w:b w:val="0"/>
      <w:i w:val="0"/>
      <w:sz w:val="24"/>
      <w:u w:val="none"/>
    </w:rPr>
  </w:style>
  <w:style w:type="character" w:customStyle="1" w:styleId="WW-WW8Num4z01111111111">
    <w:name w:val="WW-WW8Num4z01111111111"/>
    <w:rPr>
      <w:rFonts w:ascii="Times New Roman" w:hAnsi="Times New Roman"/>
    </w:rPr>
  </w:style>
  <w:style w:type="character" w:customStyle="1" w:styleId="WW-WW8Num5z01111111111">
    <w:name w:val="WW-WW8Num5z01111111111"/>
    <w:rPr>
      <w:rFonts w:ascii="Symbol" w:hAnsi="Symbol"/>
    </w:rPr>
  </w:style>
  <w:style w:type="character" w:customStyle="1" w:styleId="WW-WW8Num6z01111111111">
    <w:name w:val="WW-WW8Num6z01111111111"/>
    <w:rPr>
      <w:rFonts w:ascii="Symbol" w:hAnsi="Symbol"/>
    </w:rPr>
  </w:style>
  <w:style w:type="character" w:customStyle="1" w:styleId="WW-WW8Num7z01111111111">
    <w:name w:val="WW-WW8Num7z01111111111"/>
    <w:rPr>
      <w:u w:val="none"/>
    </w:rPr>
  </w:style>
  <w:style w:type="character" w:customStyle="1" w:styleId="WW-WW8Num8z01111111111">
    <w:name w:val="WW-WW8Num8z01111111111"/>
    <w:rPr>
      <w:rFonts w:ascii="Tahoma" w:hAnsi="Tahoma"/>
      <w:b w:val="0"/>
      <w:i w:val="0"/>
      <w:sz w:val="24"/>
      <w:u w:val="none"/>
    </w:rPr>
  </w:style>
  <w:style w:type="character" w:customStyle="1" w:styleId="WW-WW8Num9z01111111111">
    <w:name w:val="WW-WW8Num9z01111111111"/>
    <w:rPr>
      <w:rFonts w:ascii="Symbol" w:hAnsi="Symbol"/>
    </w:rPr>
  </w:style>
  <w:style w:type="character" w:customStyle="1" w:styleId="WW-WW8Num10z01111111111">
    <w:name w:val="WW-WW8Num10z01111111111"/>
    <w:rPr>
      <w:rFonts w:ascii="Tahoma" w:hAnsi="Tahoma"/>
      <w:b/>
      <w:i w:val="0"/>
      <w:u w:val="none"/>
    </w:rPr>
  </w:style>
  <w:style w:type="character" w:customStyle="1" w:styleId="WW-WW8Num11z01111111111">
    <w:name w:val="WW-WW8Num11z01111111111"/>
    <w:rPr>
      <w:rFonts w:ascii="Tahoma" w:hAnsi="Tahoma"/>
      <w:b/>
      <w:i w:val="0"/>
      <w:u w:val="none"/>
    </w:rPr>
  </w:style>
  <w:style w:type="character" w:customStyle="1" w:styleId="WW-WW8Num12z01111111111">
    <w:name w:val="WW-WW8Num12z01111111111"/>
    <w:rPr>
      <w:rFonts w:ascii="Tahoma" w:hAnsi="Tahoma"/>
      <w:b/>
      <w:i w:val="0"/>
      <w:sz w:val="24"/>
      <w:u w:val="none"/>
    </w:rPr>
  </w:style>
  <w:style w:type="character" w:customStyle="1" w:styleId="WW-WW8Num13z01111111111">
    <w:name w:val="WW-WW8Num13z01111111111"/>
    <w:rPr>
      <w:rFonts w:ascii="Symbol" w:hAnsi="Symbol"/>
    </w:rPr>
  </w:style>
  <w:style w:type="character" w:customStyle="1" w:styleId="WW-WW8Num14z01111111111">
    <w:name w:val="WW-WW8Num14z01111111111"/>
    <w:rPr>
      <w:rFonts w:ascii="Symbol" w:hAnsi="Symbol"/>
    </w:rPr>
  </w:style>
  <w:style w:type="character" w:customStyle="1" w:styleId="WW-WW8Num15z01111111111">
    <w:name w:val="WW-WW8Num15z01111111111"/>
    <w:rPr>
      <w:u w:val="none"/>
    </w:rPr>
  </w:style>
  <w:style w:type="character" w:customStyle="1" w:styleId="WW-WW8Num16z01111111111">
    <w:name w:val="WW-WW8Num16z01111111111"/>
    <w:rPr>
      <w:rFonts w:ascii="Tahoma" w:hAnsi="Tahoma"/>
      <w:b/>
      <w:i w:val="0"/>
      <w:sz w:val="24"/>
      <w:u w:val="none"/>
    </w:rPr>
  </w:style>
  <w:style w:type="character" w:customStyle="1" w:styleId="WW-WW8Num17z011111">
    <w:name w:val="WW-WW8Num17z011111"/>
    <w:rPr>
      <w:rFonts w:ascii="Symbol" w:hAnsi="Symbol"/>
    </w:rPr>
  </w:style>
  <w:style w:type="character" w:customStyle="1" w:styleId="WW-Absatz-Standardschriftart11111111">
    <w:name w:val="WW-Absatz-Standardschriftart11111111"/>
  </w:style>
  <w:style w:type="character" w:customStyle="1" w:styleId="WW-WW8Num1z011111111111">
    <w:name w:val="WW-WW8Num1z011111111111"/>
    <w:rPr>
      <w:rFonts w:ascii="Tahoma" w:hAnsi="Tahoma"/>
      <w:b w:val="0"/>
      <w:i w:val="0"/>
      <w:sz w:val="24"/>
    </w:rPr>
  </w:style>
  <w:style w:type="character" w:customStyle="1" w:styleId="WW-WW8Num2z011111111111">
    <w:name w:val="WW-WW8Num2z011111111111"/>
    <w:rPr>
      <w:rFonts w:ascii="Tahoma" w:hAnsi="Tahoma"/>
      <w:b w:val="0"/>
      <w:i w:val="0"/>
      <w:sz w:val="24"/>
      <w:u w:val="none"/>
    </w:rPr>
  </w:style>
  <w:style w:type="character" w:customStyle="1" w:styleId="WW-WW8Num3z011111111111">
    <w:name w:val="WW-WW8Num3z011111111111"/>
    <w:rPr>
      <w:rFonts w:ascii="Tahoma" w:hAnsi="Tahoma"/>
      <w:b w:val="0"/>
      <w:i w:val="0"/>
      <w:sz w:val="24"/>
      <w:u w:val="none"/>
    </w:rPr>
  </w:style>
  <w:style w:type="character" w:customStyle="1" w:styleId="WW-WW8Num4z011111111111">
    <w:name w:val="WW-WW8Num4z011111111111"/>
    <w:rPr>
      <w:rFonts w:ascii="Times New Roman" w:hAnsi="Times New Roman"/>
    </w:rPr>
  </w:style>
  <w:style w:type="character" w:customStyle="1" w:styleId="WW-WW8Num5z011111111111">
    <w:name w:val="WW-WW8Num5z011111111111"/>
    <w:rPr>
      <w:rFonts w:ascii="Symbol" w:hAnsi="Symbol"/>
    </w:rPr>
  </w:style>
  <w:style w:type="character" w:customStyle="1" w:styleId="WW-WW8Num6z011111111111">
    <w:name w:val="WW-WW8Num6z011111111111"/>
    <w:rPr>
      <w:rFonts w:ascii="Symbol" w:hAnsi="Symbol"/>
    </w:rPr>
  </w:style>
  <w:style w:type="character" w:customStyle="1" w:styleId="WW-WW8Num7z011111111111">
    <w:name w:val="WW-WW8Num7z011111111111"/>
    <w:rPr>
      <w:u w:val="none"/>
    </w:rPr>
  </w:style>
  <w:style w:type="character" w:customStyle="1" w:styleId="WW-WW8Num8z011111111111">
    <w:name w:val="WW-WW8Num8z011111111111"/>
    <w:rPr>
      <w:rFonts w:ascii="Tahoma" w:hAnsi="Tahoma"/>
      <w:b w:val="0"/>
      <w:i w:val="0"/>
      <w:sz w:val="24"/>
      <w:u w:val="none"/>
    </w:rPr>
  </w:style>
  <w:style w:type="character" w:customStyle="1" w:styleId="WW-WW8Num9z011111111111">
    <w:name w:val="WW-WW8Num9z011111111111"/>
    <w:rPr>
      <w:rFonts w:ascii="Symbol" w:hAnsi="Symbol"/>
    </w:rPr>
  </w:style>
  <w:style w:type="character" w:customStyle="1" w:styleId="WW-WW8Num10z011111111111">
    <w:name w:val="WW-WW8Num10z011111111111"/>
    <w:rPr>
      <w:rFonts w:ascii="Tahoma" w:hAnsi="Tahoma"/>
      <w:b/>
      <w:i w:val="0"/>
      <w:u w:val="none"/>
    </w:rPr>
  </w:style>
  <w:style w:type="character" w:customStyle="1" w:styleId="WW-WW8Num11z011111111111">
    <w:name w:val="WW-WW8Num11z011111111111"/>
    <w:rPr>
      <w:rFonts w:ascii="Tahoma" w:hAnsi="Tahoma"/>
      <w:b/>
      <w:i w:val="0"/>
      <w:u w:val="none"/>
    </w:rPr>
  </w:style>
  <w:style w:type="character" w:customStyle="1" w:styleId="WW-WW8Num12z011111111111">
    <w:name w:val="WW-WW8Num12z011111111111"/>
    <w:rPr>
      <w:rFonts w:ascii="Tahoma" w:hAnsi="Tahoma"/>
      <w:b/>
      <w:i w:val="0"/>
      <w:sz w:val="24"/>
      <w:u w:val="none"/>
    </w:rPr>
  </w:style>
  <w:style w:type="character" w:customStyle="1" w:styleId="WW-WW8Num13z011111111111">
    <w:name w:val="WW-WW8Num13z011111111111"/>
    <w:rPr>
      <w:rFonts w:ascii="Symbol" w:hAnsi="Symbol"/>
    </w:rPr>
  </w:style>
  <w:style w:type="character" w:customStyle="1" w:styleId="WW-WW8Num14z011111111111">
    <w:name w:val="WW-WW8Num14z011111111111"/>
    <w:rPr>
      <w:rFonts w:ascii="Symbol" w:hAnsi="Symbol"/>
    </w:rPr>
  </w:style>
  <w:style w:type="character" w:customStyle="1" w:styleId="WW-WW8Num15z011111111111">
    <w:name w:val="WW-WW8Num15z011111111111"/>
    <w:rPr>
      <w:u w:val="none"/>
    </w:rPr>
  </w:style>
  <w:style w:type="character" w:customStyle="1" w:styleId="WW-WW8Num16z011111111111">
    <w:name w:val="WW-WW8Num16z011111111111"/>
    <w:rPr>
      <w:rFonts w:ascii="Tahoma" w:hAnsi="Tahoma"/>
      <w:b/>
      <w:i w:val="0"/>
      <w:sz w:val="24"/>
      <w:u w:val="none"/>
    </w:rPr>
  </w:style>
  <w:style w:type="character" w:customStyle="1" w:styleId="WW-WW8Num17z0111111">
    <w:name w:val="WW-WW8Num17z0111111"/>
    <w:rPr>
      <w:rFonts w:ascii="Symbol" w:hAnsi="Symbol"/>
    </w:rPr>
  </w:style>
  <w:style w:type="character" w:customStyle="1" w:styleId="WW-Absatz-Standardschriftart111111111">
    <w:name w:val="WW-Absatz-Standardschriftart111111111"/>
  </w:style>
  <w:style w:type="character" w:customStyle="1" w:styleId="WW-WW8Num1z0111111111111">
    <w:name w:val="WW-WW8Num1z0111111111111"/>
    <w:rPr>
      <w:rFonts w:ascii="Tahoma" w:hAnsi="Tahoma"/>
      <w:b w:val="0"/>
      <w:i w:val="0"/>
      <w:sz w:val="24"/>
    </w:rPr>
  </w:style>
  <w:style w:type="character" w:customStyle="1" w:styleId="WW-WW8Num2z0111111111111">
    <w:name w:val="WW-WW8Num2z0111111111111"/>
    <w:rPr>
      <w:rFonts w:ascii="Tahoma" w:hAnsi="Tahoma"/>
      <w:b w:val="0"/>
      <w:i w:val="0"/>
      <w:sz w:val="24"/>
      <w:u w:val="none"/>
    </w:rPr>
  </w:style>
  <w:style w:type="character" w:customStyle="1" w:styleId="WW-WW8Num3z0111111111111">
    <w:name w:val="WW-WW8Num3z0111111111111"/>
    <w:rPr>
      <w:rFonts w:ascii="Tahoma" w:hAnsi="Tahoma"/>
      <w:b w:val="0"/>
      <w:i w:val="0"/>
      <w:sz w:val="24"/>
      <w:u w:val="none"/>
    </w:rPr>
  </w:style>
  <w:style w:type="character" w:customStyle="1" w:styleId="WW-WW8Num4z0111111111111">
    <w:name w:val="WW-WW8Num4z0111111111111"/>
    <w:rPr>
      <w:rFonts w:ascii="Times New Roman" w:hAnsi="Times New Roman"/>
    </w:rPr>
  </w:style>
  <w:style w:type="character" w:customStyle="1" w:styleId="WW-WW8Num5z0111111111111">
    <w:name w:val="WW-WW8Num5z0111111111111"/>
    <w:rPr>
      <w:rFonts w:ascii="Symbol" w:hAnsi="Symbol"/>
    </w:rPr>
  </w:style>
  <w:style w:type="character" w:customStyle="1" w:styleId="WW-WW8Num6z0111111111111">
    <w:name w:val="WW-WW8Num6z0111111111111"/>
    <w:rPr>
      <w:rFonts w:ascii="Symbol" w:hAnsi="Symbol"/>
    </w:rPr>
  </w:style>
  <w:style w:type="character" w:customStyle="1" w:styleId="WW-WW8Num7z0111111111111">
    <w:name w:val="WW-WW8Num7z0111111111111"/>
    <w:rPr>
      <w:u w:val="none"/>
    </w:rPr>
  </w:style>
  <w:style w:type="character" w:customStyle="1" w:styleId="WW-WW8Num8z0111111111111">
    <w:name w:val="WW-WW8Num8z0111111111111"/>
    <w:rPr>
      <w:rFonts w:ascii="Tahoma" w:hAnsi="Tahoma"/>
      <w:b w:val="0"/>
      <w:i w:val="0"/>
      <w:sz w:val="24"/>
      <w:u w:val="none"/>
    </w:rPr>
  </w:style>
  <w:style w:type="character" w:customStyle="1" w:styleId="WW-WW8Num9z0111111111111">
    <w:name w:val="WW-WW8Num9z0111111111111"/>
    <w:rPr>
      <w:rFonts w:ascii="Symbol" w:hAnsi="Symbol"/>
    </w:rPr>
  </w:style>
  <w:style w:type="character" w:customStyle="1" w:styleId="WW-WW8Num10z0111111111111">
    <w:name w:val="WW-WW8Num10z0111111111111"/>
    <w:rPr>
      <w:rFonts w:ascii="Tahoma" w:hAnsi="Tahoma"/>
      <w:b/>
      <w:i w:val="0"/>
      <w:u w:val="none"/>
    </w:rPr>
  </w:style>
  <w:style w:type="character" w:customStyle="1" w:styleId="WW-WW8Num11z0111111111111">
    <w:name w:val="WW-WW8Num11z0111111111111"/>
    <w:rPr>
      <w:rFonts w:ascii="Tahoma" w:hAnsi="Tahoma"/>
      <w:b/>
      <w:i w:val="0"/>
      <w:u w:val="none"/>
    </w:rPr>
  </w:style>
  <w:style w:type="character" w:customStyle="1" w:styleId="WW-WW8Num12z0111111111111">
    <w:name w:val="WW-WW8Num12z0111111111111"/>
    <w:rPr>
      <w:rFonts w:ascii="Tahoma" w:hAnsi="Tahoma"/>
      <w:b/>
      <w:i w:val="0"/>
      <w:sz w:val="24"/>
      <w:u w:val="none"/>
    </w:rPr>
  </w:style>
  <w:style w:type="character" w:customStyle="1" w:styleId="WW-WW8Num13z0111111111111">
    <w:name w:val="WW-WW8Num13z0111111111111"/>
    <w:rPr>
      <w:rFonts w:ascii="Symbol" w:hAnsi="Symbol"/>
    </w:rPr>
  </w:style>
  <w:style w:type="character" w:customStyle="1" w:styleId="WW-WW8Num14z0111111111111">
    <w:name w:val="WW-WW8Num14z0111111111111"/>
    <w:rPr>
      <w:rFonts w:ascii="Symbol" w:hAnsi="Symbol"/>
    </w:rPr>
  </w:style>
  <w:style w:type="character" w:customStyle="1" w:styleId="WW-WW8Num15z0111111111111">
    <w:name w:val="WW-WW8Num15z0111111111111"/>
    <w:rPr>
      <w:u w:val="none"/>
    </w:rPr>
  </w:style>
  <w:style w:type="character" w:customStyle="1" w:styleId="WW-WW8Num16z0111111111111">
    <w:name w:val="WW-WW8Num16z0111111111111"/>
    <w:rPr>
      <w:rFonts w:ascii="Tahoma" w:hAnsi="Tahoma"/>
      <w:b/>
      <w:i w:val="0"/>
      <w:sz w:val="24"/>
      <w:u w:val="none"/>
    </w:rPr>
  </w:style>
  <w:style w:type="character" w:customStyle="1" w:styleId="WW-WW8Num17z01111111">
    <w:name w:val="WW-WW8Num17z01111111"/>
    <w:rPr>
      <w:rFonts w:ascii="Symbol" w:hAnsi="Symbol"/>
    </w:rPr>
  </w:style>
  <w:style w:type="character" w:customStyle="1" w:styleId="WW-Absatz-Standardschriftart1111111111">
    <w:name w:val="WW-Absatz-Standardschriftart1111111111"/>
  </w:style>
  <w:style w:type="character" w:customStyle="1" w:styleId="WW-WW8Num1z01111111111111">
    <w:name w:val="WW-WW8Num1z01111111111111"/>
    <w:rPr>
      <w:rFonts w:ascii="Tahoma" w:hAnsi="Tahoma"/>
      <w:b w:val="0"/>
      <w:i w:val="0"/>
      <w:sz w:val="24"/>
      <w:u w:val="none"/>
    </w:rPr>
  </w:style>
  <w:style w:type="character" w:customStyle="1" w:styleId="WW-WW8Num2z01111111111111">
    <w:name w:val="WW-WW8Num2z01111111111111"/>
    <w:rPr>
      <w:rFonts w:ascii="Symbol" w:hAnsi="Symbol"/>
    </w:rPr>
  </w:style>
  <w:style w:type="character" w:customStyle="1" w:styleId="WW-WW8Num3z01111111111111">
    <w:name w:val="WW-WW8Num3z01111111111111"/>
    <w:rPr>
      <w:rFonts w:ascii="Symbol" w:hAnsi="Symbol"/>
    </w:rPr>
  </w:style>
  <w:style w:type="character" w:customStyle="1" w:styleId="WW-WW8Num6z01111111111111">
    <w:name w:val="WW-WW8Num6z01111111111111"/>
    <w:rPr>
      <w:rFonts w:ascii="Symbol" w:hAnsi="Symbol"/>
    </w:rPr>
  </w:style>
  <w:style w:type="character" w:customStyle="1" w:styleId="WW-WW8Num7z01111111111111">
    <w:name w:val="WW-WW8Num7z01111111111111"/>
    <w:rPr>
      <w:rFonts w:ascii="Symbol" w:hAnsi="Symbol"/>
    </w:rPr>
  </w:style>
  <w:style w:type="character" w:customStyle="1" w:styleId="WW-WW8Num8z01111111111111">
    <w:name w:val="WW-WW8Num8z01111111111111"/>
    <w:rPr>
      <w:rFonts w:ascii="Tahoma" w:hAnsi="Tahoma"/>
      <w:b w:val="0"/>
      <w:i w:val="0"/>
      <w:sz w:val="24"/>
      <w:u w:val="none"/>
    </w:rPr>
  </w:style>
  <w:style w:type="character" w:customStyle="1" w:styleId="WW-WW8Num10z01111111111111">
    <w:name w:val="WW-WW8Num10z01111111111111"/>
    <w:rPr>
      <w:rFonts w:ascii="Symbol" w:hAnsi="Symbol"/>
    </w:rPr>
  </w:style>
  <w:style w:type="character" w:customStyle="1" w:styleId="WW-WW8Num11z01111111111111">
    <w:name w:val="WW-WW8Num11z01111111111111"/>
    <w:rPr>
      <w:rFonts w:ascii="Symbol" w:hAnsi="Symbol"/>
    </w:rPr>
  </w:style>
  <w:style w:type="character" w:customStyle="1" w:styleId="WW-WW8Num12z01111111111111">
    <w:name w:val="WW-WW8Num12z01111111111111"/>
    <w:rPr>
      <w:rFonts w:ascii="Tahoma" w:hAnsi="Tahoma"/>
      <w:b w:val="0"/>
      <w:i w:val="0"/>
      <w:sz w:val="24"/>
      <w:u w:val="none"/>
    </w:rPr>
  </w:style>
  <w:style w:type="character" w:customStyle="1" w:styleId="WW-WW8Num15z01111111111111">
    <w:name w:val="WW-WW8Num15z01111111111111"/>
    <w:rPr>
      <w:rFonts w:ascii="Tahoma" w:hAnsi="Tahoma"/>
      <w:b w:val="0"/>
      <w:i w:val="0"/>
      <w:sz w:val="24"/>
    </w:rPr>
  </w:style>
  <w:style w:type="character" w:customStyle="1" w:styleId="WW-WW8Num16z01111111111111">
    <w:name w:val="WW-WW8Num16z01111111111111"/>
    <w:rPr>
      <w:rFonts w:ascii="Tahoma" w:hAnsi="Tahoma"/>
      <w:b w:val="0"/>
      <w:i w:val="0"/>
      <w:sz w:val="24"/>
      <w:u w:val="none"/>
    </w:rPr>
  </w:style>
  <w:style w:type="character" w:customStyle="1" w:styleId="WW-WW8Num17z011111111">
    <w:name w:val="WW-WW8Num17z011111111"/>
    <w:rPr>
      <w:rFonts w:ascii="Tahoma" w:hAnsi="Tahoma"/>
      <w:b w:val="0"/>
      <w:i w:val="0"/>
      <w:sz w:val="24"/>
      <w:u w:val="none"/>
    </w:rPr>
  </w:style>
  <w:style w:type="character" w:customStyle="1" w:styleId="WW-WW8Num18z011">
    <w:name w:val="WW-WW8Num18z011"/>
    <w:rPr>
      <w:rFonts w:ascii="Times New Roman" w:hAnsi="Times New Roman"/>
    </w:rPr>
  </w:style>
  <w:style w:type="character" w:customStyle="1" w:styleId="WW-WW8Num19z011">
    <w:name w:val="WW-WW8Num19z011"/>
    <w:rPr>
      <w:rFonts w:ascii="Symbol" w:hAnsi="Symbol"/>
    </w:rPr>
  </w:style>
  <w:style w:type="character" w:customStyle="1" w:styleId="WW-WW8Num22z01">
    <w:name w:val="WW-WW8Num22z01"/>
    <w:rPr>
      <w:rFonts w:ascii="Symbol" w:hAnsi="Symbol"/>
    </w:rPr>
  </w:style>
  <w:style w:type="character" w:customStyle="1" w:styleId="WW-WW8Num23z01">
    <w:name w:val="WW-WW8Num23z01"/>
    <w:rPr>
      <w:rFonts w:ascii="Tahoma" w:hAnsi="Tahoma"/>
      <w:b w:val="0"/>
      <w:i w:val="0"/>
      <w:sz w:val="24"/>
    </w:rPr>
  </w:style>
  <w:style w:type="character" w:customStyle="1" w:styleId="WW-WW8Num24z011">
    <w:name w:val="WW-WW8Num24z011"/>
    <w:rPr>
      <w:rFonts w:ascii="Symbol" w:hAnsi="Symbol"/>
    </w:rPr>
  </w:style>
  <w:style w:type="character" w:customStyle="1" w:styleId="WW-WW8Num25z01">
    <w:name w:val="WW-WW8Num25z01"/>
    <w:rPr>
      <w:rFonts w:ascii="Tahoma" w:hAnsi="Tahoma"/>
      <w:b/>
      <w:i w:val="0"/>
      <w:sz w:val="24"/>
      <w:u w:val="none"/>
    </w:rPr>
  </w:style>
  <w:style w:type="character" w:customStyle="1" w:styleId="WW-WW8Num26z0">
    <w:name w:val="WW-WW8Num26z0"/>
    <w:rPr>
      <w:rFonts w:ascii="Tahoma" w:hAnsi="Tahoma"/>
      <w:b/>
      <w:i w:val="0"/>
      <w:sz w:val="24"/>
      <w:u w:val="none"/>
    </w:rPr>
  </w:style>
  <w:style w:type="character" w:customStyle="1" w:styleId="WW-WW8Num27z0">
    <w:name w:val="WW-WW8Num27z0"/>
    <w:rPr>
      <w:rFonts w:ascii="Wingdings" w:hAnsi="Wingdings"/>
    </w:rPr>
  </w:style>
  <w:style w:type="character" w:customStyle="1" w:styleId="WW-WW8Num28z0">
    <w:name w:val="WW-WW8Num28z0"/>
    <w:rPr>
      <w:rFonts w:ascii="Wingdings" w:hAnsi="Wingdings"/>
    </w:rPr>
  </w:style>
  <w:style w:type="character" w:customStyle="1" w:styleId="WW-WW8Num29z011">
    <w:name w:val="WW-WW8Num29z011"/>
    <w:rPr>
      <w:rFonts w:ascii="Symbol" w:hAnsi="Symbol"/>
    </w:rPr>
  </w:style>
  <w:style w:type="character" w:customStyle="1" w:styleId="WW-WW8Num30z01">
    <w:name w:val="WW-WW8Num30z01"/>
    <w:rPr>
      <w:rFonts w:ascii="Symbol" w:hAnsi="Symbol"/>
    </w:rPr>
  </w:style>
  <w:style w:type="character" w:customStyle="1" w:styleId="WW-WW8Num31z0">
    <w:name w:val="WW-WW8Num31z0"/>
    <w:rPr>
      <w:rFonts w:ascii="Symbol" w:hAnsi="Symbol"/>
    </w:rPr>
  </w:style>
  <w:style w:type="character" w:customStyle="1" w:styleId="WW-WW8Num32z0">
    <w:name w:val="WW-WW8Num32z0"/>
    <w:rPr>
      <w:rFonts w:ascii="Wingdings" w:hAnsi="Wingdings"/>
    </w:rPr>
  </w:style>
  <w:style w:type="character" w:customStyle="1" w:styleId="WW-WW8Num33z01">
    <w:name w:val="WW-WW8Num33z01"/>
    <w:rPr>
      <w:rFonts w:ascii="Symbol" w:hAnsi="Symbol"/>
    </w:rPr>
  </w:style>
  <w:style w:type="character" w:customStyle="1" w:styleId="WW-WW8Num34z01">
    <w:name w:val="WW-WW8Num34z01"/>
    <w:rPr>
      <w:rFonts w:ascii="Symbol" w:hAnsi="Symbol"/>
    </w:rPr>
  </w:style>
  <w:style w:type="character" w:customStyle="1" w:styleId="WW-WW8Num35z01">
    <w:name w:val="WW-WW8Num35z01"/>
    <w:rPr>
      <w:rFonts w:ascii="Tahoma" w:hAnsi="Tahoma"/>
      <w:b w:val="0"/>
      <w:i w:val="0"/>
      <w:sz w:val="24"/>
      <w:u w:val="none"/>
    </w:rPr>
  </w:style>
  <w:style w:type="character" w:customStyle="1" w:styleId="WW-WW8Num37z0">
    <w:name w:val="WW-WW8Num37z0"/>
    <w:rPr>
      <w:rFonts w:ascii="Wingdings" w:hAnsi="Wingdings"/>
    </w:rPr>
  </w:style>
  <w:style w:type="character" w:customStyle="1" w:styleId="WW-WW8Num38z0">
    <w:name w:val="WW-WW8Num38z0"/>
    <w:rPr>
      <w:u w:val="none"/>
    </w:rPr>
  </w:style>
  <w:style w:type="character" w:customStyle="1" w:styleId="WW-WW8Num40z0">
    <w:name w:val="WW-WW8Num40z0"/>
    <w:rPr>
      <w:rFonts w:ascii="Wingdings" w:hAnsi="Wingdings"/>
    </w:rPr>
  </w:style>
  <w:style w:type="character" w:customStyle="1" w:styleId="WW-WW8Num41z0">
    <w:name w:val="WW-WW8Num41z0"/>
    <w:rPr>
      <w:rFonts w:ascii="Symbol" w:hAnsi="Symbol"/>
    </w:rPr>
  </w:style>
  <w:style w:type="character" w:customStyle="1" w:styleId="WW-WW8Num42z0">
    <w:name w:val="WW-WW8Num42z0"/>
    <w:rPr>
      <w:rFonts w:ascii="Symbol" w:hAnsi="Symbol"/>
    </w:rPr>
  </w:style>
  <w:style w:type="character" w:customStyle="1" w:styleId="WW-WW8Num43z0">
    <w:name w:val="WW-WW8Num43z0"/>
    <w:rPr>
      <w:rFonts w:ascii="Tahoma" w:hAnsi="Tahoma"/>
      <w:b w:val="0"/>
      <w:i w:val="0"/>
      <w:sz w:val="24"/>
      <w:u w:val="none"/>
    </w:rPr>
  </w:style>
  <w:style w:type="character" w:customStyle="1" w:styleId="WW-WW8Num44z0">
    <w:name w:val="WW-WW8Num44z0"/>
    <w:rPr>
      <w:rFonts w:ascii="Symbol" w:hAnsi="Symbol"/>
    </w:rPr>
  </w:style>
  <w:style w:type="character" w:customStyle="1" w:styleId="WW-WW8Num45z0">
    <w:name w:val="WW-WW8Num45z0"/>
    <w:rPr>
      <w:rFonts w:ascii="Tahoma" w:hAnsi="Tahoma"/>
      <w:b/>
      <w:i w:val="0"/>
      <w:u w:val="none"/>
    </w:rPr>
  </w:style>
  <w:style w:type="character" w:customStyle="1" w:styleId="WW-WW8Num46z0">
    <w:name w:val="WW-WW8Num46z0"/>
    <w:rPr>
      <w:rFonts w:ascii="Tahoma" w:hAnsi="Tahoma"/>
      <w:b w:val="0"/>
      <w:i w:val="0"/>
      <w:sz w:val="24"/>
      <w:u w:val="none"/>
    </w:rPr>
  </w:style>
  <w:style w:type="character" w:customStyle="1" w:styleId="WW-WW8Num47z0">
    <w:name w:val="WW-WW8Num47z0"/>
    <w:rPr>
      <w:rFonts w:ascii="Symbol" w:hAnsi="Symbol"/>
    </w:rPr>
  </w:style>
  <w:style w:type="character" w:customStyle="1" w:styleId="WW-WW8Num49z0">
    <w:name w:val="WW-WW8Num49z0"/>
    <w:rPr>
      <w:rFonts w:ascii="Symbol" w:hAnsi="Symbol"/>
    </w:rPr>
  </w:style>
  <w:style w:type="character" w:customStyle="1" w:styleId="WW-WW8Num50z0">
    <w:name w:val="WW-WW8Num50z0"/>
    <w:rPr>
      <w:rFonts w:ascii="Symbol" w:hAnsi="Symbol"/>
    </w:rPr>
  </w:style>
  <w:style w:type="character" w:customStyle="1" w:styleId="WW-WW8Num52z0">
    <w:name w:val="WW-WW8Num52z0"/>
    <w:rPr>
      <w:rFonts w:ascii="Tahoma" w:hAnsi="Tahoma"/>
      <w:b/>
      <w:i w:val="0"/>
      <w:u w:val="none"/>
    </w:rPr>
  </w:style>
  <w:style w:type="character" w:customStyle="1" w:styleId="WW8Num53z0">
    <w:name w:val="WW8Num53z0"/>
    <w:rPr>
      <w:rFonts w:ascii="Tahoma" w:hAnsi="Tahoma"/>
      <w:b w:val="0"/>
      <w:i w:val="0"/>
      <w:sz w:val="24"/>
      <w:u w:val="none"/>
    </w:rPr>
  </w:style>
  <w:style w:type="character" w:customStyle="1" w:styleId="WW-WW8Num54z0">
    <w:name w:val="WW-WW8Num54z0"/>
    <w:rPr>
      <w:rFonts w:ascii="Tahoma" w:hAnsi="Tahoma"/>
      <w:b/>
      <w:i w:val="0"/>
      <w:sz w:val="22"/>
      <w:u w:val="none"/>
    </w:rPr>
  </w:style>
  <w:style w:type="character" w:customStyle="1" w:styleId="WW-WW8Num55z0">
    <w:name w:val="WW-WW8Num55z0"/>
    <w:rPr>
      <w:rFonts w:ascii="Symbol" w:hAnsi="Symbol"/>
    </w:rPr>
  </w:style>
  <w:style w:type="character" w:customStyle="1" w:styleId="WW-WW8Num56z0">
    <w:name w:val="WW-WW8Num56z0"/>
    <w:rPr>
      <w:rFonts w:ascii="Tahoma" w:hAnsi="Tahoma"/>
      <w:b w:val="0"/>
      <w:i w:val="0"/>
      <w:sz w:val="24"/>
      <w:u w:val="none"/>
    </w:rPr>
  </w:style>
  <w:style w:type="character" w:customStyle="1" w:styleId="WW-WW8Num57z0">
    <w:name w:val="WW-WW8Num57z0"/>
    <w:rPr>
      <w:rFonts w:ascii="Wingdings" w:hAnsi="Wingdings"/>
    </w:rPr>
  </w:style>
  <w:style w:type="character" w:customStyle="1" w:styleId="WW-WW8Num59z0">
    <w:name w:val="WW-WW8Num59z0"/>
    <w:rPr>
      <w:rFonts w:ascii="Symbol" w:hAnsi="Symbol"/>
    </w:rPr>
  </w:style>
  <w:style w:type="character" w:customStyle="1" w:styleId="WW-WW8Num60z0">
    <w:name w:val="WW-WW8Num60z0"/>
    <w:rPr>
      <w:rFonts w:ascii="Tahoma" w:hAnsi="Tahoma"/>
      <w:b/>
      <w:i w:val="0"/>
      <w:sz w:val="24"/>
      <w:u w:val="none"/>
    </w:rPr>
  </w:style>
  <w:style w:type="character" w:customStyle="1" w:styleId="WW-WW8Num61z0">
    <w:name w:val="WW-WW8Num61z0"/>
    <w:rPr>
      <w:rFonts w:ascii="Symbol" w:hAnsi="Symbol"/>
    </w:rPr>
  </w:style>
  <w:style w:type="character" w:customStyle="1" w:styleId="WW8Num62z0">
    <w:name w:val="WW8Num62z0"/>
    <w:rPr>
      <w:rFonts w:ascii="Tahoma" w:hAnsi="Tahoma"/>
      <w:b w:val="0"/>
      <w:i w:val="0"/>
      <w:sz w:val="24"/>
      <w:u w:val="none"/>
    </w:rPr>
  </w:style>
  <w:style w:type="character" w:customStyle="1" w:styleId="WW-WW8Num63z0">
    <w:name w:val="WW-WW8Num63z0"/>
    <w:rPr>
      <w:rFonts w:ascii="Arial" w:hAnsi="Arial"/>
      <w:b/>
      <w:i w:val="0"/>
    </w:rPr>
  </w:style>
  <w:style w:type="character" w:customStyle="1" w:styleId="WW-WW8Num64z0">
    <w:name w:val="WW-WW8Num64z0"/>
    <w:rPr>
      <w:rFonts w:ascii="Tahoma" w:hAnsi="Tahoma"/>
      <w:b w:val="0"/>
      <w:i w:val="0"/>
      <w:sz w:val="24"/>
      <w:u w:val="none"/>
    </w:rPr>
  </w:style>
  <w:style w:type="character" w:customStyle="1" w:styleId="WW-WW8Num65z0">
    <w:name w:val="WW-WW8Num65z0"/>
    <w:rPr>
      <w:rFonts w:ascii="Tahoma" w:hAnsi="Tahoma"/>
      <w:b/>
      <w:i w:val="0"/>
      <w:sz w:val="24"/>
      <w:u w:val="none"/>
    </w:rPr>
  </w:style>
  <w:style w:type="character" w:customStyle="1" w:styleId="WW-WW8Num67z0">
    <w:name w:val="WW-WW8Num67z0"/>
    <w:rPr>
      <w:u w:val="none"/>
    </w:rPr>
  </w:style>
  <w:style w:type="character" w:customStyle="1" w:styleId="WW-WW8Num68z0">
    <w:name w:val="WW-WW8Num68z0"/>
    <w:rPr>
      <w:rFonts w:ascii="Symbol" w:hAnsi="Symbol"/>
    </w:rPr>
  </w:style>
  <w:style w:type="character" w:customStyle="1" w:styleId="WW-WW8Num69z0">
    <w:name w:val="WW-WW8Num69z0"/>
    <w:rPr>
      <w:rFonts w:ascii="Symbol" w:hAnsi="Symbol"/>
    </w:rPr>
  </w:style>
  <w:style w:type="character" w:customStyle="1" w:styleId="WW-WW8Num70z0">
    <w:name w:val="WW-WW8Num70z0"/>
    <w:rPr>
      <w:rFonts w:ascii="Symbol" w:hAnsi="Symbol"/>
    </w:rPr>
  </w:style>
  <w:style w:type="character" w:customStyle="1" w:styleId="WW8Num71z0">
    <w:name w:val="WW8Num71z0"/>
    <w:rPr>
      <w:rFonts w:ascii="Tahoma" w:hAnsi="Tahoma"/>
      <w:b/>
      <w:i w:val="0"/>
      <w:u w:val="none"/>
    </w:rPr>
  </w:style>
  <w:style w:type="character" w:customStyle="1" w:styleId="WW8Num72z0">
    <w:name w:val="WW8Num72z0"/>
    <w:rPr>
      <w:rFonts w:ascii="Symbol" w:hAnsi="Symbol"/>
    </w:rPr>
  </w:style>
  <w:style w:type="character" w:customStyle="1" w:styleId="WW8Num73z0">
    <w:name w:val="WW8Num73z0"/>
    <w:rPr>
      <w:rFonts w:ascii="Tahoma" w:hAnsi="Tahoma"/>
      <w:b w:val="0"/>
      <w:i w:val="0"/>
      <w:sz w:val="24"/>
    </w:rPr>
  </w:style>
  <w:style w:type="character" w:customStyle="1" w:styleId="WW8Num75z0">
    <w:name w:val="WW8Num75z0"/>
    <w:rPr>
      <w:rFonts w:ascii="Symbol" w:hAnsi="Symbol"/>
    </w:rPr>
  </w:style>
  <w:style w:type="character" w:customStyle="1" w:styleId="WW8Num76z0">
    <w:name w:val="WW8Num76z0"/>
    <w:rPr>
      <w:rFonts w:ascii="Tahoma" w:hAnsi="Tahoma"/>
      <w:b w:val="0"/>
      <w:i w:val="0"/>
      <w:sz w:val="24"/>
    </w:rPr>
  </w:style>
  <w:style w:type="character" w:customStyle="1" w:styleId="WW8Num77z0">
    <w:name w:val="WW8Num77z0"/>
    <w:rPr>
      <w:rFonts w:ascii="Tahoma" w:hAnsi="Tahoma"/>
      <w:b w:val="0"/>
      <w:i w:val="0"/>
      <w:sz w:val="24"/>
      <w:u w:val="none"/>
    </w:rPr>
  </w:style>
  <w:style w:type="character" w:customStyle="1" w:styleId="WW8Num79z0">
    <w:name w:val="WW8Num79z0"/>
    <w:rPr>
      <w:rFonts w:ascii="Tahoma" w:hAnsi="Tahoma"/>
      <w:b w:val="0"/>
      <w:i w:val="0"/>
      <w:sz w:val="24"/>
      <w:u w:val="none"/>
    </w:rPr>
  </w:style>
  <w:style w:type="character" w:customStyle="1" w:styleId="WW8Num80z0">
    <w:name w:val="WW8Num80z0"/>
    <w:rPr>
      <w:rFonts w:ascii="Times New Roman" w:hAnsi="Times New Roman"/>
    </w:rPr>
  </w:style>
  <w:style w:type="character" w:customStyle="1" w:styleId="WW8Num81z0">
    <w:name w:val="WW8Num81z0"/>
    <w:rPr>
      <w:rFonts w:ascii="Symbol" w:hAnsi="Symbol"/>
    </w:rPr>
  </w:style>
  <w:style w:type="character" w:customStyle="1" w:styleId="WW8Num82z0">
    <w:name w:val="WW8Num82z0"/>
    <w:rPr>
      <w:rFonts w:ascii="Wingdings" w:hAnsi="Wingdings"/>
    </w:rPr>
  </w:style>
  <w:style w:type="character" w:customStyle="1" w:styleId="WW8Num83z0">
    <w:name w:val="WW8Num83z0"/>
    <w:rPr>
      <w:rFonts w:ascii="Symbol" w:hAnsi="Symbol"/>
    </w:rPr>
  </w:style>
  <w:style w:type="character" w:customStyle="1" w:styleId="WW8Num84z0">
    <w:name w:val="WW8Num84z0"/>
    <w:rPr>
      <w:rFonts w:ascii="Symbol" w:hAnsi="Symbol"/>
    </w:rPr>
  </w:style>
  <w:style w:type="character" w:customStyle="1" w:styleId="WW8Num85z0">
    <w:name w:val="WW8Num85z0"/>
    <w:rPr>
      <w:rFonts w:ascii="Tahoma" w:hAnsi="Tahoma"/>
      <w:b w:val="0"/>
      <w:i w:val="0"/>
      <w:sz w:val="24"/>
      <w:u w:val="none"/>
    </w:rPr>
  </w:style>
  <w:style w:type="character" w:customStyle="1" w:styleId="WW8Num86z0">
    <w:name w:val="WW8Num86z0"/>
    <w:rPr>
      <w:rFonts w:ascii="Tahoma" w:hAnsi="Tahoma"/>
      <w:b w:val="0"/>
      <w:i w:val="0"/>
      <w:sz w:val="24"/>
      <w:u w:val="none"/>
    </w:rPr>
  </w:style>
  <w:style w:type="character" w:customStyle="1" w:styleId="WW8Num87z0">
    <w:name w:val="WW8Num87z0"/>
    <w:rPr>
      <w:rFonts w:ascii="Times New Roman" w:hAnsi="Times New Roman"/>
    </w:rPr>
  </w:style>
  <w:style w:type="character" w:customStyle="1" w:styleId="WW8Num88z0">
    <w:name w:val="WW8Num88z0"/>
    <w:rPr>
      <w:rFonts w:ascii="Symbol" w:hAnsi="Symbol"/>
    </w:rPr>
  </w:style>
  <w:style w:type="character" w:customStyle="1" w:styleId="WW8Num89z0">
    <w:name w:val="WW8Num89z0"/>
    <w:rPr>
      <w:rFonts w:ascii="Symbol" w:hAnsi="Symbol"/>
    </w:rPr>
  </w:style>
  <w:style w:type="character" w:customStyle="1" w:styleId="WW8Num90z0">
    <w:name w:val="WW8Num90z0"/>
    <w:rPr>
      <w:u w:val="none"/>
    </w:rPr>
  </w:style>
  <w:style w:type="character" w:customStyle="1" w:styleId="WW8Num91z0">
    <w:name w:val="WW8Num91z0"/>
    <w:rPr>
      <w:rFonts w:ascii="Symbol" w:hAnsi="Symbol"/>
    </w:rPr>
  </w:style>
  <w:style w:type="character" w:customStyle="1" w:styleId="WW8Num92z0">
    <w:name w:val="WW8Num92z0"/>
    <w:rPr>
      <w:rFonts w:ascii="Symbol" w:hAnsi="Symbol"/>
    </w:rPr>
  </w:style>
  <w:style w:type="character" w:customStyle="1" w:styleId="WW8Num93z0">
    <w:name w:val="WW8Num93z0"/>
    <w:rPr>
      <w:rFonts w:ascii="Tahoma" w:hAnsi="Tahoma"/>
      <w:b/>
      <w:i w:val="0"/>
      <w:sz w:val="24"/>
      <w:u w:val="none"/>
    </w:rPr>
  </w:style>
  <w:style w:type="character" w:customStyle="1" w:styleId="WW8Num94z0">
    <w:name w:val="WW8Num94z0"/>
    <w:rPr>
      <w:rFonts w:ascii="Symbol" w:hAnsi="Symbol"/>
    </w:rPr>
  </w:style>
  <w:style w:type="character" w:customStyle="1" w:styleId="WW8Num95z1">
    <w:name w:val="WW8Num95z1"/>
    <w:rPr>
      <w:rFonts w:ascii="Courier New" w:hAnsi="Courier New"/>
    </w:rPr>
  </w:style>
  <w:style w:type="character" w:customStyle="1" w:styleId="WW8Num95z2">
    <w:name w:val="WW8Num95z2"/>
    <w:rPr>
      <w:rFonts w:ascii="Wingdings" w:hAnsi="Wingdings"/>
    </w:rPr>
  </w:style>
  <w:style w:type="character" w:customStyle="1" w:styleId="WW8Num95z3">
    <w:name w:val="WW8Num95z3"/>
    <w:rPr>
      <w:rFonts w:ascii="Symbol" w:hAnsi="Symbol"/>
    </w:rPr>
  </w:style>
  <w:style w:type="character" w:customStyle="1" w:styleId="WW8Num96z0">
    <w:name w:val="WW8Num96z0"/>
    <w:rPr>
      <w:rFonts w:ascii="Times New Roman" w:hAnsi="Times New Roman"/>
    </w:rPr>
  </w:style>
  <w:style w:type="character" w:customStyle="1" w:styleId="WW8Num98z0">
    <w:name w:val="WW8Num98z0"/>
    <w:rPr>
      <w:rFonts w:ascii="Times New Roman" w:hAnsi="Times New Roman"/>
    </w:rPr>
  </w:style>
  <w:style w:type="character" w:customStyle="1" w:styleId="WW8Num100z0">
    <w:name w:val="WW8Num100z0"/>
    <w:rPr>
      <w:rFonts w:ascii="Arial" w:hAnsi="Arial"/>
      <w:b/>
      <w:i w:val="0"/>
    </w:rPr>
  </w:style>
  <w:style w:type="character" w:customStyle="1" w:styleId="WW8Num101z0">
    <w:name w:val="WW8Num101z0"/>
    <w:rPr>
      <w:rFonts w:ascii="Wingdings" w:hAnsi="Wingdings"/>
    </w:rPr>
  </w:style>
  <w:style w:type="character" w:customStyle="1" w:styleId="WW8Num102z0">
    <w:name w:val="WW8Num102z0"/>
    <w:rPr>
      <w:rFonts w:ascii="Symbol" w:hAnsi="Symbol"/>
    </w:rPr>
  </w:style>
  <w:style w:type="character" w:customStyle="1" w:styleId="WW-Fuentedeprrafopredeter111">
    <w:name w:val="WW-Fuente de párrafo predeter.111"/>
  </w:style>
  <w:style w:type="character" w:styleId="PageNumber">
    <w:name w:val="page number"/>
    <w:rPr>
      <w:b/>
    </w:rPr>
  </w:style>
  <w:style w:type="character" w:styleId="Hyperlink">
    <w:name w:val="Hyperlink"/>
    <w:uiPriority w:val="99"/>
    <w:rPr>
      <w:color w:val="0000FF"/>
      <w:u w:val="single"/>
    </w:rPr>
  </w:style>
  <w:style w:type="character" w:customStyle="1" w:styleId="WW-WW8Num39z0">
    <w:name w:val="WW-WW8Num39z0"/>
    <w:rPr>
      <w:rFonts w:ascii="Tahoma" w:hAnsi="Tahoma"/>
      <w:b w:val="0"/>
      <w:i w:val="0"/>
      <w:sz w:val="24"/>
      <w:u w:val="none"/>
    </w:rPr>
  </w:style>
  <w:style w:type="character" w:customStyle="1" w:styleId="WW8Num36z0">
    <w:name w:val="WW8Num36z0"/>
    <w:rPr>
      <w:rFonts w:ascii="Tahoma" w:hAnsi="Tahoma"/>
      <w:b/>
      <w:i w:val="0"/>
      <w:sz w:val="24"/>
      <w:u w:val="none"/>
    </w:rPr>
  </w:style>
  <w:style w:type="character" w:customStyle="1" w:styleId="WW-WW8Num40z1">
    <w:name w:val="WW-WW8Num40z1"/>
    <w:rPr>
      <w:rFonts w:ascii="Courier New" w:hAnsi="Courier New" w:cs="Courier New"/>
    </w:rPr>
  </w:style>
  <w:style w:type="character" w:customStyle="1" w:styleId="WW-WW8Num40z2">
    <w:name w:val="WW-WW8Num40z2"/>
    <w:rPr>
      <w:rFonts w:ascii="Wingdings" w:hAnsi="Wingdings"/>
    </w:rPr>
  </w:style>
  <w:style w:type="character" w:customStyle="1" w:styleId="Vietas">
    <w:name w:val="Viñetas"/>
    <w:rPr>
      <w:rFonts w:ascii="StarSymbol" w:eastAsia="StarSymbol" w:hAnsi="StarSymbol" w:cs="StarSymbol"/>
      <w:sz w:val="18"/>
      <w:szCs w:val="18"/>
    </w:rPr>
  </w:style>
  <w:style w:type="character" w:customStyle="1" w:styleId="WW-Vietas">
    <w:name w:val="WW-Viñetas"/>
    <w:rPr>
      <w:rFonts w:ascii="StarSymbol" w:eastAsia="StarSymbol" w:hAnsi="StarSymbol" w:cs="StarSymbol"/>
      <w:sz w:val="18"/>
      <w:szCs w:val="18"/>
    </w:rPr>
  </w:style>
  <w:style w:type="character" w:customStyle="1" w:styleId="WW-Vietas1">
    <w:name w:val="WW-Viñetas1"/>
    <w:rPr>
      <w:rFonts w:ascii="StarSymbol" w:eastAsia="StarSymbol" w:hAnsi="StarSymbol" w:cs="StarSymbol"/>
      <w:sz w:val="18"/>
      <w:szCs w:val="18"/>
    </w:rPr>
  </w:style>
  <w:style w:type="character" w:customStyle="1" w:styleId="Carcterdenumeracin">
    <w:name w:val="Carácter de numeración"/>
  </w:style>
  <w:style w:type="character" w:customStyle="1" w:styleId="WW-Carcterdenumeracin">
    <w:name w:val="WW-Carácter de numeración"/>
  </w:style>
  <w:style w:type="character" w:customStyle="1" w:styleId="WW-Carcterdenumeracin1">
    <w:name w:val="WW-Carácter de numeración1"/>
  </w:style>
  <w:style w:type="paragraph" w:customStyle="1" w:styleId="Encabezado4">
    <w:name w:val="Encabezado4"/>
    <w:basedOn w:val="Normal"/>
    <w:next w:val="BodyText"/>
    <w:pPr>
      <w:keepNext/>
      <w:spacing w:before="240" w:after="120"/>
    </w:pPr>
    <w:rPr>
      <w:rFonts w:ascii="New" w:eastAsia="Mincho" w:hAnsi="New" w:cs="Tahoma"/>
      <w:sz w:val="28"/>
      <w:szCs w:val="28"/>
    </w:rPr>
  </w:style>
  <w:style w:type="paragraph" w:styleId="BodyText">
    <w:name w:val="Body Text"/>
    <w:basedOn w:val="Normal"/>
    <w:pPr>
      <w:tabs>
        <w:tab w:val="left" w:pos="3969"/>
      </w:tabs>
      <w:jc w:val="both"/>
    </w:pPr>
    <w:rPr>
      <w:rFonts w:ascii="Book Antiqua" w:hAnsi="Book Antiqua"/>
    </w:rPr>
  </w:style>
  <w:style w:type="paragraph" w:styleId="List">
    <w:name w:val="List"/>
    <w:basedOn w:val="BodyText"/>
    <w:rPr>
      <w:rFonts w:ascii="New" w:hAnsi="New" w:cs="Tahoma"/>
    </w:rPr>
  </w:style>
  <w:style w:type="paragraph" w:customStyle="1" w:styleId="Etiqueta">
    <w:name w:val="Etiqueta"/>
    <w:basedOn w:val="Normal"/>
    <w:pPr>
      <w:suppressLineNumbers/>
      <w:spacing w:before="120" w:after="120"/>
    </w:pPr>
    <w:rPr>
      <w:rFonts w:ascii="New" w:hAnsi="New" w:cs="Tahoma"/>
      <w:i/>
      <w:iCs/>
      <w:sz w:val="20"/>
    </w:rPr>
  </w:style>
  <w:style w:type="paragraph" w:customStyle="1" w:styleId="ndice">
    <w:name w:val="Índice"/>
    <w:basedOn w:val="Normal"/>
    <w:pPr>
      <w:suppressLineNumbers/>
    </w:pPr>
    <w:rPr>
      <w:rFonts w:ascii="New" w:hAnsi="New" w:cs="Tahoma"/>
    </w:rPr>
  </w:style>
  <w:style w:type="paragraph" w:customStyle="1" w:styleId="WW-Encabezado">
    <w:name w:val="WW-Encabezado"/>
    <w:basedOn w:val="Normal"/>
    <w:next w:val="BodyText"/>
    <w:pPr>
      <w:keepNext/>
      <w:spacing w:before="240" w:after="120"/>
    </w:pPr>
    <w:rPr>
      <w:rFonts w:ascii="New" w:eastAsia="Mincho" w:hAnsi="New" w:cs="Tahoma"/>
      <w:sz w:val="28"/>
      <w:szCs w:val="28"/>
    </w:rPr>
  </w:style>
  <w:style w:type="paragraph" w:customStyle="1" w:styleId="Encabezado3">
    <w:name w:val="Encabezado3"/>
    <w:basedOn w:val="Normal"/>
    <w:next w:val="BodyText"/>
    <w:pPr>
      <w:keepNext/>
      <w:spacing w:before="240" w:after="120"/>
    </w:pPr>
    <w:rPr>
      <w:rFonts w:ascii="New" w:eastAsia="Mincho" w:hAnsi="New" w:cs="Tahoma"/>
      <w:sz w:val="28"/>
      <w:szCs w:val="28"/>
    </w:rPr>
  </w:style>
  <w:style w:type="paragraph" w:customStyle="1" w:styleId="WW-Etiqueta">
    <w:name w:val="WW-Etiqueta"/>
    <w:basedOn w:val="Normal"/>
    <w:pPr>
      <w:suppressLineNumbers/>
      <w:spacing w:before="120" w:after="120"/>
    </w:pPr>
    <w:rPr>
      <w:rFonts w:ascii="New" w:hAnsi="New" w:cs="Tahoma"/>
      <w:i/>
      <w:iCs/>
      <w:sz w:val="20"/>
    </w:rPr>
  </w:style>
  <w:style w:type="paragraph" w:customStyle="1" w:styleId="WW-ndice">
    <w:name w:val="WW-Índice"/>
    <w:basedOn w:val="Normal"/>
    <w:pPr>
      <w:suppressLineNumbers/>
    </w:pPr>
    <w:rPr>
      <w:rFonts w:ascii="New" w:hAnsi="New" w:cs="Tahoma"/>
    </w:rPr>
  </w:style>
  <w:style w:type="paragraph" w:customStyle="1" w:styleId="WW-Etiqueta1">
    <w:name w:val="WW-Etiqueta1"/>
    <w:basedOn w:val="Normal"/>
    <w:pPr>
      <w:suppressLineNumbers/>
      <w:spacing w:before="120" w:after="120"/>
    </w:pPr>
    <w:rPr>
      <w:rFonts w:ascii="New" w:hAnsi="New" w:cs="Tahoma"/>
      <w:i/>
      <w:iCs/>
      <w:sz w:val="20"/>
    </w:rPr>
  </w:style>
  <w:style w:type="paragraph" w:customStyle="1" w:styleId="WW-ndice1">
    <w:name w:val="WW-Índice1"/>
    <w:basedOn w:val="Normal"/>
    <w:pPr>
      <w:suppressLineNumbers/>
    </w:pPr>
    <w:rPr>
      <w:rFonts w:ascii="New" w:hAnsi="New" w:cs="Tahoma"/>
    </w:rPr>
  </w:style>
  <w:style w:type="paragraph" w:customStyle="1" w:styleId="Encabezado2">
    <w:name w:val="Encabezado2"/>
    <w:basedOn w:val="Normal"/>
    <w:next w:val="BodyText"/>
    <w:pPr>
      <w:keepNext/>
      <w:spacing w:before="240" w:after="120"/>
    </w:pPr>
    <w:rPr>
      <w:rFonts w:ascii="New" w:eastAsia="Mincho" w:hAnsi="New" w:cs="Tahoma"/>
      <w:sz w:val="28"/>
      <w:szCs w:val="28"/>
    </w:rPr>
  </w:style>
  <w:style w:type="paragraph" w:customStyle="1" w:styleId="WW-Etiqueta11">
    <w:name w:val="WW-Etiqueta11"/>
    <w:basedOn w:val="Normal"/>
    <w:pPr>
      <w:suppressLineNumbers/>
      <w:spacing w:before="120" w:after="120"/>
    </w:pPr>
    <w:rPr>
      <w:rFonts w:ascii="New" w:hAnsi="New" w:cs="Tahoma"/>
      <w:i/>
      <w:iCs/>
      <w:sz w:val="20"/>
    </w:rPr>
  </w:style>
  <w:style w:type="paragraph" w:customStyle="1" w:styleId="WW-ndice11">
    <w:name w:val="WW-Índice11"/>
    <w:basedOn w:val="Normal"/>
    <w:pPr>
      <w:suppressLineNumbers/>
    </w:pPr>
    <w:rPr>
      <w:rFonts w:ascii="New" w:hAnsi="New" w:cs="Tahoma"/>
    </w:rPr>
  </w:style>
  <w:style w:type="paragraph" w:customStyle="1" w:styleId="WW-Encabezado1">
    <w:name w:val="WW-Encabezado1"/>
    <w:basedOn w:val="Normal"/>
    <w:next w:val="BodyText"/>
    <w:pPr>
      <w:keepNext/>
      <w:spacing w:before="240" w:after="120"/>
    </w:pPr>
    <w:rPr>
      <w:rFonts w:ascii="New" w:eastAsia="Mincho" w:hAnsi="New" w:cs="Tahoma"/>
      <w:sz w:val="28"/>
      <w:szCs w:val="28"/>
    </w:rPr>
  </w:style>
  <w:style w:type="paragraph" w:customStyle="1" w:styleId="WW-Etiqueta111">
    <w:name w:val="WW-Etiqueta111"/>
    <w:basedOn w:val="Normal"/>
    <w:pPr>
      <w:suppressLineNumbers/>
      <w:spacing w:before="120" w:after="120"/>
    </w:pPr>
    <w:rPr>
      <w:rFonts w:ascii="New" w:hAnsi="New" w:cs="Tahoma"/>
      <w:i/>
      <w:iCs/>
      <w:sz w:val="20"/>
    </w:rPr>
  </w:style>
  <w:style w:type="paragraph" w:customStyle="1" w:styleId="WW-ndice111">
    <w:name w:val="WW-Índice111"/>
    <w:basedOn w:val="Normal"/>
    <w:pPr>
      <w:suppressLineNumbers/>
    </w:pPr>
    <w:rPr>
      <w:rFonts w:ascii="New" w:hAnsi="New" w:cs="Tahoma"/>
    </w:rPr>
  </w:style>
  <w:style w:type="paragraph" w:customStyle="1" w:styleId="WW-Encabezado11">
    <w:name w:val="WW-Encabezado11"/>
    <w:basedOn w:val="Normal"/>
    <w:next w:val="BodyText"/>
    <w:pPr>
      <w:keepNext/>
      <w:spacing w:before="240" w:after="120"/>
    </w:pPr>
    <w:rPr>
      <w:rFonts w:ascii="New" w:eastAsia="Mincho" w:hAnsi="New" w:cs="Tahoma"/>
      <w:sz w:val="28"/>
      <w:szCs w:val="28"/>
    </w:rPr>
  </w:style>
  <w:style w:type="paragraph" w:customStyle="1" w:styleId="WW-Etiqueta1111">
    <w:name w:val="WW-Etiqueta1111"/>
    <w:basedOn w:val="Normal"/>
    <w:pPr>
      <w:suppressLineNumbers/>
      <w:spacing w:before="120" w:after="120"/>
    </w:pPr>
    <w:rPr>
      <w:rFonts w:ascii="New" w:hAnsi="New" w:cs="Tahoma"/>
      <w:i/>
      <w:iCs/>
      <w:sz w:val="20"/>
    </w:rPr>
  </w:style>
  <w:style w:type="paragraph" w:customStyle="1" w:styleId="WW-ndice1111">
    <w:name w:val="WW-Índice1111"/>
    <w:basedOn w:val="Normal"/>
    <w:pPr>
      <w:suppressLineNumbers/>
    </w:pPr>
    <w:rPr>
      <w:rFonts w:ascii="New" w:hAnsi="New" w:cs="Tahoma"/>
    </w:rPr>
  </w:style>
  <w:style w:type="paragraph" w:customStyle="1" w:styleId="WW-Encabezado111">
    <w:name w:val="WW-Encabezado111"/>
    <w:basedOn w:val="Normal"/>
    <w:next w:val="BodyText"/>
    <w:pPr>
      <w:keepNext/>
      <w:spacing w:before="240" w:after="120"/>
    </w:pPr>
    <w:rPr>
      <w:rFonts w:ascii="New" w:eastAsia="Mincho" w:hAnsi="New" w:cs="Tahoma"/>
      <w:sz w:val="28"/>
      <w:szCs w:val="28"/>
    </w:rPr>
  </w:style>
  <w:style w:type="paragraph" w:customStyle="1" w:styleId="WW-Etiqueta11111">
    <w:name w:val="WW-Etiqueta11111"/>
    <w:basedOn w:val="Normal"/>
    <w:pPr>
      <w:suppressLineNumbers/>
      <w:spacing w:before="120" w:after="120"/>
    </w:pPr>
    <w:rPr>
      <w:rFonts w:ascii="New" w:hAnsi="New" w:cs="Tahoma"/>
      <w:i/>
      <w:iCs/>
      <w:sz w:val="20"/>
    </w:rPr>
  </w:style>
  <w:style w:type="paragraph" w:customStyle="1" w:styleId="WW-ndice11111">
    <w:name w:val="WW-Índice11111"/>
    <w:basedOn w:val="Normal"/>
    <w:pPr>
      <w:suppressLineNumbers/>
    </w:pPr>
    <w:rPr>
      <w:rFonts w:ascii="New" w:hAnsi="New" w:cs="Tahoma"/>
    </w:rPr>
  </w:style>
  <w:style w:type="paragraph" w:customStyle="1" w:styleId="WW-Encabezado1111">
    <w:name w:val="WW-Encabezado1111"/>
    <w:basedOn w:val="Normal"/>
    <w:next w:val="BodyText"/>
    <w:pPr>
      <w:keepNext/>
      <w:spacing w:before="240" w:after="120"/>
    </w:pPr>
    <w:rPr>
      <w:rFonts w:ascii="New" w:eastAsia="Mincho" w:hAnsi="New" w:cs="Tahoma"/>
      <w:sz w:val="28"/>
      <w:szCs w:val="28"/>
    </w:rPr>
  </w:style>
  <w:style w:type="paragraph" w:customStyle="1" w:styleId="WW-Etiqueta111111">
    <w:name w:val="WW-Etiqueta111111"/>
    <w:basedOn w:val="Normal"/>
    <w:pPr>
      <w:suppressLineNumbers/>
      <w:spacing w:before="120" w:after="120"/>
    </w:pPr>
    <w:rPr>
      <w:rFonts w:ascii="New" w:hAnsi="New" w:cs="Tahoma"/>
      <w:i/>
      <w:iCs/>
      <w:sz w:val="20"/>
    </w:rPr>
  </w:style>
  <w:style w:type="paragraph" w:customStyle="1" w:styleId="WW-ndice111111">
    <w:name w:val="WW-Índice111111"/>
    <w:basedOn w:val="Normal"/>
    <w:pPr>
      <w:suppressLineNumbers/>
    </w:pPr>
    <w:rPr>
      <w:rFonts w:ascii="New" w:hAnsi="New" w:cs="Tahoma"/>
    </w:rPr>
  </w:style>
  <w:style w:type="paragraph" w:customStyle="1" w:styleId="WW-Encabezado11111">
    <w:name w:val="WW-Encabezado11111"/>
    <w:basedOn w:val="Normal"/>
    <w:next w:val="BodyText"/>
    <w:pPr>
      <w:keepNext/>
      <w:spacing w:before="240" w:after="120"/>
    </w:pPr>
    <w:rPr>
      <w:rFonts w:ascii="New" w:eastAsia="Mincho" w:hAnsi="New" w:cs="Tahoma"/>
      <w:sz w:val="28"/>
      <w:szCs w:val="28"/>
    </w:rPr>
  </w:style>
  <w:style w:type="paragraph" w:customStyle="1" w:styleId="WW-Etiqueta1111111">
    <w:name w:val="WW-Etiqueta1111111"/>
    <w:basedOn w:val="Normal"/>
    <w:pPr>
      <w:suppressLineNumbers/>
      <w:spacing w:before="120" w:after="120"/>
    </w:pPr>
    <w:rPr>
      <w:rFonts w:ascii="New" w:hAnsi="New" w:cs="Tahoma"/>
      <w:i/>
      <w:iCs/>
      <w:sz w:val="20"/>
    </w:rPr>
  </w:style>
  <w:style w:type="paragraph" w:customStyle="1" w:styleId="WW-ndice1111111">
    <w:name w:val="WW-Índice1111111"/>
    <w:basedOn w:val="Normal"/>
    <w:pPr>
      <w:suppressLineNumbers/>
    </w:pPr>
    <w:rPr>
      <w:rFonts w:ascii="New" w:hAnsi="New" w:cs="Tahoma"/>
    </w:rPr>
  </w:style>
  <w:style w:type="paragraph" w:customStyle="1" w:styleId="WW-Encabezado111111">
    <w:name w:val="WW-Encabezado111111"/>
    <w:basedOn w:val="Normal"/>
    <w:next w:val="BodyText"/>
    <w:pPr>
      <w:keepNext/>
      <w:spacing w:before="240" w:after="120"/>
    </w:pPr>
    <w:rPr>
      <w:rFonts w:ascii="New" w:eastAsia="Mincho" w:hAnsi="New" w:cs="Tahoma"/>
      <w:sz w:val="28"/>
      <w:szCs w:val="28"/>
    </w:rPr>
  </w:style>
  <w:style w:type="paragraph" w:customStyle="1" w:styleId="WW-Etiqueta11111111">
    <w:name w:val="WW-Etiqueta11111111"/>
    <w:basedOn w:val="Normal"/>
    <w:pPr>
      <w:suppressLineNumbers/>
      <w:spacing w:before="120" w:after="120"/>
    </w:pPr>
    <w:rPr>
      <w:rFonts w:ascii="New" w:hAnsi="New" w:cs="Tahoma"/>
      <w:i/>
      <w:iCs/>
      <w:sz w:val="20"/>
    </w:rPr>
  </w:style>
  <w:style w:type="paragraph" w:customStyle="1" w:styleId="WW-ndice11111111">
    <w:name w:val="WW-Índice11111111"/>
    <w:basedOn w:val="Normal"/>
    <w:pPr>
      <w:suppressLineNumbers/>
    </w:pPr>
    <w:rPr>
      <w:rFonts w:ascii="New" w:hAnsi="New" w:cs="Tahoma"/>
    </w:rPr>
  </w:style>
  <w:style w:type="paragraph" w:customStyle="1" w:styleId="Encabezado1">
    <w:name w:val="Encabezado1"/>
    <w:basedOn w:val="Normal"/>
    <w:next w:val="BodyText"/>
    <w:pPr>
      <w:keepNext/>
      <w:spacing w:before="240" w:after="120"/>
    </w:pPr>
    <w:rPr>
      <w:rFonts w:ascii="New" w:eastAsia="Mincho" w:hAnsi="New" w:cs="Tahoma"/>
      <w:sz w:val="28"/>
      <w:szCs w:val="28"/>
    </w:rPr>
  </w:style>
  <w:style w:type="paragraph" w:customStyle="1" w:styleId="WW-Etiqueta111111111">
    <w:name w:val="WW-Etiqueta111111111"/>
    <w:basedOn w:val="Normal"/>
    <w:pPr>
      <w:suppressLineNumbers/>
      <w:spacing w:before="120" w:after="120"/>
    </w:pPr>
    <w:rPr>
      <w:rFonts w:ascii="New" w:hAnsi="New" w:cs="Tahoma"/>
      <w:i/>
      <w:iCs/>
      <w:sz w:val="20"/>
    </w:rPr>
  </w:style>
  <w:style w:type="paragraph" w:customStyle="1" w:styleId="WW-ndice111111111">
    <w:name w:val="WW-Índice111111111"/>
    <w:basedOn w:val="Normal"/>
    <w:pPr>
      <w:suppressLineNumbers/>
    </w:pPr>
    <w:rPr>
      <w:rFonts w:ascii="New" w:hAnsi="New" w:cs="Tahoma"/>
    </w:rPr>
  </w:style>
  <w:style w:type="paragraph" w:customStyle="1" w:styleId="WW-Encabezado1111111">
    <w:name w:val="WW-Encabezado1111111"/>
    <w:basedOn w:val="Normal"/>
    <w:next w:val="BodyText"/>
    <w:pPr>
      <w:keepNext/>
      <w:spacing w:before="240" w:after="120"/>
    </w:pPr>
    <w:rPr>
      <w:rFonts w:ascii="New" w:eastAsia="Mincho" w:hAnsi="New" w:cs="Tahoma"/>
      <w:sz w:val="28"/>
      <w:szCs w:val="28"/>
    </w:rPr>
  </w:style>
  <w:style w:type="paragraph" w:customStyle="1" w:styleId="WW-Etiqueta1111111111">
    <w:name w:val="WW-Etiqueta1111111111"/>
    <w:basedOn w:val="Normal"/>
    <w:pPr>
      <w:suppressLineNumbers/>
      <w:spacing w:before="120" w:after="120"/>
    </w:pPr>
    <w:rPr>
      <w:rFonts w:ascii="New" w:hAnsi="New" w:cs="Tahoma"/>
      <w:i/>
      <w:iCs/>
      <w:sz w:val="20"/>
    </w:rPr>
  </w:style>
  <w:style w:type="paragraph" w:customStyle="1" w:styleId="WW-ndice1111111111">
    <w:name w:val="WW-Índice1111111111"/>
    <w:basedOn w:val="Normal"/>
    <w:pPr>
      <w:suppressLineNumbers/>
    </w:pPr>
    <w:rPr>
      <w:rFonts w:ascii="New" w:hAnsi="New" w:cs="Tahoma"/>
    </w:rPr>
  </w:style>
  <w:style w:type="paragraph" w:customStyle="1" w:styleId="WW-Encabezado11111111">
    <w:name w:val="WW-Encabezado11111111"/>
    <w:basedOn w:val="Normal"/>
    <w:next w:val="BodyText"/>
    <w:pPr>
      <w:keepNext/>
      <w:spacing w:before="240" w:after="120"/>
    </w:pPr>
    <w:rPr>
      <w:rFonts w:ascii="New" w:eastAsia="Mincho" w:hAnsi="New" w:cs="Tahoma"/>
      <w:sz w:val="28"/>
      <w:szCs w:val="28"/>
    </w:rPr>
  </w:style>
  <w:style w:type="paragraph" w:customStyle="1" w:styleId="WW-Etiqueta11111111111">
    <w:name w:val="WW-Etiqueta11111111111"/>
    <w:basedOn w:val="Normal"/>
    <w:pPr>
      <w:suppressLineNumbers/>
      <w:spacing w:before="120" w:after="120"/>
    </w:pPr>
    <w:rPr>
      <w:rFonts w:ascii="New" w:hAnsi="New" w:cs="Tahoma"/>
      <w:i/>
      <w:iCs/>
      <w:sz w:val="20"/>
    </w:rPr>
  </w:style>
  <w:style w:type="paragraph" w:customStyle="1" w:styleId="WW-ndice11111111111">
    <w:name w:val="WW-Índice11111111111"/>
    <w:basedOn w:val="Normal"/>
    <w:pPr>
      <w:suppressLineNumbers/>
    </w:pPr>
    <w:rPr>
      <w:rFonts w:ascii="New" w:hAnsi="New" w:cs="Tahoma"/>
    </w:rPr>
  </w:style>
  <w:style w:type="paragraph" w:customStyle="1" w:styleId="WW-Encabezado111111111">
    <w:name w:val="WW-Encabezado111111111"/>
    <w:basedOn w:val="Normal"/>
    <w:next w:val="BodyText"/>
    <w:pPr>
      <w:keepNext/>
      <w:spacing w:before="240" w:after="120"/>
    </w:pPr>
    <w:rPr>
      <w:rFonts w:ascii="New" w:eastAsia="Mincho" w:hAnsi="New" w:cs="Tahoma"/>
      <w:sz w:val="28"/>
      <w:szCs w:val="28"/>
    </w:rPr>
  </w:style>
  <w:style w:type="paragraph" w:customStyle="1" w:styleId="WW-Etiqueta111111111111">
    <w:name w:val="WW-Etiqueta111111111111"/>
    <w:basedOn w:val="Normal"/>
    <w:pPr>
      <w:suppressLineNumbers/>
      <w:spacing w:before="120" w:after="120"/>
    </w:pPr>
    <w:rPr>
      <w:rFonts w:ascii="New" w:hAnsi="New" w:cs="Tahoma"/>
      <w:i/>
      <w:iCs/>
      <w:sz w:val="20"/>
    </w:rPr>
  </w:style>
  <w:style w:type="paragraph" w:customStyle="1" w:styleId="WW-ndice111111111111">
    <w:name w:val="WW-Índice111111111111"/>
    <w:basedOn w:val="Normal"/>
    <w:pPr>
      <w:suppressLineNumbers/>
    </w:pPr>
    <w:rPr>
      <w:rFonts w:ascii="New" w:hAnsi="New" w:cs="Tahoma"/>
    </w:rPr>
  </w:style>
  <w:style w:type="paragraph" w:customStyle="1" w:styleId="WW-Encabezado1111111111">
    <w:name w:val="WW-Encabezado1111111111"/>
    <w:basedOn w:val="Normal"/>
    <w:next w:val="BodyText"/>
    <w:pPr>
      <w:keepNext/>
      <w:spacing w:before="240" w:after="120"/>
    </w:pPr>
    <w:rPr>
      <w:rFonts w:ascii="New" w:eastAsia="Mincho" w:hAnsi="New" w:cs="Tahoma"/>
      <w:sz w:val="28"/>
      <w:szCs w:val="28"/>
    </w:rPr>
  </w:style>
  <w:style w:type="paragraph" w:customStyle="1" w:styleId="WW-Etiqueta1111111111111">
    <w:name w:val="WW-Etiqueta1111111111111"/>
    <w:basedOn w:val="Normal"/>
    <w:pPr>
      <w:suppressLineNumbers/>
      <w:spacing w:before="120" w:after="120"/>
    </w:pPr>
    <w:rPr>
      <w:rFonts w:ascii="New" w:hAnsi="New" w:cs="Tahoma"/>
      <w:i/>
      <w:iCs/>
      <w:sz w:val="20"/>
    </w:rPr>
  </w:style>
  <w:style w:type="paragraph" w:customStyle="1" w:styleId="WW-ndice1111111111111">
    <w:name w:val="WW-Índice1111111111111"/>
    <w:basedOn w:val="Normal"/>
    <w:pPr>
      <w:suppressLineNumbers/>
    </w:pPr>
    <w:rPr>
      <w:rFonts w:ascii="New" w:hAnsi="New" w:cs="Tahoma"/>
    </w:rPr>
  </w:style>
  <w:style w:type="paragraph" w:styleId="Footer">
    <w:name w:val="footer"/>
    <w:basedOn w:val="Normal"/>
    <w:link w:val="FooterChar"/>
    <w:uiPriority w:val="99"/>
    <w:pPr>
      <w:tabs>
        <w:tab w:val="center" w:pos="4252"/>
        <w:tab w:val="right" w:pos="8504"/>
      </w:tabs>
    </w:pPr>
  </w:style>
  <w:style w:type="paragraph" w:styleId="Header">
    <w:name w:val="header"/>
    <w:basedOn w:val="Normal"/>
    <w:pPr>
      <w:tabs>
        <w:tab w:val="center" w:pos="4252"/>
        <w:tab w:val="right" w:pos="8504"/>
      </w:tabs>
    </w:pPr>
  </w:style>
  <w:style w:type="paragraph" w:customStyle="1" w:styleId="WW-Textoindependiente2">
    <w:name w:val="WW-Texto independiente 2"/>
    <w:basedOn w:val="Normal"/>
    <w:pPr>
      <w:jc w:val="both"/>
    </w:pPr>
    <w:rPr>
      <w:rFonts w:ascii="Times New Roman" w:hAnsi="Times New Roman"/>
      <w:b/>
      <w:sz w:val="28"/>
      <w:u w:val="single"/>
    </w:rPr>
  </w:style>
  <w:style w:type="paragraph" w:customStyle="1" w:styleId="WW-Textoindependiente3">
    <w:name w:val="WW-Texto independiente 3"/>
    <w:basedOn w:val="Normal"/>
    <w:pPr>
      <w:jc w:val="both"/>
    </w:pPr>
    <w:rPr>
      <w:rFonts w:ascii="Tahoma" w:hAnsi="Tahoma"/>
      <w:sz w:val="22"/>
    </w:rPr>
  </w:style>
  <w:style w:type="paragraph" w:styleId="Title">
    <w:name w:val="Title"/>
    <w:basedOn w:val="Normal"/>
    <w:next w:val="Subtitle"/>
    <w:qFormat/>
    <w:pPr>
      <w:jc w:val="center"/>
    </w:pPr>
    <w:rPr>
      <w:rFonts w:ascii="Arial" w:hAnsi="Arial"/>
      <w:b/>
      <w:sz w:val="28"/>
      <w:lang w:val="es-UY"/>
    </w:rPr>
  </w:style>
  <w:style w:type="paragraph" w:styleId="Subtitle">
    <w:name w:val="Subtitle"/>
    <w:basedOn w:val="WW-Encabezado1111111111"/>
    <w:next w:val="BodyText"/>
    <w:qFormat/>
    <w:pPr>
      <w:jc w:val="center"/>
    </w:pPr>
    <w:rPr>
      <w:i/>
      <w:iCs/>
    </w:rPr>
  </w:style>
  <w:style w:type="paragraph" w:styleId="BodyTextIndent">
    <w:name w:val="Body Text Indent"/>
    <w:basedOn w:val="Normal"/>
    <w:pPr>
      <w:ind w:left="357" w:hanging="357"/>
      <w:jc w:val="both"/>
    </w:pPr>
    <w:rPr>
      <w:rFonts w:ascii="Tahoma" w:hAnsi="Tahoma"/>
      <w:color w:val="FF0000"/>
    </w:rPr>
  </w:style>
  <w:style w:type="paragraph" w:customStyle="1" w:styleId="WW-Sangra2detindependiente">
    <w:name w:val="WW-Sangría 2 de t. independiente"/>
    <w:basedOn w:val="Normal"/>
    <w:pPr>
      <w:ind w:left="-142" w:firstLine="142"/>
      <w:jc w:val="both"/>
    </w:pPr>
    <w:rPr>
      <w:rFonts w:ascii="Tahoma" w:hAnsi="Tahoma"/>
    </w:rPr>
  </w:style>
  <w:style w:type="paragraph" w:customStyle="1" w:styleId="WW-Sangra3detindependiente">
    <w:name w:val="WW-Sangría 3 de t. independiente"/>
    <w:basedOn w:val="Normal"/>
    <w:pPr>
      <w:ind w:left="397"/>
      <w:jc w:val="both"/>
    </w:pPr>
    <w:rPr>
      <w:rFonts w:ascii="Tahoma" w:hAnsi="Tahoma"/>
    </w:rPr>
  </w:style>
  <w:style w:type="paragraph" w:styleId="Index1">
    <w:name w:val="index 1"/>
    <w:basedOn w:val="Normal"/>
    <w:next w:val="Normal"/>
    <w:autoRedefine/>
    <w:uiPriority w:val="99"/>
    <w:semiHidden/>
    <w:rsid w:val="00A62BE7"/>
    <w:pPr>
      <w:ind w:left="240" w:hanging="240"/>
    </w:pPr>
    <w:rPr>
      <w:rFonts w:ascii="Tahoma" w:hAnsi="Tahoma"/>
    </w:rPr>
  </w:style>
  <w:style w:type="paragraph" w:styleId="Index2">
    <w:name w:val="index 2"/>
    <w:basedOn w:val="Normal"/>
    <w:next w:val="Normal"/>
    <w:semiHidden/>
    <w:pPr>
      <w:ind w:left="480" w:hanging="240"/>
    </w:pPr>
  </w:style>
  <w:style w:type="paragraph" w:styleId="Index3">
    <w:name w:val="index 3"/>
    <w:basedOn w:val="Normal"/>
    <w:next w:val="Normal"/>
    <w:semiHidden/>
    <w:pPr>
      <w:ind w:left="720" w:hanging="240"/>
    </w:pPr>
  </w:style>
  <w:style w:type="paragraph" w:customStyle="1" w:styleId="WW-ndice4">
    <w:name w:val="WW-Índice 4"/>
    <w:basedOn w:val="Normal"/>
    <w:next w:val="Normal"/>
    <w:pPr>
      <w:ind w:left="960" w:hanging="240"/>
    </w:pPr>
  </w:style>
  <w:style w:type="paragraph" w:customStyle="1" w:styleId="WW-ndice5">
    <w:name w:val="WW-Índice 5"/>
    <w:basedOn w:val="Normal"/>
    <w:next w:val="Normal"/>
    <w:pPr>
      <w:ind w:left="1200" w:hanging="240"/>
    </w:pPr>
  </w:style>
  <w:style w:type="paragraph" w:customStyle="1" w:styleId="WW-ndice6">
    <w:name w:val="WW-Índice 6"/>
    <w:basedOn w:val="Normal"/>
    <w:next w:val="Normal"/>
    <w:pPr>
      <w:ind w:left="1440" w:hanging="240"/>
    </w:pPr>
  </w:style>
  <w:style w:type="paragraph" w:customStyle="1" w:styleId="WW-ndice7">
    <w:name w:val="WW-Índice 7"/>
    <w:basedOn w:val="Normal"/>
    <w:next w:val="Normal"/>
    <w:pPr>
      <w:ind w:left="1680" w:hanging="240"/>
    </w:pPr>
  </w:style>
  <w:style w:type="paragraph" w:customStyle="1" w:styleId="WW-ndice8">
    <w:name w:val="WW-Índice 8"/>
    <w:basedOn w:val="Normal"/>
    <w:next w:val="Normal"/>
    <w:pPr>
      <w:ind w:left="1920" w:hanging="240"/>
    </w:pPr>
  </w:style>
  <w:style w:type="paragraph" w:customStyle="1" w:styleId="WW-ndice9">
    <w:name w:val="WW-Índice 9"/>
    <w:basedOn w:val="Normal"/>
    <w:next w:val="Normal"/>
    <w:pPr>
      <w:ind w:left="2160" w:hanging="240"/>
    </w:pPr>
  </w:style>
  <w:style w:type="paragraph" w:styleId="IndexHeading">
    <w:name w:val="index heading"/>
    <w:basedOn w:val="Normal"/>
    <w:next w:val="Index1"/>
    <w:semiHidden/>
  </w:style>
  <w:style w:type="paragraph" w:styleId="TOC1">
    <w:name w:val="toc 1"/>
    <w:basedOn w:val="Normal"/>
    <w:next w:val="Normal"/>
    <w:autoRedefine/>
    <w:semiHidden/>
    <w:rsid w:val="00A62BE7"/>
    <w:rPr>
      <w:rFonts w:ascii="Tahoma" w:hAnsi="Tahoma"/>
    </w:rPr>
  </w:style>
  <w:style w:type="paragraph" w:styleId="TOC2">
    <w:name w:val="toc 2"/>
    <w:basedOn w:val="Normal"/>
    <w:next w:val="Normal"/>
    <w:uiPriority w:val="39"/>
    <w:pPr>
      <w:tabs>
        <w:tab w:val="left" w:pos="426"/>
        <w:tab w:val="right" w:leader="dot" w:pos="8789"/>
      </w:tabs>
    </w:pPr>
    <w:rPr>
      <w:rFonts w:ascii="Tahoma" w:hAnsi="Tahoma"/>
      <w:sz w:val="22"/>
      <w:lang w:val="es-UY"/>
    </w:rPr>
  </w:style>
  <w:style w:type="paragraph" w:styleId="TOC3">
    <w:name w:val="toc 3"/>
    <w:basedOn w:val="Normal"/>
    <w:next w:val="Normal"/>
    <w:uiPriority w:val="39"/>
    <w:pPr>
      <w:tabs>
        <w:tab w:val="left" w:pos="1134"/>
        <w:tab w:val="right" w:leader="dot" w:pos="8789"/>
      </w:tabs>
      <w:ind w:left="426"/>
    </w:pPr>
    <w:rPr>
      <w:rFonts w:ascii="Tahoma" w:hAnsi="Tahoma"/>
      <w:sz w:val="22"/>
      <w:lang w:val="es-UY"/>
    </w:rPr>
  </w:style>
  <w:style w:type="paragraph" w:styleId="TOC4">
    <w:name w:val="toc 4"/>
    <w:basedOn w:val="Normal"/>
    <w:next w:val="Normal"/>
    <w:semiHidden/>
    <w:pPr>
      <w:tabs>
        <w:tab w:val="left" w:pos="1134"/>
        <w:tab w:val="right" w:leader="dot" w:pos="8789"/>
      </w:tabs>
      <w:ind w:left="426"/>
    </w:pPr>
    <w:rPr>
      <w:rFonts w:ascii="Tahoma" w:hAnsi="Tahoma"/>
      <w:sz w:val="22"/>
      <w:lang w:val="es-UY"/>
    </w:rPr>
  </w:style>
  <w:style w:type="paragraph" w:styleId="TOC5">
    <w:name w:val="toc 5"/>
    <w:basedOn w:val="Normal"/>
    <w:next w:val="Normal"/>
    <w:semiHidden/>
    <w:pPr>
      <w:ind w:left="960"/>
    </w:pPr>
  </w:style>
  <w:style w:type="paragraph" w:styleId="TOC6">
    <w:name w:val="toc 6"/>
    <w:basedOn w:val="Normal"/>
    <w:next w:val="Normal"/>
    <w:semiHidden/>
    <w:pPr>
      <w:tabs>
        <w:tab w:val="left" w:pos="1920"/>
        <w:tab w:val="right" w:leader="dot" w:pos="8789"/>
      </w:tabs>
      <w:ind w:left="1134"/>
    </w:pPr>
    <w:rPr>
      <w:rFonts w:ascii="Tahoma" w:hAnsi="Tahoma"/>
      <w:sz w:val="22"/>
      <w:lang w:val="es-UY"/>
    </w:rPr>
  </w:style>
  <w:style w:type="paragraph" w:styleId="TOC7">
    <w:name w:val="toc 7"/>
    <w:basedOn w:val="Normal"/>
    <w:next w:val="Normal"/>
    <w:semiHidden/>
    <w:pPr>
      <w:ind w:left="1440"/>
    </w:pPr>
  </w:style>
  <w:style w:type="paragraph" w:styleId="TOC8">
    <w:name w:val="toc 8"/>
    <w:basedOn w:val="Normal"/>
    <w:next w:val="Normal"/>
    <w:semiHidden/>
    <w:pPr>
      <w:ind w:left="1680"/>
    </w:pPr>
  </w:style>
  <w:style w:type="paragraph" w:styleId="TOC9">
    <w:name w:val="toc 9"/>
    <w:basedOn w:val="Normal"/>
    <w:next w:val="Normal"/>
    <w:semiHidden/>
    <w:pPr>
      <w:ind w:left="1920"/>
    </w:pPr>
  </w:style>
  <w:style w:type="paragraph" w:customStyle="1" w:styleId="WW-Tabladeilustraciones">
    <w:name w:val="WW-Tabla de ilustraciones"/>
    <w:basedOn w:val="Normal"/>
    <w:next w:val="Normal"/>
    <w:pPr>
      <w:ind w:left="480" w:hanging="480"/>
    </w:pPr>
  </w:style>
  <w:style w:type="paragraph" w:customStyle="1" w:styleId="Contenidodelatabla">
    <w:name w:val="Contenido de la tabla"/>
    <w:basedOn w:val="BodyText"/>
    <w:pPr>
      <w:suppressLineNumbers/>
    </w:pPr>
  </w:style>
  <w:style w:type="paragraph" w:customStyle="1" w:styleId="WW-Contenidodelatabla">
    <w:name w:val="WW-Contenido de la tabla"/>
    <w:basedOn w:val="BodyText"/>
    <w:pPr>
      <w:suppressLineNumbers/>
    </w:pPr>
  </w:style>
  <w:style w:type="paragraph" w:customStyle="1" w:styleId="WW-Contenidodelatabla1">
    <w:name w:val="WW-Contenido de la tabla1"/>
    <w:basedOn w:val="BodyText"/>
    <w:pPr>
      <w:suppressLineNumbers/>
    </w:pPr>
  </w:style>
  <w:style w:type="paragraph" w:customStyle="1" w:styleId="WW-Contenidodelatabla11">
    <w:name w:val="WW-Contenido de la tabla11"/>
    <w:basedOn w:val="BodyText"/>
    <w:pPr>
      <w:suppressLineNumbers/>
    </w:pPr>
  </w:style>
  <w:style w:type="paragraph" w:customStyle="1" w:styleId="WW-Contenidodelatabla111">
    <w:name w:val="WW-Contenido de la tabla111"/>
    <w:basedOn w:val="BodyText"/>
    <w:pPr>
      <w:suppressLineNumbers/>
    </w:pPr>
  </w:style>
  <w:style w:type="paragraph" w:customStyle="1" w:styleId="WW-Contenidodelatabla1111">
    <w:name w:val="WW-Contenido de la tabla1111"/>
    <w:basedOn w:val="BodyText"/>
    <w:pPr>
      <w:suppressLineNumbers/>
    </w:pPr>
  </w:style>
  <w:style w:type="paragraph" w:customStyle="1" w:styleId="WW-Contenidodelatabla11111">
    <w:name w:val="WW-Contenido de la tabla11111"/>
    <w:basedOn w:val="BodyText"/>
    <w:pPr>
      <w:suppressLineNumbers/>
    </w:pPr>
  </w:style>
  <w:style w:type="paragraph" w:customStyle="1" w:styleId="WW-Contenidodelatabla111111">
    <w:name w:val="WW-Contenido de la tabla111111"/>
    <w:basedOn w:val="BodyText"/>
    <w:pPr>
      <w:suppressLineNumbers/>
    </w:pPr>
  </w:style>
  <w:style w:type="paragraph" w:customStyle="1" w:styleId="WW-Contenidodelatabla1111111">
    <w:name w:val="WW-Contenido de la tabla1111111"/>
    <w:basedOn w:val="BodyText"/>
    <w:pPr>
      <w:suppressLineNumbers/>
    </w:pPr>
  </w:style>
  <w:style w:type="paragraph" w:customStyle="1" w:styleId="WW-Contenidodelatabla11111111">
    <w:name w:val="WW-Contenido de la tabla11111111"/>
    <w:basedOn w:val="BodyText"/>
    <w:pPr>
      <w:suppressLineNumbers/>
    </w:pPr>
  </w:style>
  <w:style w:type="paragraph" w:customStyle="1" w:styleId="WW-Contenidodelatabla111111111">
    <w:name w:val="WW-Contenido de la tabla111111111"/>
    <w:basedOn w:val="BodyText"/>
    <w:pPr>
      <w:suppressLineNumbers/>
    </w:pPr>
  </w:style>
  <w:style w:type="paragraph" w:customStyle="1" w:styleId="WW-Contenidodelatabla1111111111">
    <w:name w:val="WW-Contenido de la tabla1111111111"/>
    <w:basedOn w:val="BodyText"/>
    <w:pPr>
      <w:suppressLineNumbers/>
    </w:pPr>
  </w:style>
  <w:style w:type="paragraph" w:customStyle="1" w:styleId="WW-Contenidodelatabla11111111111">
    <w:name w:val="WW-Contenido de la tabla11111111111"/>
    <w:basedOn w:val="BodyText"/>
    <w:pPr>
      <w:suppressLineNumbers/>
    </w:pPr>
  </w:style>
  <w:style w:type="paragraph" w:customStyle="1" w:styleId="WW-Contenidodelatabla111111111111">
    <w:name w:val="WW-Contenido de la tabla111111111111"/>
    <w:basedOn w:val="BodyText"/>
    <w:pPr>
      <w:suppressLineNumbers/>
    </w:pPr>
  </w:style>
  <w:style w:type="paragraph" w:customStyle="1" w:styleId="WW-Contenidodelatabla1111111111111">
    <w:name w:val="WW-Contenido de la tabla1111111111111"/>
    <w:basedOn w:val="BodyText"/>
    <w:pPr>
      <w:suppressLineNumbers/>
    </w:pPr>
  </w:style>
  <w:style w:type="paragraph" w:customStyle="1" w:styleId="Encabezadodelatabla">
    <w:name w:val="Encabezado de la tabla"/>
    <w:basedOn w:val="Contenidodelatabla"/>
    <w:pPr>
      <w:jc w:val="center"/>
    </w:pPr>
    <w:rPr>
      <w:b/>
      <w:bCs/>
      <w:i/>
      <w:iCs/>
    </w:rPr>
  </w:style>
  <w:style w:type="paragraph" w:customStyle="1" w:styleId="WW-Encabezadodelatabla">
    <w:name w:val="WW-Encabezado de la tabla"/>
    <w:basedOn w:val="WW-Contenidodelatabla"/>
    <w:pPr>
      <w:jc w:val="center"/>
    </w:pPr>
    <w:rPr>
      <w:b/>
      <w:bCs/>
      <w:i/>
      <w:iCs/>
    </w:rPr>
  </w:style>
  <w:style w:type="paragraph" w:customStyle="1" w:styleId="WW-Encabezadodelatabla1">
    <w:name w:val="WW-Encabezado de la tabla1"/>
    <w:basedOn w:val="WW-Contenidodelatabla1"/>
    <w:pPr>
      <w:jc w:val="center"/>
    </w:pPr>
    <w:rPr>
      <w:b/>
      <w:bCs/>
      <w:i/>
      <w:iCs/>
    </w:rPr>
  </w:style>
  <w:style w:type="paragraph" w:customStyle="1" w:styleId="WW-Encabezadodelatabla11">
    <w:name w:val="WW-Encabezado de la tabla11"/>
    <w:basedOn w:val="WW-Contenidodelatabla11"/>
    <w:pPr>
      <w:jc w:val="center"/>
    </w:pPr>
    <w:rPr>
      <w:b/>
      <w:bCs/>
      <w:i/>
      <w:iCs/>
    </w:rPr>
  </w:style>
  <w:style w:type="paragraph" w:customStyle="1" w:styleId="WW-Encabezadodelatabla111">
    <w:name w:val="WW-Encabezado de la tabla111"/>
    <w:basedOn w:val="WW-Contenidodelatabla111"/>
    <w:pPr>
      <w:jc w:val="center"/>
    </w:pPr>
    <w:rPr>
      <w:b/>
      <w:bCs/>
      <w:i/>
      <w:iCs/>
    </w:rPr>
  </w:style>
  <w:style w:type="paragraph" w:customStyle="1" w:styleId="WW-Encabezadodelatabla1111">
    <w:name w:val="WW-Encabezado de la tabla1111"/>
    <w:basedOn w:val="WW-Contenidodelatabla1111"/>
    <w:pPr>
      <w:jc w:val="center"/>
    </w:pPr>
    <w:rPr>
      <w:b/>
      <w:bCs/>
      <w:i/>
      <w:iCs/>
    </w:rPr>
  </w:style>
  <w:style w:type="paragraph" w:customStyle="1" w:styleId="WW-Encabezadodelatabla11111">
    <w:name w:val="WW-Encabezado de la tabla11111"/>
    <w:basedOn w:val="WW-Contenidodelatabla11111"/>
    <w:pPr>
      <w:jc w:val="center"/>
    </w:pPr>
    <w:rPr>
      <w:b/>
      <w:bCs/>
      <w:i/>
      <w:iCs/>
    </w:rPr>
  </w:style>
  <w:style w:type="paragraph" w:customStyle="1" w:styleId="WW-Encabezadodelatabla111111">
    <w:name w:val="WW-Encabezado de la tabla111111"/>
    <w:basedOn w:val="WW-Contenidodelatabla111111"/>
    <w:pPr>
      <w:jc w:val="center"/>
    </w:pPr>
    <w:rPr>
      <w:b/>
      <w:bCs/>
      <w:i/>
      <w:iCs/>
    </w:rPr>
  </w:style>
  <w:style w:type="paragraph" w:customStyle="1" w:styleId="WW-Encabezadodelatabla1111111">
    <w:name w:val="WW-Encabezado de la tabla1111111"/>
    <w:basedOn w:val="WW-Contenidodelatabla1111111"/>
    <w:pPr>
      <w:jc w:val="center"/>
    </w:pPr>
    <w:rPr>
      <w:b/>
      <w:bCs/>
      <w:i/>
      <w:iCs/>
    </w:rPr>
  </w:style>
  <w:style w:type="paragraph" w:customStyle="1" w:styleId="WW-Encabezadodelatabla11111111">
    <w:name w:val="WW-Encabezado de la tabla11111111"/>
    <w:basedOn w:val="WW-Contenidodelatabla11111111"/>
    <w:pPr>
      <w:jc w:val="center"/>
    </w:pPr>
    <w:rPr>
      <w:b/>
      <w:bCs/>
      <w:i/>
      <w:iCs/>
    </w:rPr>
  </w:style>
  <w:style w:type="paragraph" w:customStyle="1" w:styleId="WW-Encabezadodelatabla111111111">
    <w:name w:val="WW-Encabezado de la tabla111111111"/>
    <w:basedOn w:val="WW-Contenidodelatabla111111111"/>
    <w:pPr>
      <w:jc w:val="center"/>
    </w:pPr>
    <w:rPr>
      <w:b/>
      <w:bCs/>
      <w:i/>
      <w:iCs/>
    </w:rPr>
  </w:style>
  <w:style w:type="paragraph" w:customStyle="1" w:styleId="WW-Encabezadodelatabla1111111111">
    <w:name w:val="WW-Encabezado de la tabla1111111111"/>
    <w:basedOn w:val="WW-Contenidodelatabla1111111111"/>
    <w:pPr>
      <w:jc w:val="center"/>
    </w:pPr>
    <w:rPr>
      <w:b/>
      <w:bCs/>
      <w:i/>
      <w:iCs/>
    </w:rPr>
  </w:style>
  <w:style w:type="paragraph" w:customStyle="1" w:styleId="WW-Encabezadodelatabla11111111111">
    <w:name w:val="WW-Encabezado de la tabla11111111111"/>
    <w:basedOn w:val="WW-Contenidodelatabla11111111111"/>
    <w:pPr>
      <w:jc w:val="center"/>
    </w:pPr>
    <w:rPr>
      <w:b/>
      <w:bCs/>
      <w:i/>
      <w:iCs/>
    </w:rPr>
  </w:style>
  <w:style w:type="paragraph" w:customStyle="1" w:styleId="WW-Encabezadodelatabla111111111111">
    <w:name w:val="WW-Encabezado de la tabla111111111111"/>
    <w:basedOn w:val="WW-Contenidodelatabla111111111111"/>
    <w:pPr>
      <w:jc w:val="center"/>
    </w:pPr>
    <w:rPr>
      <w:b/>
      <w:bCs/>
      <w:i/>
      <w:iCs/>
    </w:rPr>
  </w:style>
  <w:style w:type="paragraph" w:customStyle="1" w:styleId="WW-Encabezadodelatabla1111111111111">
    <w:name w:val="WW-Encabezado de la tabla1111111111111"/>
    <w:basedOn w:val="WW-Contenidodelatabla1111111111111"/>
    <w:pPr>
      <w:jc w:val="center"/>
    </w:pPr>
    <w:rPr>
      <w:b/>
      <w:bCs/>
      <w:i/>
      <w:iCs/>
    </w:rPr>
  </w:style>
  <w:style w:type="paragraph" w:customStyle="1" w:styleId="WW-Sangra2detindependiente1">
    <w:name w:val="WW-Sangría 2 de t. independiente1"/>
    <w:basedOn w:val="Normal"/>
    <w:pPr>
      <w:spacing w:after="120" w:line="480" w:lineRule="auto"/>
      <w:ind w:left="283"/>
    </w:pPr>
  </w:style>
  <w:style w:type="table" w:styleId="TableGrid">
    <w:name w:val="Table Grid"/>
    <w:basedOn w:val="TableNormal"/>
    <w:rsid w:val="000D74F7"/>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9183C"/>
    <w:pPr>
      <w:ind w:left="708"/>
    </w:pPr>
  </w:style>
  <w:style w:type="paragraph" w:styleId="Revision">
    <w:name w:val="Revision"/>
    <w:hidden/>
    <w:uiPriority w:val="99"/>
    <w:semiHidden/>
    <w:rsid w:val="00BF78CC"/>
    <w:rPr>
      <w:rFonts w:ascii="Courier" w:hAnsi="Courier"/>
      <w:sz w:val="24"/>
      <w:lang w:val="es-ES_tradnl"/>
    </w:rPr>
  </w:style>
  <w:style w:type="paragraph" w:styleId="BalloonText">
    <w:name w:val="Balloon Text"/>
    <w:basedOn w:val="Normal"/>
    <w:link w:val="BalloonTextChar"/>
    <w:rsid w:val="00BF78CC"/>
    <w:rPr>
      <w:rFonts w:ascii="Tahoma" w:hAnsi="Tahoma" w:cs="Tahoma"/>
      <w:sz w:val="16"/>
      <w:szCs w:val="16"/>
    </w:rPr>
  </w:style>
  <w:style w:type="character" w:customStyle="1" w:styleId="BalloonTextChar">
    <w:name w:val="Balloon Text Char"/>
    <w:link w:val="BalloonText"/>
    <w:rsid w:val="00BF78CC"/>
    <w:rPr>
      <w:rFonts w:ascii="Tahoma" w:hAnsi="Tahoma" w:cs="Tahoma"/>
      <w:sz w:val="16"/>
      <w:szCs w:val="16"/>
      <w:lang w:val="es-ES_tradnl"/>
    </w:rPr>
  </w:style>
  <w:style w:type="character" w:customStyle="1" w:styleId="apple-converted-space">
    <w:name w:val="apple-converted-space"/>
    <w:basedOn w:val="DefaultParagraphFont"/>
    <w:rsid w:val="00347038"/>
  </w:style>
  <w:style w:type="character" w:customStyle="1" w:styleId="FooterChar">
    <w:name w:val="Footer Char"/>
    <w:link w:val="Footer"/>
    <w:uiPriority w:val="99"/>
    <w:rsid w:val="002E37FA"/>
    <w:rPr>
      <w:rFonts w:ascii="Courier" w:hAnsi="Courier"/>
      <w:sz w:val="24"/>
      <w:lang w:val="es-ES_tradnl"/>
    </w:rPr>
  </w:style>
  <w:style w:type="paragraph" w:styleId="BodyTextIndent2">
    <w:name w:val="Body Text Indent 2"/>
    <w:basedOn w:val="Normal"/>
    <w:link w:val="BodyTextIndent2Char"/>
    <w:rsid w:val="007A24C5"/>
    <w:pPr>
      <w:spacing w:after="120" w:line="480" w:lineRule="auto"/>
      <w:ind w:left="360"/>
    </w:pPr>
  </w:style>
  <w:style w:type="character" w:customStyle="1" w:styleId="BodyTextIndent2Char">
    <w:name w:val="Body Text Indent 2 Char"/>
    <w:link w:val="BodyTextIndent2"/>
    <w:rsid w:val="007A24C5"/>
    <w:rPr>
      <w:rFonts w:ascii="Courier" w:hAnsi="Courier"/>
      <w:sz w:val="24"/>
      <w:lang w:val="es-ES_tradnl"/>
    </w:rPr>
  </w:style>
  <w:style w:type="paragraph" w:styleId="BodyTextIndent3">
    <w:name w:val="Body Text Indent 3"/>
    <w:basedOn w:val="Normal"/>
    <w:link w:val="BodyTextIndent3Char"/>
    <w:rsid w:val="007A24C5"/>
    <w:pPr>
      <w:spacing w:after="120"/>
      <w:ind w:left="360"/>
    </w:pPr>
    <w:rPr>
      <w:sz w:val="16"/>
      <w:szCs w:val="16"/>
    </w:rPr>
  </w:style>
  <w:style w:type="character" w:customStyle="1" w:styleId="BodyTextIndent3Char">
    <w:name w:val="Body Text Indent 3 Char"/>
    <w:link w:val="BodyTextIndent3"/>
    <w:rsid w:val="007A24C5"/>
    <w:rPr>
      <w:rFonts w:ascii="Courier" w:hAnsi="Courier"/>
      <w:sz w:val="16"/>
      <w:szCs w:val="16"/>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98430">
      <w:bodyDiv w:val="1"/>
      <w:marLeft w:val="0"/>
      <w:marRight w:val="0"/>
      <w:marTop w:val="0"/>
      <w:marBottom w:val="0"/>
      <w:divBdr>
        <w:top w:val="none" w:sz="0" w:space="0" w:color="auto"/>
        <w:left w:val="none" w:sz="0" w:space="0" w:color="auto"/>
        <w:bottom w:val="none" w:sz="0" w:space="0" w:color="auto"/>
        <w:right w:val="none" w:sz="0" w:space="0" w:color="auto"/>
      </w:divBdr>
    </w:div>
    <w:div w:id="1820414122">
      <w:bodyDiv w:val="1"/>
      <w:marLeft w:val="0"/>
      <w:marRight w:val="0"/>
      <w:marTop w:val="0"/>
      <w:marBottom w:val="0"/>
      <w:divBdr>
        <w:top w:val="none" w:sz="0" w:space="0" w:color="auto"/>
        <w:left w:val="none" w:sz="0" w:space="0" w:color="auto"/>
        <w:bottom w:val="none" w:sz="0" w:space="0" w:color="auto"/>
        <w:right w:val="none" w:sz="0" w:space="0" w:color="auto"/>
      </w:divBdr>
    </w:div>
    <w:div w:id="1898543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tel:(813)%20382-527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te.com.uy"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26B83-F500-472C-8CFD-9C84F79B4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55</Pages>
  <Words>19864</Words>
  <Characters>109258</Characters>
  <Application>Microsoft Office Word</Application>
  <DocSecurity>0</DocSecurity>
  <Lines>910</Lines>
  <Paragraphs>257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Memoria MEMFOD</vt:lpstr>
      <vt:lpstr>Memoria MEMFOD</vt:lpstr>
    </vt:vector>
  </TitlesOfParts>
  <Company>Microsoft</Company>
  <LinksUpToDate>false</LinksUpToDate>
  <CharactersWithSpaces>128865</CharactersWithSpaces>
  <SharedDoc>false</SharedDoc>
  <HLinks>
    <vt:vector size="6" baseType="variant">
      <vt:variant>
        <vt:i4>7274546</vt:i4>
      </vt:variant>
      <vt:variant>
        <vt:i4>0</vt:i4>
      </vt:variant>
      <vt:variant>
        <vt:i4>0</vt:i4>
      </vt:variant>
      <vt:variant>
        <vt:i4>5</vt:i4>
      </vt:variant>
      <vt:variant>
        <vt:lpwstr>http://www.ute.com.uy/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Memoria MEMFOD</dc:title>
  <dc:subject>Ampliación UTU Ciudad del Plata</dc:subject>
  <dc:creator>*</dc:creator>
  <cp:keywords/>
  <cp:lastModifiedBy>Amaranto</cp:lastModifiedBy>
  <cp:revision>3</cp:revision>
  <cp:lastPrinted>2015-04-19T16:03:00Z</cp:lastPrinted>
  <dcterms:created xsi:type="dcterms:W3CDTF">2017-05-07T19:22:00Z</dcterms:created>
  <dcterms:modified xsi:type="dcterms:W3CDTF">2017-05-07T19:24:00Z</dcterms:modified>
</cp:coreProperties>
</file>